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9B425C" w14:textId="77777777" w:rsidR="00830CDA" w:rsidRDefault="00830CDA" w:rsidP="00703809">
      <w:pPr>
        <w:rPr>
          <w:rFonts w:ascii="Titillium Web" w:hAnsi="Titillium Web" w:cs="Tahoma"/>
          <w:sz w:val="21"/>
          <w:szCs w:val="21"/>
        </w:rPr>
      </w:pPr>
    </w:p>
    <w:p w14:paraId="25EC2E8E" w14:textId="6141D44D" w:rsidR="00830CDA" w:rsidRPr="00830CDA" w:rsidRDefault="00830CDA" w:rsidP="00830CDA">
      <w:pPr>
        <w:jc w:val="center"/>
        <w:rPr>
          <w:rFonts w:ascii="Titillium Web" w:hAnsi="Titillium Web" w:cs="Tahoma"/>
          <w:b/>
          <w:bCs/>
          <w:sz w:val="21"/>
          <w:szCs w:val="21"/>
        </w:rPr>
      </w:pPr>
      <w:r w:rsidRPr="00830CDA">
        <w:rPr>
          <w:rFonts w:ascii="Titillium Web" w:hAnsi="Titillium Web" w:cs="Tahoma"/>
          <w:b/>
          <w:bCs/>
          <w:sz w:val="21"/>
          <w:szCs w:val="21"/>
        </w:rPr>
        <w:t xml:space="preserve">Iniziativa “Digital </w:t>
      </w:r>
      <w:proofErr w:type="spellStart"/>
      <w:r w:rsidRPr="00830CDA">
        <w:rPr>
          <w:rFonts w:ascii="Titillium Web" w:hAnsi="Titillium Web" w:cs="Tahoma"/>
          <w:b/>
          <w:bCs/>
          <w:sz w:val="21"/>
          <w:szCs w:val="21"/>
        </w:rPr>
        <w:t>Driven</w:t>
      </w:r>
      <w:proofErr w:type="spellEnd"/>
      <w:r w:rsidRPr="00830CDA">
        <w:rPr>
          <w:rFonts w:ascii="Titillium Web" w:hAnsi="Titillium Web" w:cs="Tahoma"/>
          <w:b/>
          <w:bCs/>
          <w:sz w:val="21"/>
          <w:szCs w:val="21"/>
        </w:rPr>
        <w:t xml:space="preserve"> </w:t>
      </w:r>
      <w:proofErr w:type="spellStart"/>
      <w:r w:rsidRPr="00830CDA">
        <w:rPr>
          <w:rFonts w:ascii="Titillium Web" w:hAnsi="Titillium Web" w:cs="Tahoma"/>
          <w:b/>
          <w:bCs/>
          <w:sz w:val="21"/>
          <w:szCs w:val="21"/>
        </w:rPr>
        <w:t>Diagnostics</w:t>
      </w:r>
      <w:proofErr w:type="spellEnd"/>
      <w:r w:rsidRPr="00830CDA">
        <w:rPr>
          <w:rFonts w:ascii="Titillium Web" w:hAnsi="Titillium Web" w:cs="Tahoma"/>
          <w:b/>
          <w:bCs/>
          <w:sz w:val="21"/>
          <w:szCs w:val="21"/>
        </w:rPr>
        <w:t xml:space="preserve">, </w:t>
      </w:r>
      <w:proofErr w:type="spellStart"/>
      <w:r w:rsidRPr="00830CDA">
        <w:rPr>
          <w:rFonts w:ascii="Titillium Web" w:hAnsi="Titillium Web" w:cs="Tahoma"/>
          <w:b/>
          <w:bCs/>
          <w:sz w:val="21"/>
          <w:szCs w:val="21"/>
        </w:rPr>
        <w:t>prognostics</w:t>
      </w:r>
      <w:proofErr w:type="spellEnd"/>
      <w:r w:rsidRPr="00830CDA">
        <w:rPr>
          <w:rFonts w:ascii="Titillium Web" w:hAnsi="Titillium Web" w:cs="Tahoma"/>
          <w:b/>
          <w:bCs/>
          <w:sz w:val="21"/>
          <w:szCs w:val="21"/>
        </w:rPr>
        <w:t xml:space="preserve"> and </w:t>
      </w:r>
      <w:proofErr w:type="spellStart"/>
      <w:r w:rsidRPr="00830CDA">
        <w:rPr>
          <w:rFonts w:ascii="Titillium Web" w:hAnsi="Titillium Web" w:cs="Tahoma"/>
          <w:b/>
          <w:bCs/>
          <w:sz w:val="21"/>
          <w:szCs w:val="21"/>
        </w:rPr>
        <w:t>therapeutics</w:t>
      </w:r>
      <w:proofErr w:type="spellEnd"/>
      <w:r w:rsidRPr="00830CDA">
        <w:rPr>
          <w:rFonts w:ascii="Titillium Web" w:hAnsi="Titillium Web" w:cs="Tahoma"/>
          <w:b/>
          <w:bCs/>
          <w:sz w:val="21"/>
          <w:szCs w:val="21"/>
        </w:rPr>
        <w:t xml:space="preserve"> for </w:t>
      </w:r>
      <w:proofErr w:type="spellStart"/>
      <w:r w:rsidRPr="00830CDA">
        <w:rPr>
          <w:rFonts w:ascii="Titillium Web" w:hAnsi="Titillium Web" w:cs="Tahoma"/>
          <w:b/>
          <w:bCs/>
          <w:sz w:val="21"/>
          <w:szCs w:val="21"/>
        </w:rPr>
        <w:t>sustainable</w:t>
      </w:r>
      <w:proofErr w:type="spellEnd"/>
      <w:r w:rsidRPr="00830CDA">
        <w:rPr>
          <w:rFonts w:ascii="Titillium Web" w:hAnsi="Titillium Web" w:cs="Tahoma"/>
          <w:b/>
          <w:bCs/>
          <w:sz w:val="21"/>
          <w:szCs w:val="21"/>
        </w:rPr>
        <w:t xml:space="preserve"> Health care” (acronimo “D3 4 Health”), Avviso n. 931 del 06/06/2022, per la concessione di finanziamenti destinati ad iniziative di ricerca per tecnologie e percorsi innovativi in ambito sanitario ed assistenziale, nell’ambito del Piano Nazionale per gli investimenti Complementari al PNRR (PNC) – Bando a Cascata per le Imprese/Università e altri organismi di ricerca</w:t>
      </w:r>
      <w:r>
        <w:rPr>
          <w:rFonts w:ascii="Titillium Web" w:hAnsi="Titillium Web" w:cs="Tahoma"/>
          <w:b/>
          <w:bCs/>
          <w:sz w:val="21"/>
          <w:szCs w:val="21"/>
        </w:rPr>
        <w:t xml:space="preserve"> </w:t>
      </w:r>
      <w:r w:rsidRPr="00830CDA">
        <w:rPr>
          <w:rFonts w:ascii="Titillium Web" w:hAnsi="Titillium Web" w:cs="Tahoma"/>
          <w:b/>
          <w:bCs/>
          <w:sz w:val="21"/>
          <w:szCs w:val="21"/>
        </w:rPr>
        <w:t xml:space="preserve">- CUP B53C22005980001 – codice identificativo PNC0000001 </w:t>
      </w:r>
    </w:p>
    <w:p w14:paraId="3DDDEAE9" w14:textId="77777777" w:rsidR="00830CDA" w:rsidRDefault="00830CDA" w:rsidP="00703809">
      <w:pPr>
        <w:rPr>
          <w:rFonts w:ascii="Titillium Web" w:hAnsi="Titillium Web" w:cs="Tahoma"/>
          <w:sz w:val="21"/>
          <w:szCs w:val="21"/>
        </w:rPr>
      </w:pPr>
    </w:p>
    <w:p w14:paraId="0F852C42" w14:textId="77777777" w:rsidR="00830CDA" w:rsidRPr="00FC13DD" w:rsidRDefault="00830CDA" w:rsidP="00703809">
      <w:pPr>
        <w:rPr>
          <w:rFonts w:ascii="Titillium Web" w:hAnsi="Titillium Web" w:cs="Tahoma"/>
          <w:sz w:val="21"/>
          <w:szCs w:val="21"/>
        </w:rPr>
      </w:pPr>
    </w:p>
    <w:p w14:paraId="559E0C7A" w14:textId="6B95A108" w:rsidR="007F678A" w:rsidRPr="007F678A" w:rsidRDefault="00703809" w:rsidP="007F67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both"/>
        <w:rPr>
          <w:rFonts w:ascii="Titillium Web" w:hAnsi="Titillium Web" w:cs="Calibri"/>
          <w:b/>
          <w:bCs/>
          <w:i/>
          <w:iCs/>
        </w:rPr>
      </w:pPr>
      <w:r w:rsidRPr="2D687C1B">
        <w:rPr>
          <w:rFonts w:ascii="Titillium Web" w:hAnsi="Titillium Web" w:cs="Tahoma"/>
          <w:b/>
          <w:bCs/>
          <w:sz w:val="21"/>
          <w:szCs w:val="21"/>
        </w:rPr>
        <w:t xml:space="preserve">Allegato A1) “Domanda di Partecipazione” per la Procedura </w:t>
      </w:r>
      <w:r w:rsidR="00FE0C6D" w:rsidRPr="2D687C1B">
        <w:rPr>
          <w:rFonts w:ascii="Titillium Web" w:hAnsi="Titillium Web" w:cs="Tahoma"/>
          <w:b/>
          <w:bCs/>
          <w:sz w:val="21"/>
          <w:szCs w:val="21"/>
        </w:rPr>
        <w:t>di gara</w:t>
      </w:r>
      <w:r w:rsidRPr="2D687C1B">
        <w:rPr>
          <w:rFonts w:ascii="Titillium Web" w:hAnsi="Titillium Web" w:cs="Tahoma"/>
          <w:b/>
          <w:bCs/>
          <w:sz w:val="21"/>
          <w:szCs w:val="21"/>
        </w:rPr>
        <w:t xml:space="preserve"> avente ad oggetto </w:t>
      </w:r>
      <w:r w:rsidR="0042603B" w:rsidRPr="2D687C1B">
        <w:rPr>
          <w:rFonts w:ascii="Titillium Web" w:hAnsi="Titillium Web" w:cs="Tahoma"/>
          <w:b/>
          <w:bCs/>
          <w:sz w:val="21"/>
          <w:szCs w:val="21"/>
        </w:rPr>
        <w:t xml:space="preserve">l’acquisto </w:t>
      </w:r>
      <w:r w:rsidR="0042603B" w:rsidRPr="007F678A">
        <w:rPr>
          <w:rFonts w:ascii="Titillium Web" w:hAnsi="Titillium Web" w:cs="Tahoma"/>
          <w:b/>
          <w:bCs/>
          <w:sz w:val="21"/>
          <w:szCs w:val="21"/>
        </w:rPr>
        <w:t xml:space="preserve">di </w:t>
      </w:r>
      <w:r w:rsidR="007F678A" w:rsidRPr="007F678A">
        <w:rPr>
          <w:rFonts w:ascii="Titillium Web" w:hAnsi="Titillium Web" w:cs="Calibri"/>
          <w:b/>
          <w:bCs/>
        </w:rPr>
        <w:t>un</w:t>
      </w:r>
      <w:r w:rsidR="007F678A" w:rsidRPr="007F678A">
        <w:rPr>
          <w:rFonts w:ascii="Titillium Web" w:hAnsi="Titillium Web" w:cs="Calibri"/>
          <w:b/>
          <w:bCs/>
          <w:i/>
          <w:iCs/>
        </w:rPr>
        <w:t xml:space="preserve"> </w:t>
      </w:r>
      <w:r w:rsidR="007F678A">
        <w:rPr>
          <w:rFonts w:ascii="Titillium Web" w:hAnsi="Titillium Web" w:cs="Calibri"/>
          <w:b/>
          <w:bCs/>
          <w:i/>
          <w:iCs/>
        </w:rPr>
        <w:t>“</w:t>
      </w:r>
      <w:r w:rsidR="007F678A" w:rsidRPr="007F678A">
        <w:rPr>
          <w:rFonts w:ascii="Titillium Web" w:hAnsi="Titillium Web" w:cs="Calibri"/>
          <w:b/>
          <w:bCs/>
          <w:i/>
          <w:iCs/>
        </w:rPr>
        <w:t>sistema in grado di risolvere i profili di trascrizione in situ (</w:t>
      </w:r>
      <w:proofErr w:type="spellStart"/>
      <w:r w:rsidR="007F678A" w:rsidRPr="007F678A">
        <w:rPr>
          <w:rFonts w:ascii="Titillium Web" w:hAnsi="Titillium Web" w:cs="Calibri"/>
          <w:b/>
          <w:bCs/>
          <w:i/>
          <w:iCs/>
        </w:rPr>
        <w:t>spatial</w:t>
      </w:r>
      <w:proofErr w:type="spellEnd"/>
      <w:r w:rsidR="007F678A">
        <w:rPr>
          <w:rFonts w:ascii="Titillium Web" w:hAnsi="Titillium Web" w:cs="Calibri"/>
          <w:b/>
          <w:bCs/>
          <w:i/>
          <w:iCs/>
        </w:rPr>
        <w:t xml:space="preserve"> </w:t>
      </w:r>
      <w:proofErr w:type="spellStart"/>
      <w:r w:rsidR="007F678A" w:rsidRPr="007F678A">
        <w:rPr>
          <w:rFonts w:ascii="Titillium Web" w:hAnsi="Titillium Web" w:cs="Calibri"/>
          <w:b/>
          <w:bCs/>
          <w:i/>
          <w:iCs/>
        </w:rPr>
        <w:t>trascriptomics</w:t>
      </w:r>
      <w:proofErr w:type="spellEnd"/>
      <w:r w:rsidR="007F678A" w:rsidRPr="007F678A">
        <w:rPr>
          <w:rFonts w:ascii="Titillium Web" w:hAnsi="Titillium Web" w:cs="Calibri"/>
          <w:b/>
          <w:bCs/>
          <w:i/>
          <w:iCs/>
        </w:rPr>
        <w:t xml:space="preserve">) valutando l'intero </w:t>
      </w:r>
      <w:proofErr w:type="spellStart"/>
      <w:r w:rsidR="007F678A" w:rsidRPr="007F678A">
        <w:rPr>
          <w:rFonts w:ascii="Titillium Web" w:hAnsi="Titillium Web" w:cs="Calibri"/>
          <w:b/>
          <w:bCs/>
          <w:i/>
          <w:iCs/>
        </w:rPr>
        <w:t>trascrittoma</w:t>
      </w:r>
      <w:proofErr w:type="spellEnd"/>
      <w:r w:rsidR="007F678A" w:rsidRPr="007F678A">
        <w:rPr>
          <w:rFonts w:ascii="Titillium Web" w:hAnsi="Titillium Web" w:cs="Calibri"/>
          <w:b/>
          <w:bCs/>
          <w:i/>
          <w:iCs/>
        </w:rPr>
        <w:t xml:space="preserve"> e oltre 570 target proteici</w:t>
      </w:r>
      <w:r w:rsidR="007F678A">
        <w:rPr>
          <w:rFonts w:ascii="Titillium Web" w:hAnsi="Titillium Web" w:cs="Calibri"/>
          <w:b/>
          <w:bCs/>
          <w:i/>
          <w:iCs/>
        </w:rPr>
        <w:t xml:space="preserve"> </w:t>
      </w:r>
      <w:r w:rsidR="007F678A" w:rsidRPr="007F678A">
        <w:rPr>
          <w:rFonts w:ascii="Titillium Web" w:hAnsi="Titillium Web" w:cs="Calibri"/>
          <w:b/>
          <w:bCs/>
          <w:i/>
          <w:iCs/>
        </w:rPr>
        <w:t>separatamente o simultaneamente per differenti tipologie di campioni: sezioni di</w:t>
      </w:r>
    </w:p>
    <w:p w14:paraId="67885C43" w14:textId="45266505" w:rsidR="00703809" w:rsidRPr="00FC13DD" w:rsidRDefault="007F678A" w:rsidP="007F67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both"/>
        <w:rPr>
          <w:rFonts w:ascii="Titillium Web" w:hAnsi="Titillium Web" w:cs="Tahoma"/>
          <w:b/>
          <w:bCs/>
          <w:sz w:val="21"/>
          <w:szCs w:val="21"/>
        </w:rPr>
      </w:pPr>
      <w:r w:rsidRPr="007F678A">
        <w:rPr>
          <w:rFonts w:ascii="Titillium Web" w:hAnsi="Titillium Web" w:cs="Calibri"/>
          <w:b/>
          <w:bCs/>
          <w:i/>
          <w:iCs/>
        </w:rPr>
        <w:t>tessuto intero, microarray tissutali (</w:t>
      </w:r>
      <w:proofErr w:type="spellStart"/>
      <w:r w:rsidRPr="007F678A">
        <w:rPr>
          <w:rFonts w:ascii="Titillium Web" w:hAnsi="Titillium Web" w:cs="Calibri"/>
          <w:b/>
          <w:bCs/>
          <w:i/>
          <w:iCs/>
        </w:rPr>
        <w:t>tma</w:t>
      </w:r>
      <w:proofErr w:type="spellEnd"/>
      <w:r w:rsidRPr="007F678A">
        <w:rPr>
          <w:rFonts w:ascii="Titillium Web" w:hAnsi="Titillium Web" w:cs="Calibri"/>
          <w:b/>
          <w:bCs/>
          <w:i/>
          <w:iCs/>
        </w:rPr>
        <w:t>) o organoidi, consentendo anche in</w:t>
      </w:r>
      <w:r>
        <w:rPr>
          <w:rFonts w:ascii="Titillium Web" w:hAnsi="Titillium Web" w:cs="Calibri"/>
          <w:b/>
          <w:bCs/>
          <w:i/>
          <w:iCs/>
        </w:rPr>
        <w:t xml:space="preserve"> </w:t>
      </w:r>
      <w:proofErr w:type="spellStart"/>
      <w:r w:rsidRPr="007F678A">
        <w:rPr>
          <w:rFonts w:ascii="Titillium Web" w:hAnsi="Titillium Web" w:cs="Calibri"/>
          <w:b/>
          <w:bCs/>
          <w:i/>
          <w:iCs/>
        </w:rPr>
        <w:t>modalita</w:t>
      </w:r>
      <w:proofErr w:type="spellEnd"/>
      <w:r w:rsidRPr="007F678A">
        <w:rPr>
          <w:rFonts w:ascii="Titillium Web" w:hAnsi="Titillium Web" w:cs="Calibri"/>
          <w:b/>
          <w:bCs/>
          <w:i/>
          <w:iCs/>
        </w:rPr>
        <w:t xml:space="preserve"> "custom" scoperta ed analisi di biomarcatori diagnostici, pronostici e</w:t>
      </w:r>
      <w:r>
        <w:rPr>
          <w:rFonts w:ascii="Titillium Web" w:hAnsi="Titillium Web" w:cs="Calibri"/>
          <w:b/>
          <w:bCs/>
          <w:i/>
          <w:iCs/>
        </w:rPr>
        <w:t xml:space="preserve"> </w:t>
      </w:r>
      <w:r w:rsidRPr="007F678A">
        <w:rPr>
          <w:rFonts w:ascii="Titillium Web" w:hAnsi="Titillium Web" w:cs="Calibri"/>
          <w:b/>
          <w:bCs/>
          <w:i/>
          <w:iCs/>
        </w:rPr>
        <w:t>predittivi.</w:t>
      </w:r>
      <w:r>
        <w:rPr>
          <w:rFonts w:ascii="Titillium Web" w:hAnsi="Titillium Web" w:cs="Calibri"/>
          <w:b/>
          <w:bCs/>
          <w:i/>
          <w:iCs/>
        </w:rPr>
        <w:t>”</w:t>
      </w:r>
    </w:p>
    <w:p w14:paraId="497D58A9" w14:textId="77777777" w:rsidR="00703809" w:rsidRPr="00FC13DD" w:rsidRDefault="00703809" w:rsidP="007038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Titillium Web" w:hAnsi="Titillium Web"/>
          <w:b/>
          <w:bCs/>
          <w:iCs/>
          <w:sz w:val="21"/>
          <w:szCs w:val="21"/>
        </w:rPr>
      </w:pPr>
      <w:r w:rsidRPr="00FC13DD">
        <w:rPr>
          <w:rFonts w:ascii="Titillium Web" w:hAnsi="Titillium Web"/>
          <w:b/>
          <w:bCs/>
          <w:iCs/>
          <w:sz w:val="21"/>
          <w:szCs w:val="21"/>
        </w:rPr>
        <w:t xml:space="preserve">FAC SIMILE DOMANDA DI PARTECIPAZIONE </w:t>
      </w:r>
    </w:p>
    <w:p w14:paraId="68BF1C3D" w14:textId="77777777" w:rsidR="00703809" w:rsidRPr="00FC13DD" w:rsidRDefault="00703809" w:rsidP="00703809">
      <w:pPr>
        <w:ind w:left="-142" w:right="-143"/>
        <w:jc w:val="both"/>
        <w:rPr>
          <w:rFonts w:ascii="Titillium Web" w:hAnsi="Titillium Web"/>
          <w:b/>
          <w:bCs/>
          <w:iCs/>
          <w:sz w:val="21"/>
          <w:szCs w:val="21"/>
        </w:rPr>
      </w:pPr>
    </w:p>
    <w:p w14:paraId="06AB4FFE" w14:textId="77777777" w:rsidR="00703809" w:rsidRPr="00FC13DD" w:rsidRDefault="00703809" w:rsidP="00703809">
      <w:pPr>
        <w:ind w:left="-142" w:right="-143"/>
        <w:jc w:val="both"/>
        <w:rPr>
          <w:rFonts w:ascii="Titillium Web" w:hAnsi="Titillium Web"/>
          <w:sz w:val="21"/>
          <w:szCs w:val="21"/>
        </w:rPr>
      </w:pPr>
      <w:r w:rsidRPr="00FC13DD">
        <w:rPr>
          <w:rFonts w:ascii="Titillium Web" w:hAnsi="Titillium Web"/>
          <w:b/>
          <w:bCs/>
          <w:iCs/>
          <w:sz w:val="21"/>
          <w:szCs w:val="21"/>
        </w:rPr>
        <w:t>(In caso di raggruppamento temporaneo e/o consorzio e/o aggregazione di imprese: un modello per ciascun operatore economico raggruppato e/o consorziato e/o aggregato)</w:t>
      </w:r>
    </w:p>
    <w:p w14:paraId="7528721A" w14:textId="77777777" w:rsidR="00703809" w:rsidRPr="00FC13DD" w:rsidRDefault="00703809" w:rsidP="00703809">
      <w:pPr>
        <w:ind w:left="-142" w:right="-143"/>
        <w:jc w:val="both"/>
        <w:rPr>
          <w:rFonts w:ascii="Titillium Web" w:hAnsi="Titillium Web"/>
          <w:sz w:val="21"/>
          <w:szCs w:val="21"/>
        </w:rPr>
      </w:pPr>
    </w:p>
    <w:p w14:paraId="2BAE3D71" w14:textId="77777777" w:rsidR="00703809" w:rsidRPr="00FC13DD" w:rsidRDefault="00703809" w:rsidP="00703809">
      <w:pPr>
        <w:rPr>
          <w:rFonts w:ascii="Titillium Web" w:hAnsi="Titillium Web" w:cs="Tahoma"/>
          <w:sz w:val="21"/>
          <w:szCs w:val="21"/>
        </w:rPr>
      </w:pPr>
      <w:bookmarkStart w:id="0" w:name="_Hlk26124822"/>
      <w:bookmarkStart w:id="1" w:name="_Hlk57488155"/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139"/>
        <w:gridCol w:w="590"/>
        <w:gridCol w:w="158"/>
        <w:gridCol w:w="536"/>
        <w:gridCol w:w="1481"/>
        <w:gridCol w:w="510"/>
        <w:gridCol w:w="411"/>
        <w:gridCol w:w="443"/>
        <w:gridCol w:w="131"/>
        <w:gridCol w:w="248"/>
        <w:gridCol w:w="163"/>
        <w:gridCol w:w="291"/>
        <w:gridCol w:w="1231"/>
        <w:gridCol w:w="186"/>
        <w:gridCol w:w="149"/>
        <w:gridCol w:w="278"/>
        <w:gridCol w:w="315"/>
        <w:gridCol w:w="567"/>
        <w:gridCol w:w="110"/>
        <w:gridCol w:w="344"/>
        <w:gridCol w:w="410"/>
        <w:gridCol w:w="976"/>
      </w:tblGrid>
      <w:tr w:rsidR="00703809" w:rsidRPr="00FC13DD" w14:paraId="2B305892" w14:textId="77777777" w:rsidTr="00397344">
        <w:tc>
          <w:tcPr>
            <w:tcW w:w="1661" w:type="dxa"/>
            <w:gridSpan w:val="4"/>
            <w:shd w:val="clear" w:color="auto" w:fill="D9D9D9"/>
          </w:tcPr>
          <w:p w14:paraId="5677E467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il sottoscritto</w:t>
            </w:r>
          </w:p>
        </w:tc>
        <w:tc>
          <w:tcPr>
            <w:tcW w:w="8757" w:type="dxa"/>
            <w:gridSpan w:val="19"/>
          </w:tcPr>
          <w:p w14:paraId="508220C7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12AD34D8" w14:textId="77777777" w:rsidTr="00397344">
        <w:tc>
          <w:tcPr>
            <w:tcW w:w="774" w:type="dxa"/>
            <w:shd w:val="clear" w:color="auto" w:fill="D9D9D9"/>
          </w:tcPr>
          <w:p w14:paraId="78C2B08D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nato a</w:t>
            </w:r>
          </w:p>
        </w:tc>
        <w:tc>
          <w:tcPr>
            <w:tcW w:w="6332" w:type="dxa"/>
            <w:gridSpan w:val="13"/>
          </w:tcPr>
          <w:p w14:paraId="5FFC176B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613" w:type="dxa"/>
            <w:gridSpan w:val="3"/>
            <w:shd w:val="clear" w:color="auto" w:fill="D9D9D9"/>
          </w:tcPr>
          <w:p w14:paraId="651B49FF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il</w:t>
            </w:r>
          </w:p>
        </w:tc>
        <w:tc>
          <w:tcPr>
            <w:tcW w:w="2722" w:type="dxa"/>
            <w:gridSpan w:val="6"/>
          </w:tcPr>
          <w:p w14:paraId="62F2AB94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244245BA" w14:textId="77777777" w:rsidTr="00397344">
        <w:tc>
          <w:tcPr>
            <w:tcW w:w="774" w:type="dxa"/>
            <w:shd w:val="clear" w:color="auto" w:fill="D9D9D9"/>
          </w:tcPr>
          <w:p w14:paraId="19D10169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i/>
                <w:iCs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C.F.</w:t>
            </w:r>
          </w:p>
        </w:tc>
        <w:tc>
          <w:tcPr>
            <w:tcW w:w="3414" w:type="dxa"/>
            <w:gridSpan w:val="6"/>
          </w:tcPr>
          <w:p w14:paraId="022FE2CE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1396" w:type="dxa"/>
            <w:gridSpan w:val="5"/>
            <w:shd w:val="clear" w:color="auto" w:fill="D9D9D9"/>
          </w:tcPr>
          <w:p w14:paraId="021C9B28" w14:textId="77777777" w:rsidR="00703809" w:rsidRPr="00FC13DD" w:rsidRDefault="00703809" w:rsidP="00397344">
            <w:pPr>
              <w:snapToGrid w:val="0"/>
              <w:spacing w:before="40" w:after="4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 xml:space="preserve">Residente in </w:t>
            </w:r>
          </w:p>
        </w:tc>
        <w:tc>
          <w:tcPr>
            <w:tcW w:w="4834" w:type="dxa"/>
            <w:gridSpan w:val="11"/>
          </w:tcPr>
          <w:p w14:paraId="1E79085B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 xml:space="preserve">  </w:t>
            </w:r>
          </w:p>
        </w:tc>
      </w:tr>
      <w:tr w:rsidR="00703809" w:rsidRPr="00FC13DD" w14:paraId="1F4F004C" w14:textId="77777777" w:rsidTr="00397344">
        <w:tc>
          <w:tcPr>
            <w:tcW w:w="774" w:type="dxa"/>
            <w:shd w:val="clear" w:color="auto" w:fill="D9D9D9"/>
          </w:tcPr>
          <w:p w14:paraId="1D79A506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i/>
                <w:iCs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Via</w:t>
            </w:r>
          </w:p>
        </w:tc>
        <w:tc>
          <w:tcPr>
            <w:tcW w:w="8281" w:type="dxa"/>
            <w:gridSpan w:val="20"/>
          </w:tcPr>
          <w:p w14:paraId="5EBC9059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  <w:shd w:val="clear" w:color="auto" w:fill="D9D9D9"/>
          </w:tcPr>
          <w:p w14:paraId="02FA96E1" w14:textId="77777777" w:rsidR="00703809" w:rsidRPr="00FC13DD" w:rsidRDefault="00703809" w:rsidP="00397344">
            <w:pPr>
              <w:snapToGrid w:val="0"/>
              <w:spacing w:before="40" w:after="4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n.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627AE278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475CE998" w14:textId="77777777" w:rsidTr="00397344">
        <w:tc>
          <w:tcPr>
            <w:tcW w:w="1503" w:type="dxa"/>
            <w:gridSpan w:val="3"/>
            <w:shd w:val="clear" w:color="auto" w:fill="D9D9D9"/>
          </w:tcPr>
          <w:p w14:paraId="34CB20E7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i/>
                <w:iCs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 xml:space="preserve">in qualità di  </w:t>
            </w:r>
          </w:p>
        </w:tc>
        <w:tc>
          <w:tcPr>
            <w:tcW w:w="4081" w:type="dxa"/>
            <w:gridSpan w:val="9"/>
            <w:shd w:val="clear" w:color="auto" w:fill="F2F2F2"/>
          </w:tcPr>
          <w:p w14:paraId="6FBA07B8" w14:textId="73292ED9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i/>
                <w:iCs/>
                <w:sz w:val="21"/>
                <w:szCs w:val="21"/>
              </w:rPr>
              <w:t>(titolare, legale rappresentante, procuratore, altro)</w:t>
            </w:r>
            <w:r w:rsidRPr="00FC13DD">
              <w:rPr>
                <w:rFonts w:ascii="Titillium Web" w:hAnsi="Titillium Web" w:cs="Tahoma"/>
                <w:sz w:val="21"/>
                <w:szCs w:val="21"/>
                <w:vertAlign w:val="superscript"/>
              </w:rPr>
              <w:t xml:space="preserve"> (</w:t>
            </w:r>
            <w:r w:rsidRPr="00FC13DD">
              <w:rPr>
                <w:rStyle w:val="Caratterenotadichiusura"/>
                <w:rFonts w:ascii="Titillium Web" w:hAnsi="Titillium Web"/>
                <w:sz w:val="21"/>
                <w:szCs w:val="21"/>
              </w:rPr>
              <w:endnoteReference w:id="2"/>
            </w:r>
            <w:r w:rsidRPr="00FC13DD">
              <w:rPr>
                <w:rFonts w:ascii="Titillium Web" w:hAnsi="Titillium Web" w:cs="Tahoma"/>
                <w:sz w:val="21"/>
                <w:szCs w:val="21"/>
                <w:vertAlign w:val="superscript"/>
              </w:rPr>
              <w:t>)</w:t>
            </w:r>
          </w:p>
        </w:tc>
        <w:tc>
          <w:tcPr>
            <w:tcW w:w="4834" w:type="dxa"/>
            <w:gridSpan w:val="11"/>
          </w:tcPr>
          <w:p w14:paraId="4EC71AD3" w14:textId="77777777" w:rsidR="00703809" w:rsidRPr="00FC13DD" w:rsidRDefault="00703809" w:rsidP="00397344">
            <w:pPr>
              <w:snapToGrid w:val="0"/>
              <w:spacing w:before="60" w:after="60"/>
              <w:jc w:val="right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58767DA0" w14:textId="77777777" w:rsidTr="00397344">
        <w:tc>
          <w:tcPr>
            <w:tcW w:w="1503" w:type="dxa"/>
            <w:gridSpan w:val="3"/>
            <w:shd w:val="clear" w:color="auto" w:fill="D9D9D9"/>
          </w:tcPr>
          <w:p w14:paraId="527A36FF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della società:</w:t>
            </w:r>
          </w:p>
        </w:tc>
        <w:tc>
          <w:tcPr>
            <w:tcW w:w="8915" w:type="dxa"/>
            <w:gridSpan w:val="20"/>
          </w:tcPr>
          <w:p w14:paraId="359CB91E" w14:textId="77777777" w:rsidR="00703809" w:rsidRPr="00FC13DD" w:rsidRDefault="00703809" w:rsidP="00397344">
            <w:pPr>
              <w:pStyle w:val="Testonotaapidipagina"/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03540E80" w14:textId="77777777" w:rsidTr="00397344">
        <w:tc>
          <w:tcPr>
            <w:tcW w:w="774" w:type="dxa"/>
            <w:shd w:val="clear" w:color="auto" w:fill="D9D9D9"/>
          </w:tcPr>
          <w:p w14:paraId="54BE5923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i/>
                <w:iCs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sede</w:t>
            </w:r>
          </w:p>
        </w:tc>
        <w:tc>
          <w:tcPr>
            <w:tcW w:w="2904" w:type="dxa"/>
            <w:gridSpan w:val="5"/>
            <w:shd w:val="clear" w:color="auto" w:fill="F2F2F2"/>
          </w:tcPr>
          <w:p w14:paraId="256E70C7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i/>
                <w:iCs/>
                <w:sz w:val="21"/>
                <w:szCs w:val="21"/>
              </w:rPr>
              <w:t xml:space="preserve">(comune italiano o stato estero)  </w:t>
            </w:r>
          </w:p>
        </w:tc>
        <w:tc>
          <w:tcPr>
            <w:tcW w:w="4041" w:type="dxa"/>
            <w:gridSpan w:val="11"/>
          </w:tcPr>
          <w:p w14:paraId="18E94CB3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D9D9D9"/>
          </w:tcPr>
          <w:p w14:paraId="493030AA" w14:textId="77777777" w:rsidR="00703809" w:rsidRPr="00FC13DD" w:rsidRDefault="00703809" w:rsidP="00397344">
            <w:pPr>
              <w:spacing w:before="60" w:after="60"/>
              <w:jc w:val="right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 xml:space="preserve">Provincia  </w:t>
            </w:r>
          </w:p>
        </w:tc>
        <w:tc>
          <w:tcPr>
            <w:tcW w:w="1707" w:type="dxa"/>
            <w:gridSpan w:val="3"/>
          </w:tcPr>
          <w:p w14:paraId="58C7C817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20701EC1" w14:textId="77777777" w:rsidTr="00397344">
        <w:tc>
          <w:tcPr>
            <w:tcW w:w="1661" w:type="dxa"/>
            <w:gridSpan w:val="4"/>
            <w:shd w:val="clear" w:color="auto" w:fill="D9D9D9"/>
          </w:tcPr>
          <w:p w14:paraId="4ABCE671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indirizzo</w:t>
            </w:r>
          </w:p>
        </w:tc>
        <w:tc>
          <w:tcPr>
            <w:tcW w:w="8757" w:type="dxa"/>
            <w:gridSpan w:val="19"/>
          </w:tcPr>
          <w:p w14:paraId="4BE161C2" w14:textId="77777777" w:rsidR="00703809" w:rsidRPr="00FC13DD" w:rsidRDefault="00703809" w:rsidP="00397344">
            <w:pPr>
              <w:pStyle w:val="Testonotaapidipagina"/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0944D730" w14:textId="77777777" w:rsidTr="00397344">
        <w:tc>
          <w:tcPr>
            <w:tcW w:w="774" w:type="dxa"/>
            <w:shd w:val="clear" w:color="auto" w:fill="D9D9D9"/>
          </w:tcPr>
          <w:p w14:paraId="08588C56" w14:textId="77777777" w:rsidR="00703809" w:rsidRPr="00FC13DD" w:rsidRDefault="00703809" w:rsidP="00397344">
            <w:pPr>
              <w:spacing w:before="40" w:after="4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CAP</w:t>
            </w:r>
          </w:p>
        </w:tc>
        <w:tc>
          <w:tcPr>
            <w:tcW w:w="2904" w:type="dxa"/>
            <w:gridSpan w:val="5"/>
          </w:tcPr>
          <w:p w14:paraId="480C77E3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488" w:type="dxa"/>
            <w:gridSpan w:val="4"/>
            <w:shd w:val="clear" w:color="auto" w:fill="D9D9D9"/>
          </w:tcPr>
          <w:p w14:paraId="21602598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Sede operativa</w:t>
            </w:r>
          </w:p>
        </w:tc>
        <w:tc>
          <w:tcPr>
            <w:tcW w:w="5252" w:type="dxa"/>
            <w:gridSpan w:val="13"/>
          </w:tcPr>
          <w:p w14:paraId="008F01CD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33ECC162" w14:textId="77777777" w:rsidTr="00397344">
        <w:tc>
          <w:tcPr>
            <w:tcW w:w="774" w:type="dxa"/>
            <w:shd w:val="clear" w:color="auto" w:fill="D9D9D9"/>
          </w:tcPr>
          <w:p w14:paraId="31000B61" w14:textId="77777777" w:rsidR="00703809" w:rsidRPr="00FC13DD" w:rsidRDefault="00703809" w:rsidP="00397344">
            <w:pPr>
              <w:spacing w:before="40" w:after="4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C.F.</w:t>
            </w:r>
          </w:p>
        </w:tc>
        <w:tc>
          <w:tcPr>
            <w:tcW w:w="2904" w:type="dxa"/>
            <w:gridSpan w:val="5"/>
          </w:tcPr>
          <w:p w14:paraId="69C15D64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364" w:type="dxa"/>
            <w:gridSpan w:val="3"/>
            <w:shd w:val="clear" w:color="auto" w:fill="D9D9D9"/>
          </w:tcPr>
          <w:p w14:paraId="3A28C305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Partita IVA</w:t>
            </w:r>
          </w:p>
        </w:tc>
        <w:tc>
          <w:tcPr>
            <w:tcW w:w="5376" w:type="dxa"/>
            <w:gridSpan w:val="14"/>
          </w:tcPr>
          <w:p w14:paraId="48CE785F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24FC3D26" w14:textId="77777777" w:rsidTr="00397344">
        <w:tc>
          <w:tcPr>
            <w:tcW w:w="913" w:type="dxa"/>
            <w:gridSpan w:val="2"/>
            <w:shd w:val="clear" w:color="auto" w:fill="D9D9D9"/>
          </w:tcPr>
          <w:p w14:paraId="1CC3A385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i/>
                <w:iCs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PEC</w:t>
            </w:r>
          </w:p>
        </w:tc>
        <w:tc>
          <w:tcPr>
            <w:tcW w:w="3686" w:type="dxa"/>
            <w:gridSpan w:val="6"/>
          </w:tcPr>
          <w:p w14:paraId="1864F3C5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822" w:type="dxa"/>
            <w:gridSpan w:val="3"/>
            <w:shd w:val="clear" w:color="auto" w:fill="D9D9D9"/>
          </w:tcPr>
          <w:p w14:paraId="73E886DC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proofErr w:type="gramStart"/>
            <w:r w:rsidRPr="00FC13DD">
              <w:rPr>
                <w:rFonts w:ascii="Titillium Web" w:hAnsi="Titillium Web" w:cs="Tahoma"/>
                <w:sz w:val="21"/>
                <w:szCs w:val="21"/>
              </w:rPr>
              <w:t>email</w:t>
            </w:r>
            <w:proofErr w:type="gramEnd"/>
          </w:p>
        </w:tc>
        <w:tc>
          <w:tcPr>
            <w:tcW w:w="2613" w:type="dxa"/>
            <w:gridSpan w:val="7"/>
          </w:tcPr>
          <w:p w14:paraId="3A8A8BE6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9D9D9"/>
          </w:tcPr>
          <w:p w14:paraId="7025D8A2" w14:textId="77777777" w:rsidR="00703809" w:rsidRPr="00FC13DD" w:rsidRDefault="00703809" w:rsidP="00397344">
            <w:pPr>
              <w:spacing w:before="60" w:after="60"/>
              <w:jc w:val="right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Tel</w:t>
            </w:r>
          </w:p>
        </w:tc>
        <w:tc>
          <w:tcPr>
            <w:tcW w:w="1817" w:type="dxa"/>
            <w:gridSpan w:val="4"/>
          </w:tcPr>
          <w:p w14:paraId="76F4B622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49453842" w14:textId="77777777" w:rsidTr="00397344">
        <w:tc>
          <w:tcPr>
            <w:tcW w:w="5875" w:type="dxa"/>
            <w:gridSpan w:val="13"/>
            <w:shd w:val="clear" w:color="auto" w:fill="D9D9D9"/>
          </w:tcPr>
          <w:p w14:paraId="7BC2ABF3" w14:textId="791AC453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C.C.N.L. applicato (</w:t>
            </w:r>
            <w:r w:rsidRPr="00FC13DD">
              <w:rPr>
                <w:rFonts w:ascii="Titillium Web" w:hAnsi="Titillium Web" w:cs="Tahoma"/>
                <w:i/>
                <w:sz w:val="21"/>
                <w:szCs w:val="21"/>
              </w:rPr>
              <w:t>Edile Industria, Edile Piccola Media Impresa, Edile Cooperazione, Edile Artigianato, Altro non edile</w:t>
            </w:r>
            <w:r w:rsidRPr="00FC13DD">
              <w:rPr>
                <w:rFonts w:ascii="Titillium Web" w:hAnsi="Titillium Web" w:cs="Tahoma"/>
                <w:sz w:val="21"/>
                <w:szCs w:val="21"/>
              </w:rPr>
              <w:t>):</w:t>
            </w:r>
          </w:p>
        </w:tc>
        <w:tc>
          <w:tcPr>
            <w:tcW w:w="4543" w:type="dxa"/>
            <w:gridSpan w:val="10"/>
          </w:tcPr>
          <w:p w14:paraId="764B7E9D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40F5170F" w14:textId="77777777" w:rsidTr="00397344">
        <w:tc>
          <w:tcPr>
            <w:tcW w:w="7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8C131D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Dimensione aziendale (da 0 a 5, da 6 a 15, da 16 a 50, da 51 a 100, oltre):</w:t>
            </w:r>
          </w:p>
        </w:tc>
        <w:tc>
          <w:tcPr>
            <w:tcW w:w="3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941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4707BFD3" w14:textId="77777777" w:rsidTr="00397344">
        <w:tc>
          <w:tcPr>
            <w:tcW w:w="104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826920" w14:textId="77777777" w:rsidR="00703809" w:rsidRPr="00FC13DD" w:rsidRDefault="00703809" w:rsidP="00397344">
            <w:pPr>
              <w:spacing w:before="40" w:after="40"/>
              <w:jc w:val="center"/>
              <w:rPr>
                <w:rFonts w:ascii="Titillium Web" w:hAnsi="Titillium Web" w:cs="Tahoma"/>
                <w:b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b/>
                <w:sz w:val="21"/>
                <w:szCs w:val="21"/>
              </w:rPr>
              <w:t>Enti Previdenziali</w:t>
            </w:r>
          </w:p>
        </w:tc>
      </w:tr>
      <w:tr w:rsidR="00703809" w:rsidRPr="00FC13DD" w14:paraId="036AAC89" w14:textId="77777777" w:rsidTr="00397344">
        <w:trPr>
          <w:trHeight w:val="567"/>
        </w:trPr>
        <w:tc>
          <w:tcPr>
            <w:tcW w:w="2197" w:type="dxa"/>
            <w:gridSpan w:val="5"/>
            <w:shd w:val="clear" w:color="auto" w:fill="D9D9D9"/>
            <w:vAlign w:val="center"/>
          </w:tcPr>
          <w:p w14:paraId="0F56DB45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lastRenderedPageBreak/>
              <w:t>INAIL codice ditta</w:t>
            </w:r>
          </w:p>
        </w:tc>
        <w:tc>
          <w:tcPr>
            <w:tcW w:w="2976" w:type="dxa"/>
            <w:gridSpan w:val="5"/>
            <w:vAlign w:val="center"/>
          </w:tcPr>
          <w:p w14:paraId="1226A2D6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shd w:val="clear" w:color="auto" w:fill="D9D9D9"/>
            <w:vAlign w:val="center"/>
          </w:tcPr>
          <w:p w14:paraId="6F41AB21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INAIL Posizioni assicurative territoriali</w:t>
            </w:r>
          </w:p>
        </w:tc>
        <w:tc>
          <w:tcPr>
            <w:tcW w:w="2977" w:type="dxa"/>
            <w:gridSpan w:val="7"/>
            <w:vAlign w:val="center"/>
          </w:tcPr>
          <w:p w14:paraId="454F0474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35972EC1" w14:textId="77777777" w:rsidTr="00397344">
        <w:trPr>
          <w:trHeight w:val="567"/>
        </w:trPr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9C7CE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INPS matricola azienda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0FB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E95A2C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 xml:space="preserve">INPS sede competente 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44A5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2FA4FE69" w14:textId="77777777" w:rsidTr="00397344">
        <w:trPr>
          <w:trHeight w:val="567"/>
        </w:trPr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98087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 xml:space="preserve">INPS </w:t>
            </w:r>
            <w:proofErr w:type="spellStart"/>
            <w:r w:rsidRPr="00FC13DD">
              <w:rPr>
                <w:rFonts w:ascii="Titillium Web" w:hAnsi="Titillium Web" w:cs="Tahoma"/>
                <w:sz w:val="21"/>
                <w:szCs w:val="21"/>
              </w:rPr>
              <w:t>pos</w:t>
            </w:r>
            <w:proofErr w:type="spellEnd"/>
            <w:r w:rsidRPr="00FC13DD">
              <w:rPr>
                <w:rFonts w:ascii="Titillium Web" w:hAnsi="Titillium Web" w:cs="Tahoma"/>
                <w:sz w:val="21"/>
                <w:szCs w:val="21"/>
              </w:rPr>
              <w:t>. contributiva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696D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7D3EC8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 xml:space="preserve">INPS sede competente 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63BC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tr w:rsidR="00703809" w:rsidRPr="00FC13DD" w14:paraId="2A13D8BC" w14:textId="77777777" w:rsidTr="00397344">
        <w:tc>
          <w:tcPr>
            <w:tcW w:w="5173" w:type="dxa"/>
            <w:gridSpan w:val="10"/>
            <w:shd w:val="clear" w:color="auto" w:fill="D9D9D9"/>
          </w:tcPr>
          <w:p w14:paraId="67C0D730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t>AGENZIA ENTRATE sede competente</w:t>
            </w:r>
          </w:p>
        </w:tc>
        <w:tc>
          <w:tcPr>
            <w:tcW w:w="5245" w:type="dxa"/>
            <w:gridSpan w:val="13"/>
          </w:tcPr>
          <w:p w14:paraId="6C0C2C7E" w14:textId="77777777" w:rsidR="00703809" w:rsidRPr="00FC13DD" w:rsidRDefault="00703809" w:rsidP="00397344">
            <w:pPr>
              <w:snapToGrid w:val="0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</w:tr>
      <w:bookmarkEnd w:id="0"/>
    </w:tbl>
    <w:p w14:paraId="566E5A9E" w14:textId="77777777" w:rsidR="00703809" w:rsidRPr="00FC13DD" w:rsidRDefault="00703809" w:rsidP="00703809">
      <w:pPr>
        <w:pStyle w:val="Rientrocorpodeltesto21"/>
        <w:spacing w:before="120" w:after="120"/>
        <w:ind w:left="284" w:hanging="284"/>
        <w:jc w:val="center"/>
        <w:rPr>
          <w:rFonts w:ascii="Titillium Web" w:hAnsi="Titillium Web"/>
          <w:b/>
          <w:sz w:val="21"/>
          <w:szCs w:val="21"/>
          <w:lang w:val="it-IT"/>
        </w:rPr>
      </w:pPr>
    </w:p>
    <w:p w14:paraId="758462D7" w14:textId="77777777" w:rsidR="00B62AB5" w:rsidRPr="00FC13DD" w:rsidRDefault="00B62AB5" w:rsidP="00703809">
      <w:pPr>
        <w:pStyle w:val="Rientrocorpodeltesto21"/>
        <w:spacing w:before="120" w:after="120"/>
        <w:ind w:left="284" w:hanging="284"/>
        <w:jc w:val="center"/>
        <w:rPr>
          <w:rFonts w:ascii="Titillium Web" w:hAnsi="Titillium Web"/>
          <w:b/>
          <w:sz w:val="21"/>
          <w:szCs w:val="21"/>
          <w:lang w:val="it-IT"/>
        </w:rPr>
      </w:pPr>
    </w:p>
    <w:bookmarkEnd w:id="1"/>
    <w:p w14:paraId="629753AF" w14:textId="0FED7F47" w:rsidR="00703809" w:rsidRPr="00FC13DD" w:rsidRDefault="00703809" w:rsidP="0088044A">
      <w:pPr>
        <w:spacing w:after="120"/>
        <w:jc w:val="both"/>
        <w:rPr>
          <w:rFonts w:ascii="Titillium Web" w:hAnsi="Titillium Web"/>
          <w:iCs/>
          <w:sz w:val="21"/>
          <w:szCs w:val="21"/>
        </w:rPr>
      </w:pPr>
      <w:r w:rsidRPr="00FC13DD">
        <w:rPr>
          <w:rFonts w:ascii="Titillium Web" w:hAnsi="Titillium Web"/>
          <w:b/>
          <w:sz w:val="21"/>
          <w:szCs w:val="21"/>
        </w:rPr>
        <w:t xml:space="preserve">CHIEDE DI PARTECIPARE ALLA PROCEDURA </w:t>
      </w:r>
      <w:r w:rsidR="00290D9A" w:rsidRPr="00FC13DD">
        <w:rPr>
          <w:rFonts w:ascii="Titillium Web" w:hAnsi="Titillium Web"/>
          <w:b/>
          <w:sz w:val="21"/>
          <w:szCs w:val="21"/>
        </w:rPr>
        <w:t>DI GARA</w:t>
      </w:r>
      <w:r w:rsidRPr="00FC13DD">
        <w:rPr>
          <w:rFonts w:ascii="Titillium Web" w:hAnsi="Titillium Web"/>
          <w:b/>
          <w:bCs/>
          <w:i/>
          <w:sz w:val="21"/>
          <w:szCs w:val="21"/>
        </w:rPr>
        <w:t xml:space="preserve"> </w:t>
      </w:r>
      <w:r w:rsidRPr="00FC13DD">
        <w:rPr>
          <w:rFonts w:ascii="Titillium Web" w:hAnsi="Titillium Web"/>
          <w:iCs/>
          <w:sz w:val="21"/>
          <w:szCs w:val="21"/>
        </w:rPr>
        <w:t xml:space="preserve">avente ad oggetto </w:t>
      </w:r>
      <w:bookmarkStart w:id="2" w:name="_Hlk151990881"/>
      <w:r w:rsidR="00290D9A" w:rsidRPr="00FC13DD">
        <w:rPr>
          <w:rFonts w:ascii="Titillium Web" w:hAnsi="Titillium Web"/>
          <w:sz w:val="21"/>
          <w:szCs w:val="21"/>
        </w:rPr>
        <w:t>l’acquisto di “</w:t>
      </w:r>
      <w:bookmarkStart w:id="3" w:name="_Hlk209711954"/>
      <w:r w:rsidR="00226E7C" w:rsidRPr="00DA010C">
        <w:rPr>
          <w:rFonts w:ascii="Titillium Web" w:hAnsi="Titillium Web"/>
          <w:sz w:val="21"/>
          <w:szCs w:val="21"/>
        </w:rPr>
        <w:t xml:space="preserve">un </w:t>
      </w:r>
      <w:r w:rsidR="0088044A" w:rsidRPr="00DA010C">
        <w:rPr>
          <w:rFonts w:ascii="Titillium Web" w:hAnsi="Titillium Web"/>
          <w:sz w:val="21"/>
          <w:szCs w:val="21"/>
        </w:rPr>
        <w:t>“</w:t>
      </w:r>
      <w:r w:rsidR="0088044A" w:rsidRPr="00DA010C">
        <w:rPr>
          <w:rFonts w:ascii="Titillium Web" w:hAnsi="Titillium Web"/>
          <w:i/>
          <w:iCs/>
          <w:sz w:val="21"/>
          <w:szCs w:val="21"/>
        </w:rPr>
        <w:t>Sistema in grado di risolvere i profili di trascrizione in situ (</w:t>
      </w:r>
      <w:proofErr w:type="spellStart"/>
      <w:r w:rsidR="0088044A" w:rsidRPr="00DA010C">
        <w:rPr>
          <w:rFonts w:ascii="Titillium Web" w:hAnsi="Titillium Web"/>
          <w:i/>
          <w:iCs/>
          <w:sz w:val="21"/>
          <w:szCs w:val="21"/>
        </w:rPr>
        <w:t>spatial</w:t>
      </w:r>
      <w:proofErr w:type="spellEnd"/>
      <w:r w:rsidR="0088044A" w:rsidRPr="00DA010C">
        <w:rPr>
          <w:rFonts w:ascii="Titillium Web" w:hAnsi="Titillium Web"/>
          <w:i/>
          <w:iCs/>
          <w:sz w:val="21"/>
          <w:szCs w:val="21"/>
        </w:rPr>
        <w:t xml:space="preserve"> </w:t>
      </w:r>
      <w:proofErr w:type="spellStart"/>
      <w:r w:rsidR="0088044A" w:rsidRPr="00DA010C">
        <w:rPr>
          <w:rFonts w:ascii="Titillium Web" w:hAnsi="Titillium Web"/>
          <w:i/>
          <w:iCs/>
          <w:sz w:val="21"/>
          <w:szCs w:val="21"/>
        </w:rPr>
        <w:t>trascriptomics</w:t>
      </w:r>
      <w:proofErr w:type="spellEnd"/>
      <w:r w:rsidR="0088044A" w:rsidRPr="00DA010C">
        <w:rPr>
          <w:rFonts w:ascii="Titillium Web" w:hAnsi="Titillium Web"/>
          <w:i/>
          <w:iCs/>
          <w:sz w:val="21"/>
          <w:szCs w:val="21"/>
        </w:rPr>
        <w:t xml:space="preserve">) valutando l'intero </w:t>
      </w:r>
      <w:proofErr w:type="spellStart"/>
      <w:r w:rsidR="0088044A" w:rsidRPr="00DA010C">
        <w:rPr>
          <w:rFonts w:ascii="Titillium Web" w:hAnsi="Titillium Web"/>
          <w:i/>
          <w:iCs/>
          <w:sz w:val="21"/>
          <w:szCs w:val="21"/>
        </w:rPr>
        <w:t>trascrittoma</w:t>
      </w:r>
      <w:proofErr w:type="spellEnd"/>
      <w:r w:rsidR="0088044A" w:rsidRPr="00DA010C">
        <w:rPr>
          <w:rFonts w:ascii="Titillium Web" w:hAnsi="Titillium Web"/>
          <w:i/>
          <w:iCs/>
          <w:sz w:val="21"/>
          <w:szCs w:val="21"/>
        </w:rPr>
        <w:t xml:space="preserve"> e oltre 570 target proteici separatamente o simultaneamente per differenti tipologie di campioni: sezioni di tessuto intero, microarray tissutali (</w:t>
      </w:r>
      <w:proofErr w:type="spellStart"/>
      <w:r w:rsidR="0088044A" w:rsidRPr="00DA010C">
        <w:rPr>
          <w:rFonts w:ascii="Titillium Web" w:hAnsi="Titillium Web"/>
          <w:i/>
          <w:iCs/>
          <w:sz w:val="21"/>
          <w:szCs w:val="21"/>
        </w:rPr>
        <w:t>tma</w:t>
      </w:r>
      <w:proofErr w:type="spellEnd"/>
      <w:r w:rsidR="0088044A" w:rsidRPr="00DA010C">
        <w:rPr>
          <w:rFonts w:ascii="Titillium Web" w:hAnsi="Titillium Web"/>
          <w:i/>
          <w:iCs/>
          <w:sz w:val="21"/>
          <w:szCs w:val="21"/>
        </w:rPr>
        <w:t>) o organoidi, consentendo anche in modalità "custom" scoperta ed analisi di biomarcatori diagnostici, pronostici e predittivi</w:t>
      </w:r>
      <w:r w:rsidR="0088044A" w:rsidRPr="00DA010C">
        <w:rPr>
          <w:rFonts w:ascii="Titillium Web" w:hAnsi="Titillium Web"/>
          <w:sz w:val="21"/>
          <w:szCs w:val="21"/>
        </w:rPr>
        <w:t>”</w:t>
      </w:r>
      <w:r w:rsidR="00B62AB5" w:rsidRPr="00DA010C">
        <w:rPr>
          <w:rFonts w:ascii="Titillium Web" w:hAnsi="Titillium Web"/>
          <w:sz w:val="21"/>
          <w:szCs w:val="21"/>
        </w:rPr>
        <w:t xml:space="preserve"> </w:t>
      </w:r>
      <w:r w:rsidRPr="00DA010C">
        <w:rPr>
          <w:rFonts w:ascii="Titillium Web" w:hAnsi="Titillium Web"/>
          <w:iCs/>
          <w:sz w:val="21"/>
          <w:szCs w:val="21"/>
        </w:rPr>
        <w:t>presso</w:t>
      </w:r>
      <w:r w:rsidR="00DA010C" w:rsidRPr="00DA010C">
        <w:rPr>
          <w:rFonts w:ascii="Titillium Web" w:hAnsi="Titillium Web"/>
          <w:iCs/>
          <w:sz w:val="21"/>
          <w:szCs w:val="21"/>
        </w:rPr>
        <w:t xml:space="preserve"> </w:t>
      </w:r>
      <w:r w:rsidR="00226E7C" w:rsidRPr="00DA010C">
        <w:rPr>
          <w:rFonts w:ascii="Titillium Web" w:hAnsi="Titillium Web"/>
          <w:iCs/>
          <w:sz w:val="21"/>
          <w:szCs w:val="21"/>
        </w:rPr>
        <w:t xml:space="preserve">la Scuola di Medicina e Chirurgia </w:t>
      </w:r>
      <w:r w:rsidRPr="00DA010C">
        <w:rPr>
          <w:rFonts w:ascii="Titillium Web" w:hAnsi="Titillium Web"/>
          <w:iCs/>
          <w:sz w:val="21"/>
          <w:szCs w:val="21"/>
        </w:rPr>
        <w:t>dell’Università degli Studi Di Napoli Federico II</w:t>
      </w:r>
      <w:bookmarkEnd w:id="3"/>
      <w:r w:rsidRPr="00DA010C">
        <w:rPr>
          <w:rFonts w:ascii="Titillium Web" w:hAnsi="Titillium Web"/>
          <w:iCs/>
          <w:sz w:val="21"/>
          <w:szCs w:val="21"/>
        </w:rPr>
        <w:t xml:space="preserve"> nell’ambito del progetto </w:t>
      </w:r>
      <w:bookmarkEnd w:id="2"/>
      <w:r w:rsidR="00226E7C" w:rsidRPr="00DA010C">
        <w:rPr>
          <w:rFonts w:ascii="Titillium Web" w:hAnsi="Titillium Web" w:cs="Calibri"/>
          <w:iCs/>
          <w:sz w:val="21"/>
          <w:szCs w:val="21"/>
        </w:rPr>
        <w:t>“</w:t>
      </w:r>
      <w:r w:rsidR="0088044A" w:rsidRPr="00DA010C">
        <w:rPr>
          <w:rFonts w:ascii="Titillium Web" w:hAnsi="Titillium Web" w:cs="Calibri"/>
          <w:i/>
          <w:sz w:val="21"/>
          <w:szCs w:val="21"/>
        </w:rPr>
        <w:t>“Multi-</w:t>
      </w:r>
      <w:proofErr w:type="spellStart"/>
      <w:r w:rsidR="0088044A" w:rsidRPr="00DA010C">
        <w:rPr>
          <w:rFonts w:ascii="Titillium Web" w:hAnsi="Titillium Web" w:cs="Calibri"/>
          <w:i/>
          <w:sz w:val="21"/>
          <w:szCs w:val="21"/>
        </w:rPr>
        <w:t>omics</w:t>
      </w:r>
      <w:proofErr w:type="spellEnd"/>
      <w:r w:rsidR="0088044A" w:rsidRPr="00DA010C">
        <w:rPr>
          <w:rFonts w:ascii="Titillium Web" w:hAnsi="Titillium Web" w:cs="Calibri"/>
          <w:i/>
          <w:sz w:val="21"/>
          <w:szCs w:val="21"/>
        </w:rPr>
        <w:t xml:space="preserve"> </w:t>
      </w:r>
      <w:proofErr w:type="spellStart"/>
      <w:r w:rsidR="0088044A" w:rsidRPr="00DA010C">
        <w:rPr>
          <w:rFonts w:ascii="Titillium Web" w:hAnsi="Titillium Web" w:cs="Calibri"/>
          <w:i/>
          <w:sz w:val="21"/>
          <w:szCs w:val="21"/>
        </w:rPr>
        <w:t>assited</w:t>
      </w:r>
      <w:proofErr w:type="spellEnd"/>
      <w:r w:rsidR="0088044A" w:rsidRPr="00DA010C">
        <w:rPr>
          <w:rFonts w:ascii="Titillium Web" w:hAnsi="Titillium Web" w:cs="Calibri"/>
          <w:i/>
          <w:sz w:val="21"/>
          <w:szCs w:val="21"/>
        </w:rPr>
        <w:t xml:space="preserve"> </w:t>
      </w:r>
      <w:proofErr w:type="spellStart"/>
      <w:r w:rsidR="0088044A" w:rsidRPr="00DA010C">
        <w:rPr>
          <w:rFonts w:ascii="Titillium Web" w:hAnsi="Titillium Web" w:cs="Calibri"/>
          <w:i/>
          <w:sz w:val="21"/>
          <w:szCs w:val="21"/>
        </w:rPr>
        <w:t>organ</w:t>
      </w:r>
      <w:proofErr w:type="spellEnd"/>
      <w:r w:rsidR="0088044A" w:rsidRPr="00DA010C">
        <w:rPr>
          <w:rFonts w:ascii="Titillium Web" w:hAnsi="Titillium Web" w:cs="Calibri"/>
          <w:i/>
          <w:sz w:val="21"/>
          <w:szCs w:val="21"/>
        </w:rPr>
        <w:t xml:space="preserve">-on-chip devices for </w:t>
      </w:r>
      <w:proofErr w:type="spellStart"/>
      <w:r w:rsidR="0088044A" w:rsidRPr="00DA010C">
        <w:rPr>
          <w:rFonts w:ascii="Titillium Web" w:hAnsi="Titillium Web" w:cs="Calibri"/>
          <w:i/>
          <w:sz w:val="21"/>
          <w:szCs w:val="21"/>
        </w:rPr>
        <w:t>advanced</w:t>
      </w:r>
      <w:proofErr w:type="spellEnd"/>
      <w:r w:rsidR="0088044A" w:rsidRPr="00DA010C">
        <w:rPr>
          <w:rFonts w:ascii="Titillium Web" w:hAnsi="Titillium Web" w:cs="Calibri"/>
          <w:i/>
          <w:sz w:val="21"/>
          <w:szCs w:val="21"/>
        </w:rPr>
        <w:t xml:space="preserve"> </w:t>
      </w:r>
      <w:proofErr w:type="spellStart"/>
      <w:r w:rsidR="0088044A" w:rsidRPr="00DA010C">
        <w:rPr>
          <w:rFonts w:ascii="Titillium Web" w:hAnsi="Titillium Web" w:cs="Calibri"/>
          <w:i/>
          <w:sz w:val="21"/>
          <w:szCs w:val="21"/>
        </w:rPr>
        <w:t>detection</w:t>
      </w:r>
      <w:proofErr w:type="spellEnd"/>
      <w:r w:rsidR="0088044A" w:rsidRPr="00DA010C">
        <w:rPr>
          <w:rFonts w:ascii="Titillium Web" w:hAnsi="Titillium Web" w:cs="Calibri"/>
          <w:i/>
          <w:sz w:val="21"/>
          <w:szCs w:val="21"/>
        </w:rPr>
        <w:t xml:space="preserve"> of human </w:t>
      </w:r>
      <w:proofErr w:type="spellStart"/>
      <w:r w:rsidR="0088044A" w:rsidRPr="00DA010C">
        <w:rPr>
          <w:rFonts w:ascii="Titillium Web" w:hAnsi="Titillium Web" w:cs="Calibri"/>
          <w:i/>
          <w:sz w:val="21"/>
          <w:szCs w:val="21"/>
        </w:rPr>
        <w:t>pathologies</w:t>
      </w:r>
      <w:proofErr w:type="spellEnd"/>
      <w:r w:rsidR="0088044A" w:rsidRPr="00DA010C">
        <w:rPr>
          <w:rFonts w:ascii="Titillium Web" w:hAnsi="Titillium Web" w:cs="Calibri"/>
          <w:i/>
          <w:sz w:val="21"/>
          <w:szCs w:val="21"/>
        </w:rPr>
        <w:t xml:space="preserve"> - ORION”</w:t>
      </w:r>
      <w:r w:rsidR="00226E7C" w:rsidRPr="00DA010C">
        <w:rPr>
          <w:rFonts w:ascii="Titillium Web" w:hAnsi="Titillium Web" w:cs="Calibri"/>
          <w:iCs/>
          <w:sz w:val="21"/>
          <w:szCs w:val="21"/>
        </w:rPr>
        <w:t>” - CUP B53C22005980001</w:t>
      </w:r>
      <w:r w:rsidR="0048414C" w:rsidRPr="00DA010C">
        <w:rPr>
          <w:rFonts w:ascii="Titillium Web" w:hAnsi="Titillium Web" w:cs="Calibri"/>
          <w:iCs/>
          <w:sz w:val="21"/>
          <w:szCs w:val="21"/>
        </w:rPr>
        <w:t>;</w:t>
      </w:r>
    </w:p>
    <w:p w14:paraId="62725D2E" w14:textId="77777777" w:rsidR="00703809" w:rsidRPr="00FC13DD" w:rsidRDefault="00703809" w:rsidP="00703809">
      <w:pPr>
        <w:spacing w:after="120"/>
        <w:jc w:val="both"/>
        <w:rPr>
          <w:rFonts w:ascii="Titillium Web" w:hAnsi="Titillium Web"/>
          <w:b/>
          <w:bCs/>
          <w:i/>
          <w:sz w:val="21"/>
          <w:szCs w:val="21"/>
        </w:rPr>
      </w:pPr>
      <w:r w:rsidRPr="00FC13DD">
        <w:rPr>
          <w:rFonts w:ascii="Titillium Web" w:hAnsi="Titillium Web"/>
          <w:b/>
          <w:bCs/>
          <w:iCs/>
          <w:sz w:val="21"/>
          <w:szCs w:val="21"/>
        </w:rPr>
        <w:t>,</w:t>
      </w:r>
      <w:r w:rsidRPr="00FC13DD">
        <w:rPr>
          <w:rFonts w:ascii="Titillium Web" w:hAnsi="Titillium Web"/>
          <w:b/>
          <w:bCs/>
          <w:i/>
          <w:sz w:val="21"/>
          <w:szCs w:val="21"/>
        </w:rPr>
        <w:t xml:space="preserve"> </w:t>
      </w:r>
      <w:r w:rsidRPr="00FC13DD">
        <w:rPr>
          <w:rFonts w:ascii="Titillium Web" w:hAnsi="Titillium Web"/>
          <w:b/>
          <w:sz w:val="21"/>
          <w:szCs w:val="21"/>
        </w:rPr>
        <w:t xml:space="preserve">COME </w:t>
      </w:r>
      <w:r w:rsidRPr="00FC13DD">
        <w:rPr>
          <w:rFonts w:ascii="Titillium Web" w:hAnsi="Titillium Web"/>
          <w:spacing w:val="-4"/>
          <w:sz w:val="21"/>
          <w:szCs w:val="21"/>
          <w:vertAlign w:val="superscript"/>
        </w:rPr>
        <w:t>(</w:t>
      </w:r>
      <w:r w:rsidRPr="00FC13DD">
        <w:rPr>
          <w:rStyle w:val="Rimandonotadichiusura"/>
          <w:rFonts w:ascii="Titillium Web" w:hAnsi="Titillium Web"/>
          <w:spacing w:val="-4"/>
          <w:sz w:val="21"/>
          <w:szCs w:val="21"/>
        </w:rPr>
        <w:endnoteReference w:id="3"/>
      </w:r>
      <w:r w:rsidRPr="00FC13DD">
        <w:rPr>
          <w:rFonts w:ascii="Titillium Web" w:hAnsi="Titillium Web"/>
          <w:spacing w:val="-4"/>
          <w:sz w:val="21"/>
          <w:szCs w:val="21"/>
          <w:vertAlign w:val="superscript"/>
        </w:rPr>
        <w:t xml:space="preserve">) 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70"/>
        <w:gridCol w:w="2700"/>
        <w:gridCol w:w="7288"/>
      </w:tblGrid>
      <w:tr w:rsidR="00703809" w:rsidRPr="00FC13DD" w14:paraId="6ADD0073" w14:textId="77777777" w:rsidTr="00397344">
        <w:trPr>
          <w:trHeight w:val="426"/>
        </w:trPr>
        <w:tc>
          <w:tcPr>
            <w:tcW w:w="430" w:type="dxa"/>
            <w:gridSpan w:val="2"/>
            <w:tcBorders>
              <w:top w:val="single" w:sz="4" w:space="0" w:color="auto"/>
              <w:bottom w:val="nil"/>
            </w:tcBorders>
          </w:tcPr>
          <w:p w14:paraId="586D8A2C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13DD">
              <w:rPr>
                <w:rFonts w:ascii="Titillium Web" w:hAnsi="Titillium Web"/>
                <w:sz w:val="21"/>
                <w:szCs w:val="21"/>
              </w:rPr>
              <w:instrText xml:space="preserve"> FORMCHECKBOX </w:instrText>
            </w:r>
            <w:r w:rsidRPr="00FC13DD">
              <w:rPr>
                <w:rFonts w:ascii="Titillium Web" w:hAnsi="Titillium Web" w:cs="Tahoma"/>
                <w:sz w:val="21"/>
                <w:szCs w:val="21"/>
              </w:rPr>
            </w:r>
            <w:r w:rsidRPr="00FC13DD">
              <w:rPr>
                <w:rFonts w:ascii="Titillium Web" w:hAnsi="Titillium Web" w:cs="Tahoma"/>
                <w:sz w:val="21"/>
                <w:szCs w:val="21"/>
              </w:rPr>
              <w:fldChar w:fldCharType="separate"/>
            </w:r>
            <w:r w:rsidRPr="00FC13DD">
              <w:rPr>
                <w:rFonts w:ascii="Titillium Web" w:hAnsi="Titillium Web" w:cs="Tahoma"/>
                <w:sz w:val="21"/>
                <w:szCs w:val="21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5A995D" w14:textId="77777777" w:rsidR="00703809" w:rsidRPr="00FC13DD" w:rsidRDefault="00703809" w:rsidP="00397344">
            <w:pPr>
              <w:spacing w:before="60" w:after="60"/>
              <w:ind w:left="110" w:hanging="110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Titillium Web" w:hAnsi="Titillium Web"/>
                <w:sz w:val="21"/>
                <w:szCs w:val="21"/>
              </w:rPr>
              <w:t>- impresa singola;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BA8DC2" w14:textId="77777777" w:rsidR="00703809" w:rsidRPr="00FC13DD" w:rsidRDefault="00703809" w:rsidP="00397344">
            <w:pPr>
              <w:snapToGrid w:val="0"/>
              <w:spacing w:before="60" w:after="60"/>
              <w:ind w:left="110" w:hanging="110"/>
              <w:rPr>
                <w:rFonts w:ascii="Titillium Web" w:hAnsi="Titillium Web"/>
                <w:sz w:val="21"/>
                <w:szCs w:val="21"/>
              </w:rPr>
            </w:pPr>
          </w:p>
        </w:tc>
      </w:tr>
      <w:tr w:rsidR="00703809" w:rsidRPr="00FC13DD" w14:paraId="51F75F18" w14:textId="77777777" w:rsidTr="00397344">
        <w:trPr>
          <w:cantSplit/>
          <w:trHeight w:val="470"/>
        </w:trPr>
        <w:tc>
          <w:tcPr>
            <w:tcW w:w="430" w:type="dxa"/>
            <w:gridSpan w:val="2"/>
            <w:tcBorders>
              <w:top w:val="nil"/>
              <w:bottom w:val="nil"/>
            </w:tcBorders>
            <w:vAlign w:val="center"/>
          </w:tcPr>
          <w:p w14:paraId="3B6725BA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13DD">
              <w:rPr>
                <w:rFonts w:ascii="Titillium Web" w:hAnsi="Titillium Web"/>
                <w:sz w:val="21"/>
                <w:szCs w:val="21"/>
              </w:rPr>
              <w:instrText xml:space="preserve"> FORMCHECKBOX </w:instrText>
            </w:r>
            <w:r w:rsidRPr="00FC13DD">
              <w:rPr>
                <w:rFonts w:ascii="Titillium Web" w:hAnsi="Titillium Web" w:cs="Tahoma"/>
                <w:sz w:val="21"/>
                <w:szCs w:val="21"/>
              </w:rPr>
            </w:r>
            <w:r w:rsidRPr="00FC13DD">
              <w:rPr>
                <w:rFonts w:ascii="Titillium Web" w:hAnsi="Titillium Web" w:cs="Tahoma"/>
                <w:sz w:val="21"/>
                <w:szCs w:val="21"/>
              </w:rPr>
              <w:fldChar w:fldCharType="separate"/>
            </w:r>
            <w:r w:rsidRPr="00FC13DD">
              <w:rPr>
                <w:rFonts w:ascii="Titillium Web" w:hAnsi="Titillium Web" w:cs="Tahoma"/>
                <w:sz w:val="21"/>
                <w:szCs w:val="21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1F2469" w14:textId="77777777" w:rsidR="00703809" w:rsidRPr="00FC13DD" w:rsidRDefault="00703809" w:rsidP="00397344">
            <w:pPr>
              <w:spacing w:before="60" w:after="60"/>
              <w:ind w:left="110" w:hanging="110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Titillium Web" w:hAnsi="Titillium Web"/>
                <w:sz w:val="21"/>
                <w:szCs w:val="21"/>
              </w:rPr>
              <w:t>- mandatario capogruppo di:</w:t>
            </w:r>
          </w:p>
        </w:tc>
        <w:tc>
          <w:tcPr>
            <w:tcW w:w="7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9720"/>
            </w:tblGrid>
            <w:tr w:rsidR="00703809" w:rsidRPr="00FC13DD" w14:paraId="03A2C72D" w14:textId="77777777" w:rsidTr="00397344">
              <w:trPr>
                <w:trHeight w:val="362"/>
              </w:trPr>
              <w:tc>
                <w:tcPr>
                  <w:tcW w:w="430" w:type="dxa"/>
                  <w:vAlign w:val="center"/>
                </w:tcPr>
                <w:p w14:paraId="68C4DA29" w14:textId="77777777" w:rsidR="00703809" w:rsidRPr="00FC13DD" w:rsidRDefault="00703809" w:rsidP="00397344">
                  <w:pPr>
                    <w:pStyle w:val="Testonotaapidipagina"/>
                    <w:spacing w:before="60" w:after="60"/>
                    <w:rPr>
                      <w:rFonts w:ascii="Titillium Web" w:hAnsi="Titillium Web"/>
                      <w:sz w:val="21"/>
                      <w:szCs w:val="21"/>
                    </w:rPr>
                  </w:pP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  <w:instrText xml:space="preserve"> FORMCHECKBOX </w:instrText>
                  </w: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</w: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  <w:fldChar w:fldCharType="separate"/>
                  </w: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720" w:type="dxa"/>
                </w:tcPr>
                <w:p w14:paraId="62F24736" w14:textId="77777777" w:rsidR="00703809" w:rsidRPr="00FC13DD" w:rsidRDefault="00703809" w:rsidP="00397344">
                  <w:pPr>
                    <w:spacing w:before="40" w:after="40"/>
                    <w:rPr>
                      <w:rFonts w:ascii="Titillium Web" w:hAnsi="Titillium Web"/>
                      <w:sz w:val="21"/>
                      <w:szCs w:val="21"/>
                    </w:rPr>
                  </w:pP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  <w:t>- RTI costituito;</w:t>
                  </w:r>
                </w:p>
              </w:tc>
            </w:tr>
            <w:tr w:rsidR="00703809" w:rsidRPr="00FC13DD" w14:paraId="33A61EE2" w14:textId="77777777" w:rsidTr="00397344">
              <w:trPr>
                <w:trHeight w:val="378"/>
              </w:trPr>
              <w:tc>
                <w:tcPr>
                  <w:tcW w:w="430" w:type="dxa"/>
                  <w:vAlign w:val="center"/>
                </w:tcPr>
                <w:p w14:paraId="16BFB3AF" w14:textId="77777777" w:rsidR="00703809" w:rsidRPr="00FC13DD" w:rsidRDefault="00703809" w:rsidP="00397344">
                  <w:pPr>
                    <w:pStyle w:val="Testonotaapidipagina"/>
                    <w:spacing w:before="60" w:after="60"/>
                    <w:rPr>
                      <w:rFonts w:ascii="Titillium Web" w:hAnsi="Titillium Web"/>
                      <w:sz w:val="21"/>
                      <w:szCs w:val="21"/>
                    </w:rPr>
                  </w:pP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  <w:instrText xml:space="preserve"> FORMCHECKBOX </w:instrText>
                  </w: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</w: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  <w:fldChar w:fldCharType="separate"/>
                  </w: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720" w:type="dxa"/>
                </w:tcPr>
                <w:p w14:paraId="535D0C1A" w14:textId="77777777" w:rsidR="00703809" w:rsidRPr="00FC13DD" w:rsidRDefault="00703809" w:rsidP="00397344">
                  <w:pPr>
                    <w:spacing w:before="40" w:after="40"/>
                    <w:rPr>
                      <w:rFonts w:ascii="Titillium Web" w:hAnsi="Titillium Web"/>
                      <w:b/>
                      <w:sz w:val="21"/>
                      <w:szCs w:val="21"/>
                    </w:rPr>
                  </w:pPr>
                  <w:r w:rsidRPr="00FC13DD">
                    <w:rPr>
                      <w:rFonts w:ascii="Titillium Web" w:hAnsi="Titillium Web"/>
                      <w:sz w:val="21"/>
                      <w:szCs w:val="21"/>
                    </w:rPr>
                    <w:t>- RTI costituendo;</w:t>
                  </w:r>
                </w:p>
              </w:tc>
            </w:tr>
            <w:tr w:rsidR="00703809" w:rsidRPr="00FC13DD" w14:paraId="2536D5C3" w14:textId="77777777" w:rsidTr="00397344">
              <w:trPr>
                <w:trHeight w:val="362"/>
              </w:trPr>
              <w:tc>
                <w:tcPr>
                  <w:tcW w:w="430" w:type="dxa"/>
                  <w:vAlign w:val="center"/>
                </w:tcPr>
                <w:p w14:paraId="06FB8AFD" w14:textId="77777777" w:rsidR="00703809" w:rsidRPr="00FC13DD" w:rsidRDefault="00703809" w:rsidP="00397344">
                  <w:pPr>
                    <w:pStyle w:val="Testonotaapidipagina"/>
                    <w:spacing w:before="60" w:after="60"/>
                    <w:rPr>
                      <w:rFonts w:ascii="Titillium Web" w:hAnsi="Titillium Web"/>
                      <w:sz w:val="21"/>
                      <w:szCs w:val="21"/>
                    </w:rPr>
                  </w:pPr>
                </w:p>
              </w:tc>
              <w:tc>
                <w:tcPr>
                  <w:tcW w:w="9720" w:type="dxa"/>
                </w:tcPr>
                <w:p w14:paraId="7B0FB8F0" w14:textId="77777777" w:rsidR="00703809" w:rsidRPr="00FC13DD" w:rsidRDefault="00703809" w:rsidP="00397344">
                  <w:pPr>
                    <w:spacing w:before="40" w:after="40"/>
                    <w:rPr>
                      <w:rFonts w:ascii="Titillium Web" w:hAnsi="Titillium Web"/>
                      <w:sz w:val="21"/>
                      <w:szCs w:val="21"/>
                    </w:rPr>
                  </w:pPr>
                </w:p>
              </w:tc>
            </w:tr>
          </w:tbl>
          <w:p w14:paraId="43B35602" w14:textId="77777777" w:rsidR="00703809" w:rsidRPr="00FC13DD" w:rsidRDefault="00703809" w:rsidP="00397344">
            <w:pPr>
              <w:spacing w:line="276" w:lineRule="auto"/>
              <w:jc w:val="both"/>
              <w:rPr>
                <w:rFonts w:ascii="Titillium Web" w:hAnsi="Titillium Web"/>
                <w:sz w:val="21"/>
                <w:szCs w:val="21"/>
              </w:rPr>
            </w:pPr>
          </w:p>
        </w:tc>
      </w:tr>
      <w:tr w:rsidR="00703809" w:rsidRPr="00FC13DD" w14:paraId="23865624" w14:textId="77777777" w:rsidTr="00397344">
        <w:trPr>
          <w:cantSplit/>
          <w:trHeight w:val="725"/>
        </w:trPr>
        <w:tc>
          <w:tcPr>
            <w:tcW w:w="4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A0809CB" w14:textId="77777777" w:rsidR="00703809" w:rsidRPr="00FC13DD" w:rsidRDefault="00703809" w:rsidP="00397344">
            <w:pPr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  <w:r w:rsidRPr="00FC13DD">
              <w:rPr>
                <w:rFonts w:ascii="Titillium Web" w:hAnsi="Titillium Web" w:cs="Tahoma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13DD">
              <w:rPr>
                <w:rFonts w:ascii="Titillium Web" w:hAnsi="Titillium Web"/>
                <w:sz w:val="21"/>
                <w:szCs w:val="21"/>
              </w:rPr>
              <w:instrText xml:space="preserve"> FORMCHECKBOX </w:instrText>
            </w:r>
            <w:r w:rsidRPr="00FC13DD">
              <w:rPr>
                <w:rFonts w:ascii="Titillium Web" w:hAnsi="Titillium Web" w:cs="Tahoma"/>
                <w:sz w:val="21"/>
                <w:szCs w:val="21"/>
              </w:rPr>
            </w:r>
            <w:r w:rsidRPr="00FC13DD">
              <w:rPr>
                <w:rFonts w:ascii="Titillium Web" w:hAnsi="Titillium Web" w:cs="Tahoma"/>
                <w:sz w:val="21"/>
                <w:szCs w:val="21"/>
              </w:rPr>
              <w:fldChar w:fldCharType="separate"/>
            </w:r>
            <w:r w:rsidRPr="00FC13DD">
              <w:rPr>
                <w:rFonts w:ascii="Titillium Web" w:hAnsi="Titillium Web" w:cs="Tahoma"/>
                <w:sz w:val="21"/>
                <w:szCs w:val="21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5DB4" w14:textId="77777777" w:rsidR="00703809" w:rsidRPr="00FC13DD" w:rsidRDefault="00703809" w:rsidP="00397344">
            <w:pPr>
              <w:spacing w:before="60" w:after="60"/>
              <w:ind w:left="110" w:hanging="110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Titillium Web" w:hAnsi="Titillium Web"/>
                <w:sz w:val="21"/>
                <w:szCs w:val="21"/>
              </w:rPr>
              <w:t>- mandante in:</w:t>
            </w:r>
          </w:p>
        </w:tc>
        <w:tc>
          <w:tcPr>
            <w:tcW w:w="728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5539BA1" w14:textId="77777777" w:rsidR="00703809" w:rsidRPr="00FC13DD" w:rsidRDefault="00703809" w:rsidP="00397344">
            <w:pPr>
              <w:snapToGrid w:val="0"/>
              <w:spacing w:before="60" w:after="60"/>
              <w:ind w:left="110" w:hanging="110"/>
              <w:rPr>
                <w:rFonts w:ascii="Titillium Web" w:hAnsi="Titillium Web"/>
                <w:sz w:val="21"/>
                <w:szCs w:val="21"/>
              </w:rPr>
            </w:pPr>
          </w:p>
        </w:tc>
      </w:tr>
      <w:tr w:rsidR="00703809" w:rsidRPr="00FC13DD" w14:paraId="1669F215" w14:textId="77777777" w:rsidTr="00397344">
        <w:trPr>
          <w:trHeight w:val="898"/>
        </w:trPr>
        <w:tc>
          <w:tcPr>
            <w:tcW w:w="160" w:type="dxa"/>
            <w:vAlign w:val="center"/>
          </w:tcPr>
          <w:p w14:paraId="73A37738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10258" w:type="dxa"/>
            <w:gridSpan w:val="3"/>
          </w:tcPr>
          <w:p w14:paraId="61219EDF" w14:textId="77777777" w:rsidR="00703809" w:rsidRPr="00FC13DD" w:rsidRDefault="00703809" w:rsidP="00397344">
            <w:pPr>
              <w:spacing w:before="40" w:after="40"/>
              <w:ind w:left="360"/>
              <w:rPr>
                <w:rFonts w:ascii="Titillium Web" w:hAnsi="Titillium Web"/>
                <w:sz w:val="21"/>
                <w:szCs w:val="21"/>
              </w:rPr>
            </w:pPr>
          </w:p>
          <w:p w14:paraId="61D8B0D8" w14:textId="77777777" w:rsidR="00703809" w:rsidRPr="00FC13DD" w:rsidRDefault="00703809" w:rsidP="00703809">
            <w:pPr>
              <w:numPr>
                <w:ilvl w:val="0"/>
                <w:numId w:val="8"/>
              </w:numPr>
              <w:spacing w:before="40" w:after="40"/>
              <w:ind w:left="-18" w:hanging="423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Wingdings" w:eastAsia="Wingdings" w:hAnsi="Wingdings" w:cs="Wingdings"/>
                <w:sz w:val="21"/>
                <w:szCs w:val="21"/>
              </w:rPr>
              <w:t>¨</w:t>
            </w:r>
            <w:r w:rsidRPr="00FC13DD">
              <w:rPr>
                <w:rFonts w:ascii="Titillium Web" w:hAnsi="Titillium Web"/>
                <w:sz w:val="21"/>
                <w:szCs w:val="21"/>
              </w:rPr>
              <w:t xml:space="preserve"> - consorzio stabile; indica il/le consorziato/e per il/le quale/i concorre: </w:t>
            </w:r>
          </w:p>
          <w:p w14:paraId="51053485" w14:textId="77777777" w:rsidR="00703809" w:rsidRPr="00FC13DD" w:rsidRDefault="00703809" w:rsidP="00397344">
            <w:pPr>
              <w:spacing w:before="40" w:after="40"/>
              <w:ind w:left="137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Titillium Web" w:hAnsi="Titillium Web"/>
                <w:sz w:val="21"/>
                <w:szCs w:val="21"/>
              </w:rPr>
              <w:t>__________________________________________________________________________________</w:t>
            </w:r>
          </w:p>
          <w:p w14:paraId="4FBCBB4A" w14:textId="77777777" w:rsidR="00703809" w:rsidRPr="00FC13DD" w:rsidRDefault="00703809" w:rsidP="00397344">
            <w:pPr>
              <w:spacing w:before="40" w:after="40"/>
              <w:ind w:left="137"/>
              <w:rPr>
                <w:rFonts w:ascii="Titillium Web" w:hAnsi="Titillium Web"/>
                <w:sz w:val="21"/>
                <w:szCs w:val="21"/>
              </w:rPr>
            </w:pPr>
          </w:p>
        </w:tc>
      </w:tr>
      <w:tr w:rsidR="00703809" w:rsidRPr="00FC13DD" w14:paraId="1067A2C7" w14:textId="77777777" w:rsidTr="00397344">
        <w:trPr>
          <w:trHeight w:val="3166"/>
        </w:trPr>
        <w:tc>
          <w:tcPr>
            <w:tcW w:w="160" w:type="dxa"/>
            <w:vAlign w:val="center"/>
          </w:tcPr>
          <w:p w14:paraId="7978CE31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  <w:p w14:paraId="2A8B2158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  <w:p w14:paraId="368AE40B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  <w:p w14:paraId="095B40E2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  <w:p w14:paraId="0CD4CB23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  <w:p w14:paraId="5A81B78F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10258" w:type="dxa"/>
            <w:gridSpan w:val="3"/>
          </w:tcPr>
          <w:p w14:paraId="3D6BCB7B" w14:textId="77777777" w:rsidR="00703809" w:rsidRPr="00FC13DD" w:rsidRDefault="00703809" w:rsidP="00397344">
            <w:pPr>
              <w:spacing w:before="40" w:after="40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Wingdings" w:eastAsia="Wingdings" w:hAnsi="Wingdings" w:cs="Wingdings"/>
                <w:sz w:val="21"/>
                <w:szCs w:val="21"/>
              </w:rPr>
              <w:t>¨</w:t>
            </w:r>
            <w:r w:rsidRPr="00FC13DD">
              <w:rPr>
                <w:rFonts w:ascii="Titillium Web" w:hAnsi="Titillium Web"/>
                <w:sz w:val="21"/>
                <w:szCs w:val="21"/>
              </w:rPr>
              <w:t xml:space="preserve"> - consorzio stabile in forma di società consortile; indica il/le consorziato/e per il/le quale/i concorre:  </w:t>
            </w:r>
          </w:p>
          <w:p w14:paraId="6B6A020D" w14:textId="77777777" w:rsidR="00703809" w:rsidRPr="00FC13DD" w:rsidRDefault="00703809" w:rsidP="00397344">
            <w:pPr>
              <w:spacing w:before="40" w:after="40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Titillium Web" w:hAnsi="Titillium Web"/>
                <w:sz w:val="21"/>
                <w:szCs w:val="21"/>
              </w:rPr>
              <w:t xml:space="preserve"> ___________________________________________________________________________________</w:t>
            </w:r>
          </w:p>
          <w:p w14:paraId="5CDD9ACA" w14:textId="77777777" w:rsidR="00703809" w:rsidRPr="00FC13DD" w:rsidRDefault="00703809" w:rsidP="00397344">
            <w:pPr>
              <w:spacing w:before="40" w:after="40"/>
              <w:rPr>
                <w:rFonts w:ascii="Titillium Web" w:hAnsi="Titillium Web"/>
                <w:sz w:val="21"/>
                <w:szCs w:val="21"/>
              </w:rPr>
            </w:pPr>
          </w:p>
          <w:p w14:paraId="3C883124" w14:textId="77777777" w:rsidR="00703809" w:rsidRPr="00FC13DD" w:rsidRDefault="00703809" w:rsidP="00397344">
            <w:pPr>
              <w:spacing w:before="40" w:after="40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Wingdings" w:eastAsia="Wingdings" w:hAnsi="Wingdings" w:cs="Wingdings"/>
                <w:sz w:val="21"/>
                <w:szCs w:val="21"/>
              </w:rPr>
              <w:t>¨</w:t>
            </w:r>
            <w:r w:rsidRPr="00FC13DD">
              <w:rPr>
                <w:rFonts w:ascii="Titillium Web" w:hAnsi="Titillium Web"/>
                <w:sz w:val="21"/>
                <w:szCs w:val="21"/>
              </w:rPr>
              <w:t xml:space="preserve"> - consorzio tra società cooperative di produzione e lavoro; indica il/le consorziato/e per il/le quale/i concorre:  </w:t>
            </w:r>
          </w:p>
          <w:p w14:paraId="4FD21249" w14:textId="77777777" w:rsidR="00703809" w:rsidRPr="00FC13DD" w:rsidRDefault="00703809" w:rsidP="00397344">
            <w:pPr>
              <w:spacing w:before="40" w:after="40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Titillium Web" w:hAnsi="Titillium Web"/>
                <w:sz w:val="21"/>
                <w:szCs w:val="21"/>
              </w:rPr>
              <w:t>____________________________________________________________________________________</w:t>
            </w:r>
          </w:p>
          <w:p w14:paraId="49145D0D" w14:textId="77777777" w:rsidR="00703809" w:rsidRPr="00FC13DD" w:rsidRDefault="00703809" w:rsidP="00397344">
            <w:pPr>
              <w:spacing w:before="40" w:after="40"/>
              <w:rPr>
                <w:rFonts w:ascii="Titillium Web" w:hAnsi="Titillium Web"/>
                <w:sz w:val="21"/>
                <w:szCs w:val="21"/>
              </w:rPr>
            </w:pPr>
          </w:p>
          <w:p w14:paraId="2D429018" w14:textId="77777777" w:rsidR="00703809" w:rsidRPr="00FC13DD" w:rsidRDefault="00703809" w:rsidP="00397344">
            <w:pPr>
              <w:spacing w:before="40" w:after="40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Wingdings" w:eastAsia="Wingdings" w:hAnsi="Wingdings" w:cs="Wingdings"/>
                <w:sz w:val="21"/>
                <w:szCs w:val="21"/>
              </w:rPr>
              <w:t>¨</w:t>
            </w:r>
            <w:r w:rsidRPr="00FC13DD">
              <w:rPr>
                <w:rFonts w:ascii="Titillium Web" w:hAnsi="Titillium Web"/>
                <w:sz w:val="21"/>
                <w:szCs w:val="21"/>
              </w:rPr>
              <w:t xml:space="preserve"> </w:t>
            </w:r>
            <w:proofErr w:type="gramStart"/>
            <w:r w:rsidRPr="00FC13DD">
              <w:rPr>
                <w:rFonts w:ascii="Titillium Web" w:hAnsi="Titillium Web"/>
                <w:sz w:val="21"/>
                <w:szCs w:val="21"/>
              </w:rPr>
              <w:t>-  consorzio</w:t>
            </w:r>
            <w:proofErr w:type="gramEnd"/>
            <w:r w:rsidRPr="00FC13DD">
              <w:rPr>
                <w:rFonts w:ascii="Titillium Web" w:hAnsi="Titillium Web"/>
                <w:sz w:val="21"/>
                <w:szCs w:val="21"/>
              </w:rPr>
              <w:t xml:space="preserve"> tra imprese artigiane; indica il/le consorziato/e per il/le quale/i concorre:  </w:t>
            </w:r>
          </w:p>
          <w:p w14:paraId="6D9EB06C" w14:textId="77777777" w:rsidR="00703809" w:rsidRPr="00FC13DD" w:rsidRDefault="00703809" w:rsidP="00397344">
            <w:pPr>
              <w:spacing w:before="40" w:after="40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Titillium Web" w:hAnsi="Titillium Web"/>
                <w:sz w:val="21"/>
                <w:szCs w:val="21"/>
              </w:rPr>
              <w:lastRenderedPageBreak/>
              <w:t>____________________________________________________________________________________</w:t>
            </w:r>
          </w:p>
          <w:p w14:paraId="7BE318EA" w14:textId="77777777" w:rsidR="00703809" w:rsidRPr="00FC13DD" w:rsidRDefault="00703809" w:rsidP="00397344">
            <w:pPr>
              <w:spacing w:before="40" w:after="40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Wingdings" w:eastAsia="Wingdings" w:hAnsi="Wingdings" w:cs="Wingdings"/>
                <w:sz w:val="21"/>
                <w:szCs w:val="21"/>
              </w:rPr>
              <w:t>¨</w:t>
            </w:r>
            <w:r w:rsidRPr="00FC13DD">
              <w:rPr>
                <w:rFonts w:ascii="Titillium Web" w:hAnsi="Titillium Web"/>
                <w:sz w:val="21"/>
                <w:szCs w:val="21"/>
              </w:rPr>
              <w:t xml:space="preserve"> </w:t>
            </w:r>
            <w:proofErr w:type="gramStart"/>
            <w:r w:rsidRPr="00FC13DD">
              <w:rPr>
                <w:rFonts w:ascii="Titillium Web" w:hAnsi="Titillium Web"/>
                <w:sz w:val="21"/>
                <w:szCs w:val="21"/>
              </w:rPr>
              <w:t>-  consorzio</w:t>
            </w:r>
            <w:proofErr w:type="gramEnd"/>
            <w:r w:rsidRPr="00FC13DD">
              <w:rPr>
                <w:rFonts w:ascii="Titillium Web" w:hAnsi="Titillium Web"/>
                <w:sz w:val="21"/>
                <w:szCs w:val="21"/>
              </w:rPr>
              <w:t xml:space="preserve"> ordinario ex art. 2602 c.c.</w:t>
            </w:r>
          </w:p>
          <w:p w14:paraId="523FC89C" w14:textId="77777777" w:rsidR="00703809" w:rsidRPr="00FC13DD" w:rsidRDefault="00703809" w:rsidP="00397344">
            <w:pPr>
              <w:spacing w:before="40" w:after="40" w:line="360" w:lineRule="auto"/>
              <w:rPr>
                <w:rFonts w:ascii="Titillium Web" w:hAnsi="Titillium Web"/>
                <w:sz w:val="21"/>
                <w:szCs w:val="21"/>
              </w:rPr>
            </w:pPr>
          </w:p>
          <w:p w14:paraId="73FFEF65" w14:textId="77777777" w:rsidR="00703809" w:rsidRPr="00FC13DD" w:rsidRDefault="00703809" w:rsidP="00397344">
            <w:pPr>
              <w:spacing w:before="40" w:after="40" w:line="360" w:lineRule="auto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Wingdings" w:eastAsia="Wingdings" w:hAnsi="Wingdings" w:cs="Wingdings"/>
                <w:sz w:val="21"/>
                <w:szCs w:val="21"/>
              </w:rPr>
              <w:t>¨</w:t>
            </w:r>
            <w:r w:rsidRPr="00FC13DD">
              <w:rPr>
                <w:rFonts w:ascii="Titillium Web" w:hAnsi="Titillium Web"/>
                <w:sz w:val="21"/>
                <w:szCs w:val="21"/>
              </w:rPr>
              <w:t xml:space="preserve"> </w:t>
            </w:r>
            <w:proofErr w:type="gramStart"/>
            <w:r w:rsidRPr="00FC13DD">
              <w:rPr>
                <w:rFonts w:ascii="Titillium Web" w:hAnsi="Titillium Web"/>
                <w:sz w:val="21"/>
                <w:szCs w:val="21"/>
              </w:rPr>
              <w:t>-  consorzio</w:t>
            </w:r>
            <w:proofErr w:type="gramEnd"/>
            <w:r w:rsidRPr="00FC13DD">
              <w:rPr>
                <w:rFonts w:ascii="Titillium Web" w:hAnsi="Titillium Web"/>
                <w:sz w:val="21"/>
                <w:szCs w:val="21"/>
              </w:rPr>
              <w:t xml:space="preserve"> ordinario ex art. 2602 c.c. in forma di società consortile;</w:t>
            </w:r>
          </w:p>
          <w:p w14:paraId="3C8FF705" w14:textId="77777777" w:rsidR="00703809" w:rsidRPr="00FC13DD" w:rsidRDefault="00703809" w:rsidP="00397344">
            <w:pPr>
              <w:spacing w:before="40" w:after="40" w:line="360" w:lineRule="auto"/>
              <w:rPr>
                <w:rFonts w:ascii="Titillium Web" w:hAnsi="Titillium Web"/>
                <w:sz w:val="21"/>
                <w:szCs w:val="21"/>
              </w:rPr>
            </w:pPr>
            <w:r w:rsidRPr="00FC13DD">
              <w:rPr>
                <w:rFonts w:ascii="Wingdings" w:eastAsia="Wingdings" w:hAnsi="Wingdings" w:cs="Wingdings"/>
                <w:sz w:val="21"/>
                <w:szCs w:val="21"/>
              </w:rPr>
              <w:t>¨</w:t>
            </w:r>
            <w:r w:rsidRPr="00FC13DD">
              <w:rPr>
                <w:rFonts w:ascii="Titillium Web" w:hAnsi="Titillium Web"/>
                <w:sz w:val="21"/>
                <w:szCs w:val="21"/>
              </w:rPr>
              <w:t xml:space="preserve"> </w:t>
            </w:r>
            <w:proofErr w:type="gramStart"/>
            <w:r w:rsidRPr="00FC13DD">
              <w:rPr>
                <w:rFonts w:ascii="Titillium Web" w:hAnsi="Titillium Web"/>
                <w:sz w:val="21"/>
                <w:szCs w:val="21"/>
              </w:rPr>
              <w:t>-  gruppo</w:t>
            </w:r>
            <w:proofErr w:type="gramEnd"/>
            <w:r w:rsidRPr="00FC13DD">
              <w:rPr>
                <w:rFonts w:ascii="Titillium Web" w:hAnsi="Titillium Web"/>
                <w:sz w:val="21"/>
                <w:szCs w:val="21"/>
              </w:rPr>
              <w:t xml:space="preserve"> europeo di interesse economico (GEIE)/ Altro ___________________________________________________________________________________; </w:t>
            </w:r>
          </w:p>
          <w:p w14:paraId="7A044212" w14:textId="77777777" w:rsidR="00703809" w:rsidRPr="00FC13DD" w:rsidRDefault="00703809" w:rsidP="00397344">
            <w:pPr>
              <w:rPr>
                <w:rFonts w:ascii="Titillium Web" w:hAnsi="Titillium Web"/>
                <w:sz w:val="21"/>
                <w:szCs w:val="21"/>
              </w:rPr>
            </w:pPr>
          </w:p>
        </w:tc>
      </w:tr>
      <w:tr w:rsidR="00703809" w:rsidRPr="00FC13DD" w14:paraId="174743E3" w14:textId="77777777" w:rsidTr="00397344">
        <w:trPr>
          <w:trHeight w:val="1103"/>
        </w:trPr>
        <w:tc>
          <w:tcPr>
            <w:tcW w:w="160" w:type="dxa"/>
            <w:vAlign w:val="center"/>
          </w:tcPr>
          <w:p w14:paraId="72DC780B" w14:textId="77777777" w:rsidR="00703809" w:rsidRPr="00FC13DD" w:rsidRDefault="00703809" w:rsidP="00397344">
            <w:pPr>
              <w:pStyle w:val="Testonotaapidipagina"/>
              <w:spacing w:before="60" w:after="60"/>
              <w:rPr>
                <w:rFonts w:ascii="Titillium Web" w:hAnsi="Titillium Web" w:cs="Tahoma"/>
                <w:sz w:val="21"/>
                <w:szCs w:val="21"/>
              </w:rPr>
            </w:pPr>
          </w:p>
        </w:tc>
        <w:tc>
          <w:tcPr>
            <w:tcW w:w="10258" w:type="dxa"/>
            <w:gridSpan w:val="3"/>
          </w:tcPr>
          <w:p w14:paraId="0EF63057" w14:textId="77777777" w:rsidR="00703809" w:rsidRPr="00FC13DD" w:rsidRDefault="00703809" w:rsidP="00397344">
            <w:pPr>
              <w:tabs>
                <w:tab w:val="left" w:pos="4163"/>
              </w:tabs>
              <w:spacing w:before="40" w:after="40"/>
              <w:rPr>
                <w:rFonts w:ascii="Titillium Web" w:hAnsi="Titillium Web"/>
                <w:i/>
                <w:sz w:val="21"/>
                <w:szCs w:val="21"/>
              </w:rPr>
            </w:pPr>
          </w:p>
          <w:p w14:paraId="15A93447" w14:textId="77777777" w:rsidR="00703809" w:rsidRPr="00FC13DD" w:rsidRDefault="00703809" w:rsidP="00397344">
            <w:pPr>
              <w:tabs>
                <w:tab w:val="left" w:pos="4163"/>
              </w:tabs>
              <w:spacing w:before="40" w:after="40"/>
              <w:jc w:val="both"/>
              <w:rPr>
                <w:rFonts w:ascii="Titillium Web" w:hAnsi="Titillium Web"/>
                <w:i/>
                <w:sz w:val="21"/>
                <w:szCs w:val="21"/>
              </w:rPr>
            </w:pPr>
            <w:r w:rsidRPr="00FC13DD">
              <w:rPr>
                <w:rFonts w:ascii="Titillium Web" w:hAnsi="Titillium Web"/>
                <w:i/>
                <w:sz w:val="21"/>
                <w:szCs w:val="21"/>
              </w:rPr>
              <w:t xml:space="preserve">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 e </w:t>
            </w:r>
            <w:proofErr w:type="spellStart"/>
            <w:r w:rsidRPr="00FC13DD">
              <w:rPr>
                <w:rFonts w:ascii="Titillium Web" w:hAnsi="Titillium Web"/>
                <w:i/>
                <w:sz w:val="21"/>
                <w:szCs w:val="21"/>
              </w:rPr>
              <w:t>s.m.i.</w:t>
            </w:r>
            <w:proofErr w:type="spellEnd"/>
            <w:r w:rsidRPr="00FC13DD">
              <w:rPr>
                <w:rFonts w:ascii="Titillium Web" w:hAnsi="Titillium Web"/>
                <w:i/>
                <w:sz w:val="21"/>
                <w:szCs w:val="21"/>
              </w:rPr>
              <w:t xml:space="preserve">) sotto la propria responsabilità  </w:t>
            </w:r>
          </w:p>
        </w:tc>
      </w:tr>
    </w:tbl>
    <w:p w14:paraId="240428DE" w14:textId="77777777" w:rsidR="00703809" w:rsidRPr="00FC13DD" w:rsidRDefault="00703809" w:rsidP="00703809">
      <w:pPr>
        <w:pStyle w:val="regolamento"/>
        <w:rPr>
          <w:rFonts w:ascii="Titillium Web" w:hAnsi="Titillium Web" w:cs="Times New Roman"/>
          <w:sz w:val="21"/>
          <w:szCs w:val="21"/>
        </w:rPr>
      </w:pPr>
    </w:p>
    <w:p w14:paraId="4EA0987A" w14:textId="77777777" w:rsidR="00703809" w:rsidRPr="00FC13DD" w:rsidRDefault="00703809" w:rsidP="00703809">
      <w:pPr>
        <w:jc w:val="both"/>
        <w:rPr>
          <w:rFonts w:ascii="Titillium Web" w:hAnsi="Titillium Web"/>
          <w:sz w:val="21"/>
          <w:szCs w:val="21"/>
        </w:rPr>
      </w:pPr>
    </w:p>
    <w:p w14:paraId="02065345" w14:textId="77777777" w:rsidR="00703809" w:rsidRPr="00FC13DD" w:rsidRDefault="00703809" w:rsidP="00703809">
      <w:pPr>
        <w:pStyle w:val="regolamento"/>
        <w:widowControl/>
        <w:jc w:val="left"/>
        <w:rPr>
          <w:rFonts w:ascii="Titillium Web" w:hAnsi="Titillium Web" w:cs="Times New Roman"/>
          <w:iCs/>
          <w:sz w:val="21"/>
          <w:szCs w:val="21"/>
          <w:vertAlign w:val="superscript"/>
        </w:rPr>
      </w:pPr>
      <w:r w:rsidRPr="00FC13DD">
        <w:rPr>
          <w:rFonts w:ascii="Titillium Web" w:hAnsi="Titillium Web" w:cs="Times New Roman"/>
          <w:sz w:val="21"/>
          <w:szCs w:val="21"/>
        </w:rPr>
        <w:t xml:space="preserve">  Data____________</w:t>
      </w:r>
      <w:r w:rsidRPr="00FC13DD">
        <w:rPr>
          <w:rFonts w:ascii="Titillium Web" w:hAnsi="Titillium Web" w:cs="Times New Roman"/>
          <w:sz w:val="21"/>
          <w:szCs w:val="21"/>
        </w:rPr>
        <w:tab/>
      </w:r>
      <w:r w:rsidRPr="00FC13DD">
        <w:rPr>
          <w:rFonts w:ascii="Titillium Web" w:hAnsi="Titillium Web" w:cs="Times New Roman"/>
          <w:sz w:val="21"/>
          <w:szCs w:val="21"/>
        </w:rPr>
        <w:tab/>
      </w:r>
      <w:r w:rsidRPr="00FC13DD">
        <w:rPr>
          <w:rFonts w:ascii="Titillium Web" w:hAnsi="Titillium Web" w:cs="Times New Roman"/>
          <w:sz w:val="21"/>
          <w:szCs w:val="21"/>
        </w:rPr>
        <w:tab/>
      </w:r>
      <w:r w:rsidRPr="00FC13DD">
        <w:rPr>
          <w:rFonts w:ascii="Titillium Web" w:hAnsi="Titillium Web" w:cs="Times New Roman"/>
          <w:sz w:val="21"/>
          <w:szCs w:val="21"/>
        </w:rPr>
        <w:tab/>
      </w:r>
      <w:r w:rsidRPr="00FC13DD">
        <w:rPr>
          <w:rFonts w:ascii="Titillium Web" w:hAnsi="Titillium Web" w:cs="Times New Roman"/>
          <w:sz w:val="21"/>
          <w:szCs w:val="21"/>
        </w:rPr>
        <w:tab/>
      </w:r>
      <w:r w:rsidRPr="00FC13DD">
        <w:rPr>
          <w:rFonts w:ascii="Titillium Web" w:hAnsi="Titillium Web" w:cs="Times New Roman"/>
          <w:sz w:val="21"/>
          <w:szCs w:val="21"/>
        </w:rPr>
        <w:tab/>
      </w:r>
      <w:r w:rsidRPr="00FC13DD">
        <w:rPr>
          <w:rFonts w:ascii="Titillium Web" w:hAnsi="Titillium Web" w:cs="Times New Roman"/>
          <w:sz w:val="21"/>
          <w:szCs w:val="21"/>
        </w:rPr>
        <w:tab/>
        <w:t xml:space="preserve">                                                             FIRMA    </w:t>
      </w:r>
      <w:r w:rsidRPr="00FC13DD">
        <w:rPr>
          <w:rFonts w:ascii="Titillium Web" w:hAnsi="Titillium Web" w:cs="Times New Roman"/>
          <w:iCs/>
          <w:sz w:val="21"/>
          <w:szCs w:val="21"/>
        </w:rPr>
        <w:t xml:space="preserve"> </w:t>
      </w:r>
    </w:p>
    <w:p w14:paraId="47B53477" w14:textId="77777777" w:rsidR="00703809" w:rsidRPr="00FC13DD" w:rsidRDefault="00703809" w:rsidP="00703809">
      <w:pPr>
        <w:pStyle w:val="regolamento"/>
        <w:widowControl/>
        <w:jc w:val="right"/>
        <w:rPr>
          <w:rFonts w:ascii="Titillium Web" w:hAnsi="Titillium Web" w:cs="Times New Roman"/>
          <w:iCs/>
          <w:sz w:val="21"/>
          <w:szCs w:val="21"/>
          <w:vertAlign w:val="superscript"/>
        </w:rPr>
      </w:pPr>
    </w:p>
    <w:p w14:paraId="0DAA8E21" w14:textId="77777777" w:rsidR="00703809" w:rsidRPr="00FC13DD" w:rsidRDefault="00703809" w:rsidP="00703809">
      <w:pPr>
        <w:pStyle w:val="regolamento"/>
        <w:widowControl/>
        <w:jc w:val="right"/>
        <w:rPr>
          <w:rFonts w:ascii="Titillium Web" w:hAnsi="Titillium Web" w:cs="Times New Roman"/>
          <w:iCs/>
          <w:sz w:val="21"/>
          <w:szCs w:val="21"/>
          <w:vertAlign w:val="superscript"/>
        </w:rPr>
      </w:pP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</w: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</w: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</w: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</w: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</w: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</w: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</w: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</w: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</w: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  <w:t>___________________________________________________________</w:t>
      </w:r>
    </w:p>
    <w:p w14:paraId="631B4ABF" w14:textId="77777777" w:rsidR="00703809" w:rsidRPr="00FC13DD" w:rsidRDefault="00703809" w:rsidP="00703809">
      <w:pPr>
        <w:pStyle w:val="regolamento"/>
        <w:widowControl/>
        <w:pBdr>
          <w:bottom w:val="single" w:sz="12" w:space="1" w:color="auto"/>
        </w:pBdr>
        <w:rPr>
          <w:rFonts w:ascii="Titillium Web" w:hAnsi="Titillium Web" w:cs="Times New Roman"/>
          <w:iCs/>
          <w:sz w:val="21"/>
          <w:szCs w:val="21"/>
          <w:vertAlign w:val="superscript"/>
        </w:rPr>
      </w:pPr>
    </w:p>
    <w:p w14:paraId="290F7B86" w14:textId="77777777" w:rsidR="00703809" w:rsidRPr="00FC13DD" w:rsidRDefault="00703809" w:rsidP="00703809">
      <w:pPr>
        <w:pStyle w:val="regolamento"/>
        <w:widowControl/>
        <w:pBdr>
          <w:bottom w:val="single" w:sz="12" w:space="1" w:color="auto"/>
        </w:pBdr>
        <w:rPr>
          <w:rFonts w:ascii="Titillium Web" w:hAnsi="Titillium Web" w:cs="Times New Roman"/>
          <w:iCs/>
          <w:sz w:val="21"/>
          <w:szCs w:val="21"/>
          <w:vertAlign w:val="superscript"/>
        </w:rPr>
      </w:pPr>
    </w:p>
    <w:p w14:paraId="52027A00" w14:textId="77777777" w:rsidR="00703809" w:rsidRPr="00FC13DD" w:rsidRDefault="00703809" w:rsidP="00703809">
      <w:pPr>
        <w:pStyle w:val="regolamento"/>
        <w:widowControl/>
        <w:pBdr>
          <w:bottom w:val="single" w:sz="12" w:space="1" w:color="auto"/>
        </w:pBdr>
        <w:rPr>
          <w:rFonts w:ascii="Titillium Web" w:hAnsi="Titillium Web" w:cs="Times New Roman"/>
          <w:iCs/>
          <w:sz w:val="21"/>
          <w:szCs w:val="21"/>
          <w:vertAlign w:val="superscript"/>
        </w:rPr>
      </w:pP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</w:r>
      <w:r w:rsidRPr="00FC13DD">
        <w:rPr>
          <w:rFonts w:ascii="Titillium Web" w:hAnsi="Titillium Web" w:cs="Times New Roman"/>
          <w:iCs/>
          <w:sz w:val="21"/>
          <w:szCs w:val="21"/>
          <w:vertAlign w:val="superscript"/>
        </w:rPr>
        <w:tab/>
      </w:r>
    </w:p>
    <w:p w14:paraId="440F464A" w14:textId="77777777" w:rsidR="00703809" w:rsidRPr="00FC13DD" w:rsidRDefault="00703809" w:rsidP="00703809">
      <w:pPr>
        <w:autoSpaceDE w:val="0"/>
        <w:autoSpaceDN w:val="0"/>
        <w:adjustRightInd w:val="0"/>
        <w:jc w:val="both"/>
        <w:rPr>
          <w:rFonts w:ascii="Titillium Web" w:hAnsi="Titillium Web"/>
          <w:i/>
          <w:sz w:val="18"/>
          <w:szCs w:val="18"/>
        </w:rPr>
      </w:pPr>
      <w:r w:rsidRPr="00FC13DD">
        <w:rPr>
          <w:rFonts w:ascii="Titillium Web" w:hAnsi="Titillium Web"/>
          <w:i/>
          <w:sz w:val="18"/>
          <w:szCs w:val="18"/>
        </w:rPr>
        <w:t>Dichiarano di essere in formati di quanto segue:</w:t>
      </w:r>
    </w:p>
    <w:p w14:paraId="19085B21" w14:textId="77777777" w:rsidR="00703809" w:rsidRPr="00FC13DD" w:rsidRDefault="00703809" w:rsidP="00703809">
      <w:pPr>
        <w:suppressAutoHyphens w:val="0"/>
        <w:autoSpaceDE w:val="0"/>
        <w:autoSpaceDN w:val="0"/>
        <w:adjustRightInd w:val="0"/>
        <w:jc w:val="both"/>
        <w:rPr>
          <w:rFonts w:ascii="Titillium Web" w:hAnsi="Titillium Web"/>
          <w:i/>
          <w:sz w:val="18"/>
          <w:szCs w:val="18"/>
        </w:rPr>
      </w:pPr>
      <w:r w:rsidRPr="00FC13DD">
        <w:rPr>
          <w:rFonts w:ascii="Titillium Web" w:hAnsi="Titillium Web"/>
          <w:i/>
          <w:sz w:val="18"/>
          <w:szCs w:val="18"/>
        </w:rPr>
        <w:t xml:space="preserve">Informativa ai sensi dell’art. 13 del Regolamento (UE) 679/2016 recante norme sul trattamento dei dati personali. </w:t>
      </w:r>
    </w:p>
    <w:p w14:paraId="709CB715" w14:textId="7F0014EC" w:rsidR="00703809" w:rsidRPr="00FC13DD" w:rsidRDefault="00703809" w:rsidP="00703809">
      <w:pPr>
        <w:suppressAutoHyphens w:val="0"/>
        <w:autoSpaceDE w:val="0"/>
        <w:autoSpaceDN w:val="0"/>
        <w:adjustRightInd w:val="0"/>
        <w:jc w:val="both"/>
        <w:rPr>
          <w:rFonts w:ascii="Titillium Web" w:hAnsi="Titillium Web"/>
          <w:i/>
          <w:sz w:val="18"/>
          <w:szCs w:val="18"/>
        </w:rPr>
      </w:pPr>
      <w:r w:rsidRPr="00FC13DD">
        <w:rPr>
          <w:rFonts w:ascii="Titillium Web" w:hAnsi="Titillium Web"/>
          <w:i/>
          <w:sz w:val="18"/>
          <w:szCs w:val="18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11" w:history="1">
        <w:r w:rsidR="008C79AE" w:rsidRPr="00FC13DD">
          <w:rPr>
            <w:rStyle w:val="Collegamentoipertestuale"/>
            <w:rFonts w:ascii="Titillium Web" w:hAnsi="Titillium Web"/>
            <w:i/>
            <w:sz w:val="18"/>
            <w:szCs w:val="18"/>
          </w:rPr>
          <w:t>ateneo@pec.unina.it</w:t>
        </w:r>
      </w:hyperlink>
      <w:r w:rsidRPr="00FC13DD">
        <w:rPr>
          <w:rFonts w:ascii="Titillium Web" w:hAnsi="Titillium Web"/>
          <w:i/>
          <w:sz w:val="18"/>
          <w:szCs w:val="18"/>
        </w:rPr>
        <w:t>;</w:t>
      </w:r>
      <w:r w:rsidR="008C79AE" w:rsidRPr="00FC13DD">
        <w:rPr>
          <w:rFonts w:ascii="Titillium Web" w:hAnsi="Titillium Web"/>
          <w:i/>
          <w:sz w:val="18"/>
          <w:szCs w:val="18"/>
        </w:rPr>
        <w:t xml:space="preserve"> </w:t>
      </w:r>
      <w:r w:rsidRPr="00FC13DD">
        <w:rPr>
          <w:rFonts w:ascii="Titillium Web" w:hAnsi="Titillium Web"/>
          <w:i/>
          <w:sz w:val="18"/>
          <w:szCs w:val="18"/>
        </w:rPr>
        <w:t xml:space="preserve">oppure al Responsabile della Protezione dei Dati: </w:t>
      </w:r>
      <w:hyperlink r:id="rId12" w:history="1">
        <w:r w:rsidR="00960EA2" w:rsidRPr="00FC13DD">
          <w:rPr>
            <w:rStyle w:val="Collegamentoipertestuale"/>
            <w:rFonts w:ascii="Titillium Web" w:hAnsi="Titillium Web"/>
            <w:i/>
            <w:sz w:val="18"/>
            <w:szCs w:val="18"/>
          </w:rPr>
          <w:t>rpd@unina.it</w:t>
        </w:r>
      </w:hyperlink>
      <w:r w:rsidRPr="00FC13DD">
        <w:rPr>
          <w:rFonts w:ascii="Titillium Web" w:hAnsi="Titillium Web"/>
          <w:i/>
          <w:sz w:val="18"/>
          <w:szCs w:val="18"/>
        </w:rPr>
        <w:t>;</w:t>
      </w:r>
      <w:r w:rsidR="00960EA2" w:rsidRPr="00FC13DD">
        <w:rPr>
          <w:rFonts w:ascii="Titillium Web" w:hAnsi="Titillium Web"/>
          <w:i/>
          <w:sz w:val="18"/>
          <w:szCs w:val="18"/>
        </w:rPr>
        <w:t xml:space="preserve"> </w:t>
      </w:r>
      <w:r w:rsidRPr="00FC13DD">
        <w:rPr>
          <w:rFonts w:ascii="Titillium Web" w:hAnsi="Titillium Web"/>
          <w:i/>
          <w:sz w:val="18"/>
          <w:szCs w:val="18"/>
        </w:rPr>
        <w:t xml:space="preserve">PEC: </w:t>
      </w:r>
      <w:hyperlink r:id="rId13" w:history="1">
        <w:r w:rsidR="00960EA2" w:rsidRPr="00FC13DD">
          <w:rPr>
            <w:rStyle w:val="Collegamentoipertestuale"/>
            <w:rFonts w:ascii="Titillium Web" w:hAnsi="Titillium Web"/>
            <w:i/>
            <w:sz w:val="18"/>
            <w:szCs w:val="18"/>
          </w:rPr>
          <w:t>rpd@pec.unina.it</w:t>
        </w:r>
      </w:hyperlink>
      <w:r w:rsidRPr="00FC13DD">
        <w:rPr>
          <w:rFonts w:ascii="Titillium Web" w:hAnsi="Titillium Web"/>
          <w:i/>
          <w:sz w:val="18"/>
          <w:szCs w:val="18"/>
        </w:rPr>
        <w:t>.</w:t>
      </w:r>
      <w:r w:rsidR="00960EA2" w:rsidRPr="00FC13DD">
        <w:rPr>
          <w:rFonts w:ascii="Titillium Web" w:hAnsi="Titillium Web"/>
          <w:i/>
          <w:sz w:val="18"/>
          <w:szCs w:val="18"/>
        </w:rPr>
        <w:t xml:space="preserve"> </w:t>
      </w:r>
      <w:r w:rsidRPr="00FC13DD">
        <w:rPr>
          <w:rFonts w:ascii="Titillium Web" w:hAnsi="Titillium Web"/>
          <w:i/>
          <w:sz w:val="18"/>
          <w:szCs w:val="18"/>
        </w:rPr>
        <w:t xml:space="preserve">Per qualsiasi altra istanza relativa al procedimento in questione è possibile inviare una </w:t>
      </w:r>
      <w:proofErr w:type="spellStart"/>
      <w:r w:rsidRPr="00FC13DD">
        <w:rPr>
          <w:rFonts w:ascii="Titillium Web" w:hAnsi="Titillium Web"/>
          <w:i/>
          <w:sz w:val="18"/>
          <w:szCs w:val="18"/>
        </w:rPr>
        <w:t>pec</w:t>
      </w:r>
      <w:proofErr w:type="spellEnd"/>
      <w:r w:rsidRPr="00FC13DD">
        <w:rPr>
          <w:rFonts w:ascii="Titillium Web" w:hAnsi="Titillium Web"/>
          <w:i/>
          <w:sz w:val="18"/>
          <w:szCs w:val="18"/>
        </w:rPr>
        <w:t xml:space="preserve"> </w:t>
      </w:r>
      <w:r w:rsidRPr="00DA010C">
        <w:rPr>
          <w:rFonts w:ascii="Titillium Web" w:hAnsi="Titillium Web"/>
          <w:i/>
          <w:sz w:val="18"/>
          <w:szCs w:val="18"/>
          <w:u w:val="single"/>
        </w:rPr>
        <w:t xml:space="preserve">a </w:t>
      </w:r>
      <w:r w:rsidR="00DA010C" w:rsidRPr="00DA010C">
        <w:rPr>
          <w:rFonts w:ascii="Titillium Web" w:hAnsi="Titillium Web"/>
          <w:i/>
          <w:sz w:val="18"/>
          <w:szCs w:val="18"/>
          <w:u w:val="single"/>
        </w:rPr>
        <w:t>contabilita.scuola.medicina@pec.unina.it</w:t>
      </w:r>
      <w:r w:rsidR="00BE5096">
        <w:rPr>
          <w:rFonts w:ascii="Titillium Web" w:hAnsi="Titillium Web"/>
          <w:i/>
          <w:sz w:val="18"/>
          <w:szCs w:val="18"/>
        </w:rPr>
        <w:t xml:space="preserve"> </w:t>
      </w:r>
      <w:r w:rsidRPr="00FC13DD">
        <w:rPr>
          <w:rFonts w:ascii="Titillium Web" w:hAnsi="Titillium Web"/>
          <w:i/>
          <w:sz w:val="18"/>
          <w:szCs w:val="18"/>
        </w:rPr>
        <w:t xml:space="preserve">Agli interessati competono i diritti di cui agli artt. 15-22 del Regolamento UE. Le informazioni complete, relative al trattamento dei dati personali raccolti, sono riportate sul sito dell’Ateneo: </w:t>
      </w:r>
      <w:hyperlink r:id="rId14" w:history="1">
        <w:r w:rsidRPr="00FC13DD">
          <w:rPr>
            <w:rStyle w:val="Collegamentoipertestuale"/>
            <w:rFonts w:ascii="Titillium Web" w:hAnsi="Titillium Web"/>
            <w:i/>
            <w:iCs/>
            <w:sz w:val="18"/>
            <w:szCs w:val="18"/>
          </w:rPr>
          <w:t>http://www.unina.it/ateneo/statuto-e-normativa/privacy</w:t>
        </w:r>
      </w:hyperlink>
      <w:r w:rsidRPr="00FC13DD">
        <w:rPr>
          <w:rFonts w:ascii="Titillium Web" w:hAnsi="Titillium Web"/>
          <w:i/>
          <w:iCs/>
          <w:sz w:val="18"/>
          <w:szCs w:val="18"/>
        </w:rPr>
        <w:t>.</w:t>
      </w:r>
      <w:r w:rsidRPr="00FC13DD">
        <w:rPr>
          <w:rFonts w:ascii="Titillium Web" w:hAnsi="Titillium Web"/>
          <w:i/>
          <w:sz w:val="18"/>
          <w:szCs w:val="18"/>
        </w:rPr>
        <w:t xml:space="preserve"> </w:t>
      </w:r>
    </w:p>
    <w:p w14:paraId="4728A660" w14:textId="77777777" w:rsidR="00703809" w:rsidRPr="00FC13DD" w:rsidRDefault="00703809" w:rsidP="00703809">
      <w:pPr>
        <w:autoSpaceDE w:val="0"/>
        <w:autoSpaceDN w:val="0"/>
        <w:adjustRightInd w:val="0"/>
        <w:jc w:val="both"/>
        <w:rPr>
          <w:rFonts w:ascii="Titillium Web" w:hAnsi="Titillium Web"/>
          <w:sz w:val="21"/>
          <w:szCs w:val="21"/>
        </w:rPr>
      </w:pPr>
    </w:p>
    <w:p w14:paraId="42D58EA4" w14:textId="77777777" w:rsidR="00367FC6" w:rsidRPr="00FC13DD" w:rsidRDefault="00367FC6" w:rsidP="000803E9">
      <w:pPr>
        <w:rPr>
          <w:rFonts w:ascii="Titillium Web" w:hAnsi="Titillium Web"/>
          <w:sz w:val="21"/>
          <w:szCs w:val="21"/>
        </w:rPr>
      </w:pPr>
    </w:p>
    <w:sectPr w:rsidR="00367FC6" w:rsidRPr="00FC13DD" w:rsidSect="00226E7C">
      <w:headerReference w:type="default" r:id="rId15"/>
      <w:footerReference w:type="even" r:id="rId16"/>
      <w:footerReference w:type="default" r:id="rId17"/>
      <w:pgSz w:w="11906" w:h="16838"/>
      <w:pgMar w:top="1463" w:right="567" w:bottom="1021" w:left="1134" w:header="42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0BCD" w14:textId="77777777" w:rsidR="004D7378" w:rsidRDefault="004D7378">
      <w:r>
        <w:separator/>
      </w:r>
    </w:p>
  </w:endnote>
  <w:endnote w:type="continuationSeparator" w:id="0">
    <w:p w14:paraId="2BA23B6C" w14:textId="77777777" w:rsidR="004D7378" w:rsidRDefault="004D7378">
      <w:r>
        <w:continuationSeparator/>
      </w:r>
    </w:p>
  </w:endnote>
  <w:endnote w:type="continuationNotice" w:id="1">
    <w:p w14:paraId="4CE4D07C" w14:textId="77777777" w:rsidR="004D7378" w:rsidRDefault="004D7378"/>
  </w:endnote>
  <w:endnote w:id="2">
    <w:p w14:paraId="7D83938D" w14:textId="77777777" w:rsidR="00703809" w:rsidRPr="00FC13DD" w:rsidRDefault="00703809" w:rsidP="00703809">
      <w:pPr>
        <w:pStyle w:val="Testonotadichiusura"/>
        <w:rPr>
          <w:rFonts w:ascii="Titillium Web" w:hAnsi="Titillium Web"/>
          <w:sz w:val="18"/>
          <w:szCs w:val="18"/>
        </w:rPr>
      </w:pPr>
    </w:p>
    <w:p w14:paraId="3BC090E4" w14:textId="77777777" w:rsidR="00703809" w:rsidRPr="00FC13DD" w:rsidRDefault="00703809" w:rsidP="00703809">
      <w:pPr>
        <w:pStyle w:val="Testonotadichiusura"/>
        <w:jc w:val="both"/>
        <w:rPr>
          <w:rFonts w:ascii="Titillium Web" w:hAnsi="Titillium Web"/>
          <w:sz w:val="18"/>
          <w:szCs w:val="18"/>
        </w:rPr>
      </w:pPr>
      <w:r w:rsidRPr="00FC13DD">
        <w:rPr>
          <w:rStyle w:val="Caratterenotadichiusura"/>
          <w:rFonts w:ascii="Titillium Web" w:hAnsi="Titillium Web"/>
          <w:b/>
          <w:sz w:val="18"/>
          <w:szCs w:val="18"/>
        </w:rPr>
        <w:t>(i)</w:t>
      </w:r>
      <w:r w:rsidRPr="00FC13DD">
        <w:rPr>
          <w:rFonts w:ascii="Titillium Web" w:hAnsi="Titillium Web"/>
          <w:iCs/>
          <w:sz w:val="18"/>
          <w:szCs w:val="18"/>
        </w:rPr>
        <w:t xml:space="preserve"> </w:t>
      </w:r>
      <w:r w:rsidRPr="00FC13DD">
        <w:rPr>
          <w:rFonts w:ascii="Titillium Web" w:hAnsi="Titillium Web"/>
          <w:sz w:val="18"/>
          <w:szCs w:val="18"/>
        </w:rPr>
        <w:t>Per le imprese artigiane la retribuzione del titolare si intende compresa nella percentuale minima necessaria. Per le imprese individuali e le società di persone il valore della retribuzione del titolare e dei soci è pari a cinque volte il valore della retribuzione convenzionale determinata ai fini della contribuzione INAIL.</w:t>
      </w:r>
    </w:p>
    <w:p w14:paraId="658360A7" w14:textId="77777777" w:rsidR="00703809" w:rsidRPr="00FC13DD" w:rsidRDefault="00703809" w:rsidP="00703809">
      <w:pPr>
        <w:pStyle w:val="Testonotadichiusura"/>
        <w:rPr>
          <w:rFonts w:ascii="Titillium Web" w:hAnsi="Titillium Web"/>
          <w:sz w:val="18"/>
          <w:szCs w:val="18"/>
        </w:rPr>
      </w:pPr>
    </w:p>
  </w:endnote>
  <w:endnote w:id="3">
    <w:p w14:paraId="7C1FE119" w14:textId="63FCC547" w:rsidR="00703809" w:rsidRPr="0062327B" w:rsidRDefault="007937C7" w:rsidP="00703809">
      <w:pPr>
        <w:pStyle w:val="Testonotadichiusura"/>
        <w:jc w:val="both"/>
        <w:rPr>
          <w:sz w:val="16"/>
          <w:szCs w:val="16"/>
        </w:rPr>
      </w:pPr>
      <w:r w:rsidRPr="007937C7">
        <w:rPr>
          <w:rStyle w:val="Caratterenotadichiusura"/>
          <w:rFonts w:ascii="Titillium Web" w:hAnsi="Titillium Web"/>
          <w:b/>
          <w:sz w:val="18"/>
          <w:szCs w:val="18"/>
        </w:rPr>
        <w:t>(</w:t>
      </w:r>
      <w:r>
        <w:rPr>
          <w:rStyle w:val="Caratterenotadichiusura"/>
          <w:rFonts w:ascii="Titillium Web" w:hAnsi="Titillium Web"/>
          <w:b/>
          <w:sz w:val="18"/>
          <w:szCs w:val="18"/>
        </w:rPr>
        <w:t>ii</w:t>
      </w:r>
      <w:r w:rsidRPr="007937C7">
        <w:rPr>
          <w:rStyle w:val="Caratterenotadichiusura"/>
          <w:rFonts w:ascii="Titillium Web" w:hAnsi="Titillium Web"/>
          <w:b/>
          <w:sz w:val="18"/>
          <w:szCs w:val="18"/>
        </w:rPr>
        <w:t>)</w:t>
      </w:r>
      <w:r w:rsidR="00703809" w:rsidRPr="00FC13DD">
        <w:rPr>
          <w:rFonts w:ascii="Titillium Web" w:hAnsi="Titillium Web"/>
          <w:sz w:val="18"/>
          <w:szCs w:val="18"/>
        </w:rPr>
        <w:t xml:space="preserve"> Barrare una delle ipotesi considerate.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0631" w14:textId="77777777" w:rsidR="00367FC6" w:rsidRDefault="00367F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A6427F" w14:textId="77777777" w:rsidR="00367FC6" w:rsidRDefault="00367F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D12D" w14:textId="77777777" w:rsidR="00367FC6" w:rsidRDefault="00367F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41C4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6E5B5AED" w14:textId="6527009B" w:rsidR="00367FC6" w:rsidRDefault="00367FC6" w:rsidP="00EB716B">
    <w:pPr>
      <w:pStyle w:val="Pidipagina"/>
      <w:pBdr>
        <w:top w:val="single" w:sz="4" w:space="26" w:color="000000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9839" w14:textId="77777777" w:rsidR="004D7378" w:rsidRDefault="004D7378">
      <w:r>
        <w:separator/>
      </w:r>
    </w:p>
  </w:footnote>
  <w:footnote w:type="continuationSeparator" w:id="0">
    <w:p w14:paraId="73CFD5C2" w14:textId="77777777" w:rsidR="004D7378" w:rsidRDefault="004D7378">
      <w:r>
        <w:continuationSeparator/>
      </w:r>
    </w:p>
  </w:footnote>
  <w:footnote w:type="continuationNotice" w:id="1">
    <w:p w14:paraId="7D51DC95" w14:textId="77777777" w:rsidR="004D7378" w:rsidRDefault="004D7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0528" w14:textId="608CF8E9" w:rsidR="00B27C3B" w:rsidRPr="00BE74D4" w:rsidRDefault="00830CDA" w:rsidP="00B27C3B">
    <w:pPr>
      <w:pStyle w:val="Intestazione"/>
    </w:pPr>
    <w:r>
      <w:rPr>
        <w:noProof/>
      </w:rPr>
      <w:drawing>
        <wp:anchor distT="0" distB="0" distL="114300" distR="114300" simplePos="0" relativeHeight="251659266" behindDoc="1" locked="0" layoutInCell="1" allowOverlap="1" wp14:anchorId="1B35E2B5" wp14:editId="61AE6219">
          <wp:simplePos x="0" y="0"/>
          <wp:positionH relativeFrom="column">
            <wp:posOffset>-796290</wp:posOffset>
          </wp:positionH>
          <wp:positionV relativeFrom="paragraph">
            <wp:posOffset>-260985</wp:posOffset>
          </wp:positionV>
          <wp:extent cx="7629525" cy="868045"/>
          <wp:effectExtent l="0" t="0" r="9525" b="8255"/>
          <wp:wrapTight wrapText="bothSides">
            <wp:wrapPolygon edited="0">
              <wp:start x="0" y="0"/>
              <wp:lineTo x="0" y="21331"/>
              <wp:lineTo x="21573" y="21331"/>
              <wp:lineTo x="21573" y="0"/>
              <wp:lineTo x="0" y="0"/>
            </wp:wrapPolygon>
          </wp:wrapTight>
          <wp:docPr id="1099150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9B535" w14:textId="77777777" w:rsidR="00367FC6" w:rsidRDefault="00367FC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A196C"/>
    <w:multiLevelType w:val="hybridMultilevel"/>
    <w:tmpl w:val="2C529362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1176C"/>
    <w:multiLevelType w:val="hybridMultilevel"/>
    <w:tmpl w:val="1F869E60"/>
    <w:lvl w:ilvl="0" w:tplc="632018BC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E534271"/>
    <w:multiLevelType w:val="multilevel"/>
    <w:tmpl w:val="73F4C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1396DA9"/>
    <w:multiLevelType w:val="hybridMultilevel"/>
    <w:tmpl w:val="49A49D1A"/>
    <w:lvl w:ilvl="0" w:tplc="632018BC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2016573"/>
    <w:multiLevelType w:val="hybridMultilevel"/>
    <w:tmpl w:val="DD42B9DE"/>
    <w:lvl w:ilvl="0" w:tplc="E8721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635A"/>
    <w:multiLevelType w:val="hybridMultilevel"/>
    <w:tmpl w:val="6F2EAD2A"/>
    <w:lvl w:ilvl="0" w:tplc="A092B3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F2A3B47"/>
    <w:multiLevelType w:val="multilevel"/>
    <w:tmpl w:val="C6262D52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130AD7"/>
    <w:multiLevelType w:val="hybridMultilevel"/>
    <w:tmpl w:val="FF58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5B61"/>
    <w:multiLevelType w:val="hybridMultilevel"/>
    <w:tmpl w:val="B324F582"/>
    <w:lvl w:ilvl="0" w:tplc="10CCA23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45CC6"/>
    <w:multiLevelType w:val="hybridMultilevel"/>
    <w:tmpl w:val="341471BE"/>
    <w:lvl w:ilvl="0" w:tplc="0410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047414"/>
    <w:multiLevelType w:val="hybridMultilevel"/>
    <w:tmpl w:val="FD3690B8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75FEF"/>
    <w:multiLevelType w:val="hybridMultilevel"/>
    <w:tmpl w:val="32789EAA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E16ED"/>
    <w:multiLevelType w:val="hybridMultilevel"/>
    <w:tmpl w:val="713A4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4012D"/>
    <w:multiLevelType w:val="hybridMultilevel"/>
    <w:tmpl w:val="27C62650"/>
    <w:lvl w:ilvl="0" w:tplc="0410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B3D71"/>
    <w:multiLevelType w:val="hybridMultilevel"/>
    <w:tmpl w:val="04AA70CA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D434C"/>
    <w:multiLevelType w:val="hybridMultilevel"/>
    <w:tmpl w:val="742E98CA"/>
    <w:lvl w:ilvl="0" w:tplc="4CC2F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50A2A"/>
    <w:multiLevelType w:val="hybridMultilevel"/>
    <w:tmpl w:val="E7E02866"/>
    <w:lvl w:ilvl="0" w:tplc="ADA66D7E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24E2FF7"/>
    <w:multiLevelType w:val="hybridMultilevel"/>
    <w:tmpl w:val="8D406960"/>
    <w:lvl w:ilvl="0" w:tplc="4F3C3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B0317"/>
    <w:multiLevelType w:val="hybridMultilevel"/>
    <w:tmpl w:val="E96EC530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81129"/>
    <w:multiLevelType w:val="hybridMultilevel"/>
    <w:tmpl w:val="30163C8E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A6AA3"/>
    <w:multiLevelType w:val="hybridMultilevel"/>
    <w:tmpl w:val="D57CA378"/>
    <w:lvl w:ilvl="0" w:tplc="EB18A6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FF3"/>
    <w:multiLevelType w:val="hybridMultilevel"/>
    <w:tmpl w:val="EE024828"/>
    <w:lvl w:ilvl="0" w:tplc="855EE67E">
      <w:start w:val="7"/>
      <w:numFmt w:val="low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82B66"/>
    <w:multiLevelType w:val="hybridMultilevel"/>
    <w:tmpl w:val="3F609BDC"/>
    <w:lvl w:ilvl="0" w:tplc="EB18A6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B18A66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C060C71E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9311E"/>
    <w:multiLevelType w:val="hybridMultilevel"/>
    <w:tmpl w:val="37F41D32"/>
    <w:lvl w:ilvl="0" w:tplc="04100011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8" w15:restartNumberingAfterBreak="0">
    <w:nsid w:val="765A1FB5"/>
    <w:multiLevelType w:val="hybridMultilevel"/>
    <w:tmpl w:val="380A5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401076"/>
    <w:multiLevelType w:val="hybridMultilevel"/>
    <w:tmpl w:val="7E88BEFA"/>
    <w:lvl w:ilvl="0" w:tplc="E5C2CD60">
      <w:start w:val="3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7A4D231E"/>
    <w:multiLevelType w:val="hybridMultilevel"/>
    <w:tmpl w:val="BD5E4770"/>
    <w:lvl w:ilvl="0" w:tplc="EB18A668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E845120"/>
    <w:multiLevelType w:val="multilevel"/>
    <w:tmpl w:val="1ECAA0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6220013">
    <w:abstractNumId w:val="0"/>
  </w:num>
  <w:num w:numId="2" w16cid:durableId="862865859">
    <w:abstractNumId w:val="1"/>
  </w:num>
  <w:num w:numId="3" w16cid:durableId="212235409">
    <w:abstractNumId w:val="11"/>
  </w:num>
  <w:num w:numId="4" w16cid:durableId="931207561">
    <w:abstractNumId w:val="6"/>
  </w:num>
  <w:num w:numId="5" w16cid:durableId="1193690290">
    <w:abstractNumId w:val="17"/>
  </w:num>
  <w:num w:numId="6" w16cid:durableId="83854645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3090064">
    <w:abstractNumId w:val="21"/>
  </w:num>
  <w:num w:numId="8" w16cid:durableId="767194562">
    <w:abstractNumId w:val="5"/>
  </w:num>
  <w:num w:numId="9" w16cid:durableId="1756396904">
    <w:abstractNumId w:val="19"/>
  </w:num>
  <w:num w:numId="10" w16cid:durableId="1248029862">
    <w:abstractNumId w:val="25"/>
  </w:num>
  <w:num w:numId="11" w16cid:durableId="1870409096">
    <w:abstractNumId w:val="22"/>
  </w:num>
  <w:num w:numId="12" w16cid:durableId="1757097075">
    <w:abstractNumId w:val="16"/>
  </w:num>
  <w:num w:numId="13" w16cid:durableId="1722055966">
    <w:abstractNumId w:val="13"/>
  </w:num>
  <w:num w:numId="14" w16cid:durableId="830213601">
    <w:abstractNumId w:val="23"/>
  </w:num>
  <w:num w:numId="15" w16cid:durableId="568421450">
    <w:abstractNumId w:val="30"/>
  </w:num>
  <w:num w:numId="16" w16cid:durableId="631329462">
    <w:abstractNumId w:val="12"/>
  </w:num>
  <w:num w:numId="17" w16cid:durableId="1386562026">
    <w:abstractNumId w:val="29"/>
  </w:num>
  <w:num w:numId="18" w16cid:durableId="2035226721">
    <w:abstractNumId w:val="27"/>
  </w:num>
  <w:num w:numId="19" w16cid:durableId="2037925458">
    <w:abstractNumId w:val="2"/>
  </w:num>
  <w:num w:numId="20" w16cid:durableId="71198366">
    <w:abstractNumId w:val="4"/>
  </w:num>
  <w:num w:numId="21" w16cid:durableId="180170213">
    <w:abstractNumId w:val="7"/>
  </w:num>
  <w:num w:numId="22" w16cid:durableId="1696737524">
    <w:abstractNumId w:val="26"/>
  </w:num>
  <w:num w:numId="23" w16cid:durableId="1512572342">
    <w:abstractNumId w:val="10"/>
  </w:num>
  <w:num w:numId="24" w16cid:durableId="1080835210">
    <w:abstractNumId w:val="8"/>
  </w:num>
  <w:num w:numId="25" w16cid:durableId="1124350796">
    <w:abstractNumId w:val="9"/>
  </w:num>
  <w:num w:numId="26" w16cid:durableId="406342490">
    <w:abstractNumId w:val="18"/>
  </w:num>
  <w:num w:numId="27" w16cid:durableId="270556878">
    <w:abstractNumId w:val="24"/>
  </w:num>
  <w:num w:numId="28" w16cid:durableId="1121993657">
    <w:abstractNumId w:val="14"/>
  </w:num>
  <w:num w:numId="29" w16cid:durableId="1082683117">
    <w:abstractNumId w:val="3"/>
  </w:num>
  <w:num w:numId="30" w16cid:durableId="1205363974">
    <w:abstractNumId w:val="31"/>
  </w:num>
  <w:num w:numId="31" w16cid:durableId="1926069953">
    <w:abstractNumId w:val="20"/>
  </w:num>
  <w:num w:numId="32" w16cid:durableId="1770814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42"/>
    <w:rsid w:val="00013F58"/>
    <w:rsid w:val="000254D2"/>
    <w:rsid w:val="00027C81"/>
    <w:rsid w:val="00033653"/>
    <w:rsid w:val="0003436A"/>
    <w:rsid w:val="000404AD"/>
    <w:rsid w:val="00046A2F"/>
    <w:rsid w:val="000569BD"/>
    <w:rsid w:val="00057BAD"/>
    <w:rsid w:val="00063031"/>
    <w:rsid w:val="000634FD"/>
    <w:rsid w:val="00067A6C"/>
    <w:rsid w:val="00076456"/>
    <w:rsid w:val="00076A04"/>
    <w:rsid w:val="00077B9E"/>
    <w:rsid w:val="000803E9"/>
    <w:rsid w:val="00084618"/>
    <w:rsid w:val="0009292A"/>
    <w:rsid w:val="00094CD1"/>
    <w:rsid w:val="0009640B"/>
    <w:rsid w:val="00096D14"/>
    <w:rsid w:val="000A4742"/>
    <w:rsid w:val="000A7F0A"/>
    <w:rsid w:val="000B4683"/>
    <w:rsid w:val="000B5430"/>
    <w:rsid w:val="000B7319"/>
    <w:rsid w:val="000B7C1A"/>
    <w:rsid w:val="000D17F9"/>
    <w:rsid w:val="000D2119"/>
    <w:rsid w:val="000D698C"/>
    <w:rsid w:val="000E26CE"/>
    <w:rsid w:val="000E6DF2"/>
    <w:rsid w:val="000E6ED6"/>
    <w:rsid w:val="000E7D59"/>
    <w:rsid w:val="000F25AD"/>
    <w:rsid w:val="000F39F6"/>
    <w:rsid w:val="000F7DFA"/>
    <w:rsid w:val="001016C4"/>
    <w:rsid w:val="00102D75"/>
    <w:rsid w:val="001116F2"/>
    <w:rsid w:val="00112A19"/>
    <w:rsid w:val="0011559C"/>
    <w:rsid w:val="00116A1C"/>
    <w:rsid w:val="001171C8"/>
    <w:rsid w:val="00120015"/>
    <w:rsid w:val="00121D8E"/>
    <w:rsid w:val="00126919"/>
    <w:rsid w:val="001338CB"/>
    <w:rsid w:val="0014157A"/>
    <w:rsid w:val="0014796C"/>
    <w:rsid w:val="001553CD"/>
    <w:rsid w:val="00155B5E"/>
    <w:rsid w:val="00156E9A"/>
    <w:rsid w:val="0016001F"/>
    <w:rsid w:val="00167129"/>
    <w:rsid w:val="001731C4"/>
    <w:rsid w:val="00186DA0"/>
    <w:rsid w:val="00190BBD"/>
    <w:rsid w:val="001910FE"/>
    <w:rsid w:val="001936E4"/>
    <w:rsid w:val="001A155C"/>
    <w:rsid w:val="001A1FF2"/>
    <w:rsid w:val="001A2D5A"/>
    <w:rsid w:val="001B206D"/>
    <w:rsid w:val="001B49F6"/>
    <w:rsid w:val="001B79EC"/>
    <w:rsid w:val="001C1C41"/>
    <w:rsid w:val="001C2834"/>
    <w:rsid w:val="001C4503"/>
    <w:rsid w:val="001C56D0"/>
    <w:rsid w:val="001C640C"/>
    <w:rsid w:val="001D0C78"/>
    <w:rsid w:val="001D37AA"/>
    <w:rsid w:val="001D7299"/>
    <w:rsid w:val="001E0D1F"/>
    <w:rsid w:val="001E1954"/>
    <w:rsid w:val="001E3A8A"/>
    <w:rsid w:val="001E4FAE"/>
    <w:rsid w:val="001F4240"/>
    <w:rsid w:val="001F7865"/>
    <w:rsid w:val="00202EEF"/>
    <w:rsid w:val="00206C4E"/>
    <w:rsid w:val="002074B9"/>
    <w:rsid w:val="002100E6"/>
    <w:rsid w:val="00211BEE"/>
    <w:rsid w:val="0021315E"/>
    <w:rsid w:val="00213AF4"/>
    <w:rsid w:val="00221956"/>
    <w:rsid w:val="00224BEB"/>
    <w:rsid w:val="00224F9A"/>
    <w:rsid w:val="00226E7C"/>
    <w:rsid w:val="00231A74"/>
    <w:rsid w:val="002326D1"/>
    <w:rsid w:val="00242C12"/>
    <w:rsid w:val="002447B1"/>
    <w:rsid w:val="00245A71"/>
    <w:rsid w:val="00245C38"/>
    <w:rsid w:val="0024601B"/>
    <w:rsid w:val="00246BCE"/>
    <w:rsid w:val="002475A9"/>
    <w:rsid w:val="00250C70"/>
    <w:rsid w:val="00252F90"/>
    <w:rsid w:val="002604A3"/>
    <w:rsid w:val="00261473"/>
    <w:rsid w:val="00270CC1"/>
    <w:rsid w:val="0027634F"/>
    <w:rsid w:val="00283ED3"/>
    <w:rsid w:val="002846FC"/>
    <w:rsid w:val="00290D9A"/>
    <w:rsid w:val="002949F8"/>
    <w:rsid w:val="00295FC0"/>
    <w:rsid w:val="00296281"/>
    <w:rsid w:val="002A3AEC"/>
    <w:rsid w:val="002A5F33"/>
    <w:rsid w:val="002A6935"/>
    <w:rsid w:val="002B16F6"/>
    <w:rsid w:val="002C0F71"/>
    <w:rsid w:val="002C4EC9"/>
    <w:rsid w:val="002D54EC"/>
    <w:rsid w:val="002D5922"/>
    <w:rsid w:val="002D5BC4"/>
    <w:rsid w:val="002E0A07"/>
    <w:rsid w:val="002E1937"/>
    <w:rsid w:val="002F54E9"/>
    <w:rsid w:val="003008A1"/>
    <w:rsid w:val="00311009"/>
    <w:rsid w:val="003200E8"/>
    <w:rsid w:val="00320E90"/>
    <w:rsid w:val="00321D04"/>
    <w:rsid w:val="003242A3"/>
    <w:rsid w:val="00326DF0"/>
    <w:rsid w:val="00352C64"/>
    <w:rsid w:val="00354DD1"/>
    <w:rsid w:val="00357244"/>
    <w:rsid w:val="00364798"/>
    <w:rsid w:val="00364884"/>
    <w:rsid w:val="00367FC6"/>
    <w:rsid w:val="003731DB"/>
    <w:rsid w:val="003738E1"/>
    <w:rsid w:val="003764B1"/>
    <w:rsid w:val="00376FE5"/>
    <w:rsid w:val="00380876"/>
    <w:rsid w:val="003836D5"/>
    <w:rsid w:val="00384DB4"/>
    <w:rsid w:val="003868B3"/>
    <w:rsid w:val="003955CB"/>
    <w:rsid w:val="00397935"/>
    <w:rsid w:val="003A180C"/>
    <w:rsid w:val="003A2852"/>
    <w:rsid w:val="003A41C5"/>
    <w:rsid w:val="003B22D7"/>
    <w:rsid w:val="003B432C"/>
    <w:rsid w:val="003B7095"/>
    <w:rsid w:val="003C14A9"/>
    <w:rsid w:val="003C558E"/>
    <w:rsid w:val="003D66B4"/>
    <w:rsid w:val="003E23D1"/>
    <w:rsid w:val="003E7A55"/>
    <w:rsid w:val="003F2A44"/>
    <w:rsid w:val="003F2FCF"/>
    <w:rsid w:val="004058EB"/>
    <w:rsid w:val="00405A05"/>
    <w:rsid w:val="0040669D"/>
    <w:rsid w:val="004135A7"/>
    <w:rsid w:val="0042603B"/>
    <w:rsid w:val="0043132B"/>
    <w:rsid w:val="0043511E"/>
    <w:rsid w:val="004375B7"/>
    <w:rsid w:val="00437F07"/>
    <w:rsid w:val="00441935"/>
    <w:rsid w:val="00442409"/>
    <w:rsid w:val="00442D50"/>
    <w:rsid w:val="00443718"/>
    <w:rsid w:val="00444605"/>
    <w:rsid w:val="004449D8"/>
    <w:rsid w:val="00451EE4"/>
    <w:rsid w:val="00462836"/>
    <w:rsid w:val="004665AB"/>
    <w:rsid w:val="00476CE6"/>
    <w:rsid w:val="00480F08"/>
    <w:rsid w:val="0048414C"/>
    <w:rsid w:val="00484803"/>
    <w:rsid w:val="00484C85"/>
    <w:rsid w:val="00485931"/>
    <w:rsid w:val="004924EA"/>
    <w:rsid w:val="004A0A45"/>
    <w:rsid w:val="004A6952"/>
    <w:rsid w:val="004A6E95"/>
    <w:rsid w:val="004B31B1"/>
    <w:rsid w:val="004B6010"/>
    <w:rsid w:val="004B77E4"/>
    <w:rsid w:val="004C4CC8"/>
    <w:rsid w:val="004C69A4"/>
    <w:rsid w:val="004C6B84"/>
    <w:rsid w:val="004D011C"/>
    <w:rsid w:val="004D0D13"/>
    <w:rsid w:val="004D2C23"/>
    <w:rsid w:val="004D36BB"/>
    <w:rsid w:val="004D49FF"/>
    <w:rsid w:val="004D55FE"/>
    <w:rsid w:val="004D5FF8"/>
    <w:rsid w:val="004D7378"/>
    <w:rsid w:val="004F0FBC"/>
    <w:rsid w:val="004F1A89"/>
    <w:rsid w:val="004F5377"/>
    <w:rsid w:val="005001A4"/>
    <w:rsid w:val="0050298A"/>
    <w:rsid w:val="00515110"/>
    <w:rsid w:val="00515C3D"/>
    <w:rsid w:val="00520A90"/>
    <w:rsid w:val="00521657"/>
    <w:rsid w:val="0053289C"/>
    <w:rsid w:val="00532F06"/>
    <w:rsid w:val="00534688"/>
    <w:rsid w:val="005378FF"/>
    <w:rsid w:val="00541F9D"/>
    <w:rsid w:val="00542068"/>
    <w:rsid w:val="00546941"/>
    <w:rsid w:val="00551A33"/>
    <w:rsid w:val="00553945"/>
    <w:rsid w:val="00554A72"/>
    <w:rsid w:val="00556639"/>
    <w:rsid w:val="00556A81"/>
    <w:rsid w:val="005570E4"/>
    <w:rsid w:val="0056741F"/>
    <w:rsid w:val="0057224E"/>
    <w:rsid w:val="00582AA9"/>
    <w:rsid w:val="00582DEF"/>
    <w:rsid w:val="00585395"/>
    <w:rsid w:val="00592204"/>
    <w:rsid w:val="005935CE"/>
    <w:rsid w:val="00595219"/>
    <w:rsid w:val="005A038E"/>
    <w:rsid w:val="005A18A4"/>
    <w:rsid w:val="005A208D"/>
    <w:rsid w:val="005A2C73"/>
    <w:rsid w:val="005A31A4"/>
    <w:rsid w:val="005A560A"/>
    <w:rsid w:val="005B5F20"/>
    <w:rsid w:val="005C7EB6"/>
    <w:rsid w:val="005F6C1A"/>
    <w:rsid w:val="005F7E52"/>
    <w:rsid w:val="00620270"/>
    <w:rsid w:val="00624F5A"/>
    <w:rsid w:val="0062758E"/>
    <w:rsid w:val="006311EB"/>
    <w:rsid w:val="00641337"/>
    <w:rsid w:val="006426A3"/>
    <w:rsid w:val="006433E6"/>
    <w:rsid w:val="006441E1"/>
    <w:rsid w:val="00644B84"/>
    <w:rsid w:val="006522C9"/>
    <w:rsid w:val="00653D67"/>
    <w:rsid w:val="00654B02"/>
    <w:rsid w:val="006644A1"/>
    <w:rsid w:val="00677A3F"/>
    <w:rsid w:val="00677BAF"/>
    <w:rsid w:val="00680E76"/>
    <w:rsid w:val="00681E2E"/>
    <w:rsid w:val="00682DCF"/>
    <w:rsid w:val="00682DF0"/>
    <w:rsid w:val="006865AD"/>
    <w:rsid w:val="0068763C"/>
    <w:rsid w:val="00691420"/>
    <w:rsid w:val="0069290A"/>
    <w:rsid w:val="00694A43"/>
    <w:rsid w:val="00697BC0"/>
    <w:rsid w:val="006A2093"/>
    <w:rsid w:val="006A3AB1"/>
    <w:rsid w:val="006A574D"/>
    <w:rsid w:val="006A5A4B"/>
    <w:rsid w:val="006A7527"/>
    <w:rsid w:val="006B1279"/>
    <w:rsid w:val="006B2175"/>
    <w:rsid w:val="006B299D"/>
    <w:rsid w:val="006B29DE"/>
    <w:rsid w:val="006B2C12"/>
    <w:rsid w:val="006C0033"/>
    <w:rsid w:val="006C24D1"/>
    <w:rsid w:val="006C5090"/>
    <w:rsid w:val="006E2F3C"/>
    <w:rsid w:val="006E4A2D"/>
    <w:rsid w:val="0070257B"/>
    <w:rsid w:val="00703809"/>
    <w:rsid w:val="00704591"/>
    <w:rsid w:val="007064FF"/>
    <w:rsid w:val="007133FC"/>
    <w:rsid w:val="0071367D"/>
    <w:rsid w:val="00714E99"/>
    <w:rsid w:val="00715E6F"/>
    <w:rsid w:val="007235A8"/>
    <w:rsid w:val="00725B9B"/>
    <w:rsid w:val="00726CE4"/>
    <w:rsid w:val="00732633"/>
    <w:rsid w:val="00741CE3"/>
    <w:rsid w:val="00743911"/>
    <w:rsid w:val="007448D9"/>
    <w:rsid w:val="00751D57"/>
    <w:rsid w:val="00753BCB"/>
    <w:rsid w:val="00754E9A"/>
    <w:rsid w:val="00755F70"/>
    <w:rsid w:val="00760A98"/>
    <w:rsid w:val="00762E0F"/>
    <w:rsid w:val="00765902"/>
    <w:rsid w:val="007735BC"/>
    <w:rsid w:val="0077569A"/>
    <w:rsid w:val="00780F59"/>
    <w:rsid w:val="0078483B"/>
    <w:rsid w:val="00790A6B"/>
    <w:rsid w:val="007937C7"/>
    <w:rsid w:val="007937EC"/>
    <w:rsid w:val="00793D39"/>
    <w:rsid w:val="007B0F23"/>
    <w:rsid w:val="007C1E05"/>
    <w:rsid w:val="007C1F95"/>
    <w:rsid w:val="007C32F8"/>
    <w:rsid w:val="007C440B"/>
    <w:rsid w:val="007C6C84"/>
    <w:rsid w:val="007E119A"/>
    <w:rsid w:val="007E53F3"/>
    <w:rsid w:val="007F05B2"/>
    <w:rsid w:val="007F3DAF"/>
    <w:rsid w:val="007F678A"/>
    <w:rsid w:val="007F783B"/>
    <w:rsid w:val="0082117C"/>
    <w:rsid w:val="008302C5"/>
    <w:rsid w:val="00830CDA"/>
    <w:rsid w:val="008314AF"/>
    <w:rsid w:val="0083478D"/>
    <w:rsid w:val="008404EA"/>
    <w:rsid w:val="00845952"/>
    <w:rsid w:val="00846F55"/>
    <w:rsid w:val="008524FB"/>
    <w:rsid w:val="00852AEC"/>
    <w:rsid w:val="00853E25"/>
    <w:rsid w:val="0086255A"/>
    <w:rsid w:val="008645C5"/>
    <w:rsid w:val="00866215"/>
    <w:rsid w:val="008664E0"/>
    <w:rsid w:val="0087582B"/>
    <w:rsid w:val="0088044A"/>
    <w:rsid w:val="00881BEB"/>
    <w:rsid w:val="00882F42"/>
    <w:rsid w:val="00894745"/>
    <w:rsid w:val="008956A3"/>
    <w:rsid w:val="00895A2C"/>
    <w:rsid w:val="00895C24"/>
    <w:rsid w:val="00896F13"/>
    <w:rsid w:val="008A1A9C"/>
    <w:rsid w:val="008A5F9B"/>
    <w:rsid w:val="008B0F4A"/>
    <w:rsid w:val="008C012C"/>
    <w:rsid w:val="008C1892"/>
    <w:rsid w:val="008C4608"/>
    <w:rsid w:val="008C7991"/>
    <w:rsid w:val="008C79AE"/>
    <w:rsid w:val="008D2415"/>
    <w:rsid w:val="008D4EDE"/>
    <w:rsid w:val="008D7C3A"/>
    <w:rsid w:val="008E26C9"/>
    <w:rsid w:val="008F0159"/>
    <w:rsid w:val="008F1CC8"/>
    <w:rsid w:val="008F5B58"/>
    <w:rsid w:val="008F63DF"/>
    <w:rsid w:val="008F6D43"/>
    <w:rsid w:val="00903D7E"/>
    <w:rsid w:val="00904C2A"/>
    <w:rsid w:val="009159FF"/>
    <w:rsid w:val="009230E3"/>
    <w:rsid w:val="009317D6"/>
    <w:rsid w:val="009321E9"/>
    <w:rsid w:val="00936A39"/>
    <w:rsid w:val="00936E55"/>
    <w:rsid w:val="00942381"/>
    <w:rsid w:val="009434D8"/>
    <w:rsid w:val="00945793"/>
    <w:rsid w:val="00960EA2"/>
    <w:rsid w:val="00976163"/>
    <w:rsid w:val="00981FEB"/>
    <w:rsid w:val="00986CC0"/>
    <w:rsid w:val="00994BBE"/>
    <w:rsid w:val="00996B74"/>
    <w:rsid w:val="009A288C"/>
    <w:rsid w:val="009A554A"/>
    <w:rsid w:val="009A66C1"/>
    <w:rsid w:val="009A67BF"/>
    <w:rsid w:val="009B0E33"/>
    <w:rsid w:val="009B3C80"/>
    <w:rsid w:val="009C2781"/>
    <w:rsid w:val="009C3AA9"/>
    <w:rsid w:val="009C413F"/>
    <w:rsid w:val="009C5E9C"/>
    <w:rsid w:val="009C60DD"/>
    <w:rsid w:val="009D5E7B"/>
    <w:rsid w:val="009E08B7"/>
    <w:rsid w:val="009E1197"/>
    <w:rsid w:val="009E1CA8"/>
    <w:rsid w:val="009E318C"/>
    <w:rsid w:val="009E67DB"/>
    <w:rsid w:val="009E7962"/>
    <w:rsid w:val="009F2A4A"/>
    <w:rsid w:val="009F5308"/>
    <w:rsid w:val="009F74DA"/>
    <w:rsid w:val="009F766E"/>
    <w:rsid w:val="00A01521"/>
    <w:rsid w:val="00A035D6"/>
    <w:rsid w:val="00A04CDB"/>
    <w:rsid w:val="00A15CC6"/>
    <w:rsid w:val="00A16160"/>
    <w:rsid w:val="00A30665"/>
    <w:rsid w:val="00A3116D"/>
    <w:rsid w:val="00A34CC5"/>
    <w:rsid w:val="00A34DED"/>
    <w:rsid w:val="00A37811"/>
    <w:rsid w:val="00A4377A"/>
    <w:rsid w:val="00A43F74"/>
    <w:rsid w:val="00A51BA8"/>
    <w:rsid w:val="00A632ED"/>
    <w:rsid w:val="00A7085B"/>
    <w:rsid w:val="00A74F4C"/>
    <w:rsid w:val="00A90456"/>
    <w:rsid w:val="00A916DD"/>
    <w:rsid w:val="00A92EEF"/>
    <w:rsid w:val="00A93BDC"/>
    <w:rsid w:val="00A941C4"/>
    <w:rsid w:val="00A9530B"/>
    <w:rsid w:val="00A9548A"/>
    <w:rsid w:val="00A954A5"/>
    <w:rsid w:val="00A969EC"/>
    <w:rsid w:val="00A97B14"/>
    <w:rsid w:val="00AA39C9"/>
    <w:rsid w:val="00AB635B"/>
    <w:rsid w:val="00AC27FD"/>
    <w:rsid w:val="00AC7A80"/>
    <w:rsid w:val="00AD2874"/>
    <w:rsid w:val="00AD4753"/>
    <w:rsid w:val="00AD5BA2"/>
    <w:rsid w:val="00AE1C56"/>
    <w:rsid w:val="00AF1589"/>
    <w:rsid w:val="00B05339"/>
    <w:rsid w:val="00B0737F"/>
    <w:rsid w:val="00B07E1B"/>
    <w:rsid w:val="00B13E1D"/>
    <w:rsid w:val="00B205A2"/>
    <w:rsid w:val="00B23EB9"/>
    <w:rsid w:val="00B27C3B"/>
    <w:rsid w:val="00B33D56"/>
    <w:rsid w:val="00B3571F"/>
    <w:rsid w:val="00B40727"/>
    <w:rsid w:val="00B43919"/>
    <w:rsid w:val="00B45E7F"/>
    <w:rsid w:val="00B51B36"/>
    <w:rsid w:val="00B55021"/>
    <w:rsid w:val="00B56772"/>
    <w:rsid w:val="00B62AB5"/>
    <w:rsid w:val="00B630BE"/>
    <w:rsid w:val="00B7182C"/>
    <w:rsid w:val="00B71DD9"/>
    <w:rsid w:val="00B72DD9"/>
    <w:rsid w:val="00B74193"/>
    <w:rsid w:val="00B75EFD"/>
    <w:rsid w:val="00B76ADB"/>
    <w:rsid w:val="00B8378D"/>
    <w:rsid w:val="00B86894"/>
    <w:rsid w:val="00B90F95"/>
    <w:rsid w:val="00B9579B"/>
    <w:rsid w:val="00BA48FC"/>
    <w:rsid w:val="00BA79A9"/>
    <w:rsid w:val="00BB4429"/>
    <w:rsid w:val="00BB70ED"/>
    <w:rsid w:val="00BB7CDB"/>
    <w:rsid w:val="00BC2BAA"/>
    <w:rsid w:val="00BC47C5"/>
    <w:rsid w:val="00BD392C"/>
    <w:rsid w:val="00BD40B5"/>
    <w:rsid w:val="00BD7669"/>
    <w:rsid w:val="00BE4143"/>
    <w:rsid w:val="00BE5096"/>
    <w:rsid w:val="00BF1177"/>
    <w:rsid w:val="00C01D92"/>
    <w:rsid w:val="00C15A50"/>
    <w:rsid w:val="00C20E5A"/>
    <w:rsid w:val="00C222F4"/>
    <w:rsid w:val="00C23BF7"/>
    <w:rsid w:val="00C23FDF"/>
    <w:rsid w:val="00C24C66"/>
    <w:rsid w:val="00C27971"/>
    <w:rsid w:val="00C30F53"/>
    <w:rsid w:val="00C37DA1"/>
    <w:rsid w:val="00C40455"/>
    <w:rsid w:val="00C4382E"/>
    <w:rsid w:val="00C604C7"/>
    <w:rsid w:val="00C64717"/>
    <w:rsid w:val="00C73F93"/>
    <w:rsid w:val="00C75BB3"/>
    <w:rsid w:val="00C8739C"/>
    <w:rsid w:val="00C93CC9"/>
    <w:rsid w:val="00CA31BE"/>
    <w:rsid w:val="00CA453D"/>
    <w:rsid w:val="00CB2C87"/>
    <w:rsid w:val="00CB430F"/>
    <w:rsid w:val="00CC0315"/>
    <w:rsid w:val="00CC11DB"/>
    <w:rsid w:val="00CC6522"/>
    <w:rsid w:val="00CD33B6"/>
    <w:rsid w:val="00CD5049"/>
    <w:rsid w:val="00CD58F2"/>
    <w:rsid w:val="00CD5D78"/>
    <w:rsid w:val="00CD6023"/>
    <w:rsid w:val="00CE0E4A"/>
    <w:rsid w:val="00CE355A"/>
    <w:rsid w:val="00CE59DE"/>
    <w:rsid w:val="00CF18F1"/>
    <w:rsid w:val="00CF29FC"/>
    <w:rsid w:val="00CF2C1C"/>
    <w:rsid w:val="00CF51EF"/>
    <w:rsid w:val="00CF6762"/>
    <w:rsid w:val="00D01E7B"/>
    <w:rsid w:val="00D035EF"/>
    <w:rsid w:val="00D15FC4"/>
    <w:rsid w:val="00D22560"/>
    <w:rsid w:val="00D246AD"/>
    <w:rsid w:val="00D30AE6"/>
    <w:rsid w:val="00D32677"/>
    <w:rsid w:val="00D32F9E"/>
    <w:rsid w:val="00D37952"/>
    <w:rsid w:val="00D40AC2"/>
    <w:rsid w:val="00D44264"/>
    <w:rsid w:val="00D46ED9"/>
    <w:rsid w:val="00D47A0B"/>
    <w:rsid w:val="00D56B31"/>
    <w:rsid w:val="00D63B27"/>
    <w:rsid w:val="00D657EE"/>
    <w:rsid w:val="00D70249"/>
    <w:rsid w:val="00D71931"/>
    <w:rsid w:val="00D737E5"/>
    <w:rsid w:val="00D73CAF"/>
    <w:rsid w:val="00D76A78"/>
    <w:rsid w:val="00D77804"/>
    <w:rsid w:val="00D86DCD"/>
    <w:rsid w:val="00D96A58"/>
    <w:rsid w:val="00DA010C"/>
    <w:rsid w:val="00DA06BD"/>
    <w:rsid w:val="00DA26D0"/>
    <w:rsid w:val="00DA5DED"/>
    <w:rsid w:val="00DB0E06"/>
    <w:rsid w:val="00DB2DF6"/>
    <w:rsid w:val="00DB4B7D"/>
    <w:rsid w:val="00DB7273"/>
    <w:rsid w:val="00DC1FEB"/>
    <w:rsid w:val="00DC2963"/>
    <w:rsid w:val="00DC65E2"/>
    <w:rsid w:val="00DD0191"/>
    <w:rsid w:val="00DD7C5D"/>
    <w:rsid w:val="00DE22BF"/>
    <w:rsid w:val="00DE7F59"/>
    <w:rsid w:val="00E06453"/>
    <w:rsid w:val="00E159C9"/>
    <w:rsid w:val="00E177F8"/>
    <w:rsid w:val="00E26404"/>
    <w:rsid w:val="00E33267"/>
    <w:rsid w:val="00E44B16"/>
    <w:rsid w:val="00E47DD7"/>
    <w:rsid w:val="00E502DC"/>
    <w:rsid w:val="00E50CB3"/>
    <w:rsid w:val="00E52342"/>
    <w:rsid w:val="00E61095"/>
    <w:rsid w:val="00E611A7"/>
    <w:rsid w:val="00E64CB0"/>
    <w:rsid w:val="00E66125"/>
    <w:rsid w:val="00E66D96"/>
    <w:rsid w:val="00E7193F"/>
    <w:rsid w:val="00E73E2E"/>
    <w:rsid w:val="00E74AE0"/>
    <w:rsid w:val="00E7553D"/>
    <w:rsid w:val="00E84FE9"/>
    <w:rsid w:val="00E85763"/>
    <w:rsid w:val="00E86C87"/>
    <w:rsid w:val="00E92C14"/>
    <w:rsid w:val="00E96B32"/>
    <w:rsid w:val="00EA2D53"/>
    <w:rsid w:val="00EA7D08"/>
    <w:rsid w:val="00EB716B"/>
    <w:rsid w:val="00EC0854"/>
    <w:rsid w:val="00EC25E8"/>
    <w:rsid w:val="00EC64FA"/>
    <w:rsid w:val="00EC6CC8"/>
    <w:rsid w:val="00ED0509"/>
    <w:rsid w:val="00ED1BC0"/>
    <w:rsid w:val="00ED4EAC"/>
    <w:rsid w:val="00ED63FF"/>
    <w:rsid w:val="00EE0A5B"/>
    <w:rsid w:val="00EE16BA"/>
    <w:rsid w:val="00EE4115"/>
    <w:rsid w:val="00EE586E"/>
    <w:rsid w:val="00EE748F"/>
    <w:rsid w:val="00EF1054"/>
    <w:rsid w:val="00EF1F4C"/>
    <w:rsid w:val="00EF3C2A"/>
    <w:rsid w:val="00EF50B2"/>
    <w:rsid w:val="00F05295"/>
    <w:rsid w:val="00F05F90"/>
    <w:rsid w:val="00F16DCF"/>
    <w:rsid w:val="00F17B9D"/>
    <w:rsid w:val="00F17E0D"/>
    <w:rsid w:val="00F238AA"/>
    <w:rsid w:val="00F30161"/>
    <w:rsid w:val="00F30B84"/>
    <w:rsid w:val="00F30E97"/>
    <w:rsid w:val="00F33E85"/>
    <w:rsid w:val="00F366A7"/>
    <w:rsid w:val="00F40BF4"/>
    <w:rsid w:val="00F42612"/>
    <w:rsid w:val="00F43A16"/>
    <w:rsid w:val="00F44283"/>
    <w:rsid w:val="00F475C3"/>
    <w:rsid w:val="00F51EFD"/>
    <w:rsid w:val="00F65275"/>
    <w:rsid w:val="00F65650"/>
    <w:rsid w:val="00F6588B"/>
    <w:rsid w:val="00F84E65"/>
    <w:rsid w:val="00F85F19"/>
    <w:rsid w:val="00F8639B"/>
    <w:rsid w:val="00F86DCE"/>
    <w:rsid w:val="00FA2DD1"/>
    <w:rsid w:val="00FA38F2"/>
    <w:rsid w:val="00FA727A"/>
    <w:rsid w:val="00FB7248"/>
    <w:rsid w:val="00FC13DD"/>
    <w:rsid w:val="00FC3DA6"/>
    <w:rsid w:val="00FC43DF"/>
    <w:rsid w:val="00FD0CCA"/>
    <w:rsid w:val="00FE0C6D"/>
    <w:rsid w:val="00FE0C97"/>
    <w:rsid w:val="00FE38DB"/>
    <w:rsid w:val="00FE4234"/>
    <w:rsid w:val="00FE45ED"/>
    <w:rsid w:val="00FE55AE"/>
    <w:rsid w:val="00FE6C41"/>
    <w:rsid w:val="00FF4508"/>
    <w:rsid w:val="0D4529B7"/>
    <w:rsid w:val="2D68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75519"/>
  <w15:chartTrackingRefBased/>
  <w15:docId w15:val="{715D7E45-293D-4947-980B-8778B85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360"/>
      </w:tabs>
      <w:ind w:left="0" w:firstLine="5925"/>
      <w:jc w:val="both"/>
      <w:outlineLvl w:val="2"/>
    </w:pPr>
    <w:rPr>
      <w:b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1"/>
      </w:numPr>
      <w:jc w:val="center"/>
      <w:outlineLvl w:val="5"/>
    </w:pPr>
    <w:rPr>
      <w:kern w:val="1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numPr>
        <w:ilvl w:val="7"/>
        <w:numId w:val="1"/>
      </w:numPr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widowControl w:val="0"/>
      <w:numPr>
        <w:ilvl w:val="8"/>
        <w:numId w:val="1"/>
      </w:numPr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TestonotadichiusuraCarattere">
    <w:name w:val="Testo nota di chiusura Carattere"/>
    <w:basedOn w:val="Caratterepredefinitoparagrafo"/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</w:style>
  <w:style w:type="character" w:customStyle="1" w:styleId="SoggettocommentoCarattere">
    <w:name w:val="Soggetto commento Carattere"/>
    <w:basedOn w:val="TestocommentoCarattere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atterepredefinitoparagrafo"/>
  </w:style>
  <w:style w:type="character" w:customStyle="1" w:styleId="Titolo3Carattere">
    <w:name w:val="Titolo 3 Carattere"/>
    <w:rPr>
      <w:b/>
      <w:sz w:val="24"/>
      <w:szCs w:val="24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Corpodeltesto3Carattere">
    <w:name w:val="Corpo del testo 3 Carattere"/>
    <w:rPr>
      <w:b/>
      <w:bCs/>
      <w:sz w:val="24"/>
      <w:szCs w:val="24"/>
    </w:rPr>
  </w:style>
  <w:style w:type="character" w:styleId="Rimandonotadichiusura">
    <w:name w:val="endnote reference"/>
    <w:semiHidden/>
    <w:rPr>
      <w:vertAlign w:val="superscript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overflowPunct w:val="0"/>
      <w:autoSpaceDE w:val="0"/>
      <w:textAlignment w:val="baseline"/>
    </w:pPr>
    <w:rPr>
      <w:b/>
      <w:sz w:val="20"/>
      <w:szCs w:val="20"/>
    </w:rPr>
  </w:style>
  <w:style w:type="paragraph" w:styleId="Elenco">
    <w:name w:val="List"/>
    <w:basedOn w:val="Corpotesto"/>
    <w:semiHidden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semiHidden/>
    <w:pPr>
      <w:ind w:left="227"/>
    </w:pPr>
    <w:rPr>
      <w:sz w:val="20"/>
      <w:szCs w:val="20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paragraph" w:styleId="Titolo">
    <w:name w:val="Title"/>
    <w:basedOn w:val="Normale"/>
    <w:next w:val="Sottotitolo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BodyTextIndent21">
    <w:name w:val="Body Text Indent 21"/>
    <w:basedOn w:val="Normale"/>
    <w:pPr>
      <w:ind w:left="360"/>
      <w:jc w:val="both"/>
    </w:pPr>
    <w:rPr>
      <w:szCs w:val="20"/>
    </w:rPr>
  </w:style>
  <w:style w:type="paragraph" w:customStyle="1" w:styleId="BodyTextIndent31">
    <w:name w:val="Body Text Indent 31"/>
    <w:basedOn w:val="Normale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1"/>
    <w:semiHidden/>
    <w:rPr>
      <w:sz w:val="20"/>
      <w:szCs w:val="20"/>
    </w:rPr>
  </w:style>
  <w:style w:type="paragraph" w:customStyle="1" w:styleId="centrato">
    <w:name w:val="centrato"/>
    <w:basedOn w:val="Titolo4"/>
    <w:pPr>
      <w:keepNext w:val="0"/>
      <w:widowControl w:val="0"/>
      <w:numPr>
        <w:ilvl w:val="0"/>
        <w:numId w:val="0"/>
      </w:numPr>
      <w:spacing w:before="120" w:after="120"/>
      <w:jc w:val="center"/>
    </w:pPr>
    <w:rPr>
      <w:b/>
      <w:i w:val="0"/>
      <w:kern w:val="1"/>
      <w:szCs w:val="20"/>
      <w:lang w:val="de-DE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</w:pPr>
    <w:rPr>
      <w:lang w:val="en-US" w:eastAsia="ar-SA"/>
    </w:rPr>
  </w:style>
  <w:style w:type="paragraph" w:customStyle="1" w:styleId="sche23">
    <w:name w:val="sche2_3"/>
    <w:pPr>
      <w:widowControl w:val="0"/>
      <w:suppressAutoHyphens/>
      <w:overflowPunct w:val="0"/>
      <w:autoSpaceDE w:val="0"/>
      <w:jc w:val="right"/>
    </w:pPr>
    <w:rPr>
      <w:lang w:val="en-US" w:eastAsia="ar-SA"/>
    </w:rPr>
  </w:style>
  <w:style w:type="paragraph" w:customStyle="1" w:styleId="BodyText21">
    <w:name w:val="Body Text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ar-SA"/>
    </w:r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tabs>
        <w:tab w:val="left" w:pos="1068"/>
      </w:tabs>
      <w:ind w:left="720"/>
      <w:jc w:val="both"/>
    </w:pPr>
    <w:rPr>
      <w:lang w:val="x-none"/>
    </w:rPr>
  </w:style>
  <w:style w:type="paragraph" w:customStyle="1" w:styleId="Rientrocorpodeltesto31">
    <w:name w:val="Rientro corpo del testo 31"/>
    <w:basedOn w:val="Normale"/>
    <w:pPr>
      <w:ind w:left="1080"/>
      <w:jc w:val="both"/>
    </w:pPr>
  </w:style>
  <w:style w:type="paragraph" w:customStyle="1" w:styleId="Corpodeltesto31">
    <w:name w:val="Corpo del testo 31"/>
    <w:basedOn w:val="Normale"/>
    <w:pPr>
      <w:spacing w:line="259" w:lineRule="atLeast"/>
      <w:jc w:val="both"/>
    </w:pPr>
    <w:rPr>
      <w:b/>
      <w:bCs/>
      <w:lang w:val="x-non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lang w:val="x-none"/>
    </w:rPr>
  </w:style>
  <w:style w:type="paragraph" w:styleId="Testonotadichiusura">
    <w:name w:val="endnote text"/>
    <w:basedOn w:val="Normale"/>
    <w:link w:val="TestonotadichiusuraCarattere1"/>
    <w:semiHidden/>
    <w:rPr>
      <w:sz w:val="20"/>
      <w:szCs w:val="20"/>
    </w:rPr>
  </w:style>
  <w:style w:type="paragraph" w:styleId="NormaleWeb">
    <w:name w:val="Normal (Web)"/>
    <w:basedOn w:val="Normale"/>
    <w:semiHidden/>
    <w:pPr>
      <w:spacing w:before="280" w:after="280"/>
    </w:pPr>
  </w:style>
  <w:style w:type="paragraph" w:customStyle="1" w:styleId="Testodelblocco1">
    <w:name w:val="Testo del blocco1"/>
    <w:basedOn w:val="Normale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pPr>
      <w:widowControl w:val="0"/>
      <w:spacing w:line="480" w:lineRule="auto"/>
    </w:pPr>
    <w:rPr>
      <w:sz w:val="20"/>
      <w:szCs w:val="20"/>
    </w:rPr>
  </w:style>
  <w:style w:type="paragraph" w:customStyle="1" w:styleId="Standard">
    <w:name w:val="Standard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rFonts w:ascii="MS Sans Serif" w:hAnsi="MS Sans Serif" w:cs="MS Sans Serif"/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IntestazioneCarattere">
    <w:name w:val="Intestazione Carattere"/>
    <w:uiPriority w:val="99"/>
    <w:locked/>
    <w:rPr>
      <w:rFonts w:ascii="MS Sans Serif" w:hAnsi="MS Sans Serif" w:cs="MS Sans Serif"/>
      <w:lang w:val="it-IT" w:eastAsia="ar-SA" w:bidi="ar-SA"/>
    </w:rPr>
  </w:style>
  <w:style w:type="character" w:styleId="Numeropagina">
    <w:name w:val="page number"/>
    <w:basedOn w:val="Carpredefinitoparagrafo"/>
    <w:semiHidden/>
  </w:style>
  <w:style w:type="paragraph" w:styleId="Paragrafoelenco">
    <w:name w:val="List Paragraph"/>
    <w:basedOn w:val="Normale"/>
    <w:uiPriority w:val="34"/>
    <w:qFormat/>
    <w:rsid w:val="00A7085B"/>
    <w:pPr>
      <w:ind w:left="708"/>
    </w:pPr>
  </w:style>
  <w:style w:type="character" w:styleId="Enfasicorsivo">
    <w:name w:val="Emphasis"/>
    <w:uiPriority w:val="20"/>
    <w:qFormat/>
    <w:rsid w:val="00E159C9"/>
    <w:rPr>
      <w:i/>
      <w:iCs/>
    </w:rPr>
  </w:style>
  <w:style w:type="table" w:styleId="Grigliatabella">
    <w:name w:val="Table Grid"/>
    <w:basedOn w:val="Tabellanormale"/>
    <w:uiPriority w:val="59"/>
    <w:rsid w:val="009E6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F86DCE"/>
    <w:rPr>
      <w:color w:val="605E5C"/>
      <w:shd w:val="clear" w:color="auto" w:fill="E1DFDD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404EA"/>
    <w:rPr>
      <w:rFonts w:ascii="MS Sans Serif" w:hAnsi="MS Sans Serif" w:cs="MS Sans Serif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semiHidden/>
    <w:rsid w:val="00703809"/>
    <w:rPr>
      <w:lang w:eastAsia="ar-SA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70380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2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8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6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9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02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98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80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76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pec.uni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pd@unina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eneo@pec.unin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na.it/ateneo/statuto-e-normativa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0b071-25ec-4b63-a89d-2a366cb0258d" xsi:nil="true"/>
    <lcf76f155ced4ddcb4097134ff3c332f xmlns="deb23588-a261-4b88-80f0-4c416ed637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446E589D4847A5302D3C0AC47A6C" ma:contentTypeVersion="12" ma:contentTypeDescription="Create a new document." ma:contentTypeScope="" ma:versionID="385181f8f17e8557178d331b3cfea72b">
  <xsd:schema xmlns:xsd="http://www.w3.org/2001/XMLSchema" xmlns:xs="http://www.w3.org/2001/XMLSchema" xmlns:p="http://schemas.microsoft.com/office/2006/metadata/properties" xmlns:ns2="deb23588-a261-4b88-80f0-4c416ed63704" xmlns:ns3="b8e0b071-25ec-4b63-a89d-2a366cb0258d" targetNamespace="http://schemas.microsoft.com/office/2006/metadata/properties" ma:root="true" ma:fieldsID="c4d32b8696d2b10ac3a5267a0e4dd846" ns2:_="" ns3:_="">
    <xsd:import namespace="deb23588-a261-4b88-80f0-4c416ed63704"/>
    <xsd:import namespace="b8e0b071-25ec-4b63-a89d-2a366cb02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23588-a261-4b88-80f0-4c416ed63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0b071-25ec-4b63-a89d-2a366cb02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77fe56-1ac8-46da-b5c2-9eeef7b750a3}" ma:internalName="TaxCatchAll" ma:showField="CatchAllData" ma:web="b8e0b071-25ec-4b63-a89d-2a366cb02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98BEA-15A4-4754-8792-059927A1E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312C1-4605-455C-8E4D-F9AD26E79327}">
  <ds:schemaRefs>
    <ds:schemaRef ds:uri="http://schemas.microsoft.com/office/2006/metadata/properties"/>
    <ds:schemaRef ds:uri="http://schemas.microsoft.com/office/infopath/2007/PartnerControls"/>
    <ds:schemaRef ds:uri="b8e0b071-25ec-4b63-a89d-2a366cb0258d"/>
    <ds:schemaRef ds:uri="deb23588-a261-4b88-80f0-4c416ed63704"/>
  </ds:schemaRefs>
</ds:datastoreItem>
</file>

<file path=customXml/itemProps3.xml><?xml version="1.0" encoding="utf-8"?>
<ds:datastoreItem xmlns:ds="http://schemas.openxmlformats.org/officeDocument/2006/customXml" ds:itemID="{A33C2764-1399-4DE0-84D4-22B411211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23588-a261-4b88-80f0-4c416ed63704"/>
    <ds:schemaRef ds:uri="b8e0b071-25ec-4b63-a89d-2a366cb02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FD92A-0B11-490A-959D-02D48508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4946</Characters>
  <Application>Microsoft Office Word</Application>
  <DocSecurity>0</DocSecurity>
  <Lines>41</Lines>
  <Paragraphs>11</Paragraphs>
  <ScaleCrop>false</ScaleCrop>
  <Company>.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tecnici oltre_211</dc:title>
  <dc:subject>Dichiarazioni concorrente</dc:subject>
  <dc:creator>Bosetti</dc:creator>
  <cp:keywords>BB</cp:keywords>
  <cp:lastModifiedBy>ROSA GRASSO</cp:lastModifiedBy>
  <cp:revision>2</cp:revision>
  <cp:lastPrinted>2016-10-10T01:38:00Z</cp:lastPrinted>
  <dcterms:created xsi:type="dcterms:W3CDTF">2025-10-10T07:29:00Z</dcterms:created>
  <dcterms:modified xsi:type="dcterms:W3CDTF">2025-10-10T07:29:00Z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2024-05-09T16:04:49Z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76a3806e-3fc1-4178-80a0-0cb165ebeb33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0x010100D420446E589D4847A5302D3C0AC47A6C</vt:lpwstr>
  </property>
  <property fmtid="{D5CDD505-2E9C-101B-9397-08002B2CF9AE}" pid="10" name="MediaServiceImageTags">
    <vt:lpwstr/>
  </property>
</Properties>
</file>