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B8E7228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C27805">
        <w:rPr>
          <w:rFonts w:ascii="Times New Roman" w:eastAsia="Times New Roman" w:hAnsi="Times New Roman"/>
          <w:b/>
          <w:sz w:val="24"/>
          <w:szCs w:val="24"/>
          <w:lang w:eastAsia="it-IT"/>
        </w:rPr>
        <w:t>35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27805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C27805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E0B602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C2780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1375,40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27805">
        <w:rPr>
          <w:rFonts w:ascii="Times New Roman" w:eastAsia="Times New Roman" w:hAnsi="Times New Roman"/>
          <w:b/>
          <w:sz w:val="24"/>
          <w:szCs w:val="24"/>
          <w:lang w:eastAsia="it-IT"/>
        </w:rPr>
        <w:t>riparazione di MFC</w:t>
      </w:r>
    </w:p>
    <w:p w14:paraId="794DCF66" w14:textId="4954D0F9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27805" w:rsidRPr="00C27805">
        <w:rPr>
          <w:rFonts w:ascii="Times New Roman" w:eastAsia="Times New Roman" w:hAnsi="Times New Roman"/>
          <w:b/>
          <w:sz w:val="24"/>
          <w:szCs w:val="24"/>
          <w:lang w:eastAsia="it-IT"/>
        </w:rPr>
        <w:t>B64550EBEB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28E26E" w14:textId="46519E70" w:rsidR="000301B9" w:rsidRDefault="00A410B0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>il servizio di riparazione dello strumento CEM con un MFC malfunzionante, al fine di ripristinarne la piena funzionalità e garantire la continuità delle attività di ricerca;</w:t>
      </w:r>
      <w:r w:rsidR="000301B9" w:rsidRPr="000301B9">
        <w:t xml:space="preserve"> </w:t>
      </w:r>
    </w:p>
    <w:p w14:paraId="3041AE29" w14:textId="77777777" w:rsidR="000301B9" w:rsidRPr="002C4516" w:rsidRDefault="000301B9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12619619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Precision </w:t>
      </w:r>
      <w:proofErr w:type="spellStart"/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Controls,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 quanto è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distributore unico in Italia</w:t>
      </w:r>
      <w:r w:rsidR="00C278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dei prodotti della </w:t>
      </w:r>
      <w:proofErr w:type="spellStart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Bronkhorst</w:t>
      </w:r>
      <w:proofErr w:type="spellEnd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5AC3172E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Precision </w:t>
      </w:r>
      <w:proofErr w:type="spellStart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Controls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pari 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1375,40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C2DE14F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Precision </w:t>
      </w:r>
      <w:proofErr w:type="spellStart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Controls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1375,</w:t>
      </w:r>
      <w:proofErr w:type="gramStart"/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40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</w:t>
      </w:r>
      <w:proofErr w:type="gramEnd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238ABE" w14:textId="67C6EC9F" w:rsidR="000301B9" w:rsidRPr="004A5898" w:rsidRDefault="00A2341D" w:rsidP="00B34419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u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 Progetti </w:t>
      </w:r>
      <w:r w:rsidR="004A5898"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4A5898"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RIASS-ECON-2024-OPTO-DANNA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4A5898" w:rsidRP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ALTRI-ASS-INT-2023-MOMO-DANNA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24DB4F3" w14:textId="77777777" w:rsidR="000301B9" w:rsidRPr="000301B9" w:rsidRDefault="000301B9" w:rsidP="000301B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3DDE42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4A5898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BE24" w14:textId="77777777" w:rsidR="00644C1A" w:rsidRDefault="00644C1A" w:rsidP="004D7924">
      <w:pPr>
        <w:spacing w:after="0" w:line="240" w:lineRule="auto"/>
      </w:pPr>
      <w:r>
        <w:separator/>
      </w:r>
    </w:p>
  </w:endnote>
  <w:endnote w:type="continuationSeparator" w:id="0">
    <w:p w14:paraId="7838A12E" w14:textId="77777777" w:rsidR="00644C1A" w:rsidRDefault="00644C1A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E2EB8" w14:textId="77777777" w:rsidR="00644C1A" w:rsidRDefault="00644C1A" w:rsidP="004D7924">
      <w:pPr>
        <w:spacing w:after="0" w:line="240" w:lineRule="auto"/>
      </w:pPr>
      <w:r>
        <w:separator/>
      </w:r>
    </w:p>
  </w:footnote>
  <w:footnote w:type="continuationSeparator" w:id="0">
    <w:p w14:paraId="3AA7FB7E" w14:textId="77777777" w:rsidR="00644C1A" w:rsidRDefault="00644C1A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01B9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63BFF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076A1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898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D0D81"/>
    <w:rsid w:val="005E0765"/>
    <w:rsid w:val="00612DF3"/>
    <w:rsid w:val="00617E26"/>
    <w:rsid w:val="00625536"/>
    <w:rsid w:val="0063123E"/>
    <w:rsid w:val="00632A84"/>
    <w:rsid w:val="00644C1A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A1BF7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27805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B14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344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50</cp:revision>
  <dcterms:created xsi:type="dcterms:W3CDTF">2024-06-06T08:07:00Z</dcterms:created>
  <dcterms:modified xsi:type="dcterms:W3CDTF">2025-04-03T13:46:00Z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