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11EE4921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C34BF3">
        <w:rPr>
          <w:rFonts w:ascii="Titillium Web" w:hAnsi="Titillium Web"/>
          <w:b/>
          <w:bCs/>
        </w:rPr>
        <w:t>3</w:t>
      </w:r>
      <w:r w:rsidR="00E76C94">
        <w:rPr>
          <w:rFonts w:ascii="Titillium Web" w:hAnsi="Titillium Web"/>
          <w:b/>
          <w:bCs/>
        </w:rPr>
        <w:t>4</w:t>
      </w:r>
      <w:r w:rsidRPr="001C733D">
        <w:rPr>
          <w:rFonts w:ascii="Titillium Web" w:hAnsi="Titillium Web"/>
          <w:b/>
          <w:bCs/>
        </w:rPr>
        <w:t xml:space="preserve">/TM DEL </w:t>
      </w:r>
      <w:r w:rsidR="00C34BF3">
        <w:rPr>
          <w:rFonts w:ascii="Titillium Web" w:hAnsi="Titillium Web"/>
          <w:b/>
          <w:bCs/>
        </w:rPr>
        <w:t>02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C34BF3">
        <w:rPr>
          <w:rFonts w:ascii="Titillium Web" w:hAnsi="Titillium Web"/>
          <w:b/>
          <w:bCs/>
        </w:rPr>
        <w:t>4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2CA089A3" w14:textId="30DE37DE" w:rsidR="000B7E70" w:rsidRPr="000B7E70" w:rsidRDefault="00121A72" w:rsidP="000B7E70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76C94">
        <w:rPr>
          <w:rFonts w:ascii="Titillium Web" w:hAnsi="Titillium Web"/>
          <w:b/>
          <w:bCs/>
          <w:sz w:val="20"/>
          <w:szCs w:val="20"/>
        </w:rPr>
        <w:t>2205,00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</w:t>
      </w:r>
      <w:r w:rsidR="00E76C94">
        <w:rPr>
          <w:rFonts w:ascii="Titillium Web" w:hAnsi="Titillium Web"/>
          <w:b/>
          <w:bCs/>
          <w:sz w:val="20"/>
          <w:szCs w:val="20"/>
        </w:rPr>
        <w:t>CONSUMABILI DA LABORATORIO</w:t>
      </w:r>
      <w:r w:rsidR="00F80BA7">
        <w:rPr>
          <w:rFonts w:ascii="Titillium Web" w:hAnsi="Titillium Web"/>
          <w:b/>
          <w:bCs/>
          <w:sz w:val="20"/>
          <w:szCs w:val="20"/>
        </w:rPr>
        <w:t>–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80BA7">
        <w:rPr>
          <w:rFonts w:ascii="Titillium Web" w:hAnsi="Titillium Web"/>
          <w:b/>
          <w:bCs/>
          <w:sz w:val="20"/>
          <w:szCs w:val="20"/>
        </w:rPr>
        <w:t>CIG</w:t>
      </w:r>
      <w:r w:rsidR="00E76C94" w:rsidRPr="00E76C94">
        <w:t xml:space="preserve"> </w:t>
      </w:r>
      <w:r w:rsidR="00E76C94" w:rsidRPr="00E76C94">
        <w:rPr>
          <w:rFonts w:ascii="Titillium Web" w:hAnsi="Titillium Web"/>
          <w:b/>
          <w:bCs/>
          <w:sz w:val="20"/>
          <w:szCs w:val="20"/>
        </w:rPr>
        <w:t>B644D55C72</w:t>
      </w:r>
      <w:r w:rsidR="00F80BA7">
        <w:rPr>
          <w:rFonts w:ascii="Titillium Web" w:hAnsi="Titillium Web"/>
          <w:b/>
          <w:bCs/>
          <w:sz w:val="20"/>
          <w:szCs w:val="20"/>
        </w:rPr>
        <w:t xml:space="preserve"> </w:t>
      </w:r>
      <w:r w:rsidR="000B7E70">
        <w:rPr>
          <w:rFonts w:ascii="Titillium Web" w:hAnsi="Titillium Web"/>
          <w:b/>
          <w:bCs/>
          <w:sz w:val="20"/>
          <w:szCs w:val="20"/>
        </w:rPr>
        <w:t>-</w:t>
      </w:r>
      <w:r w:rsidR="000B7E70" w:rsidRPr="000B7E70">
        <w:rPr>
          <w:rFonts w:ascii="Titillium Web" w:hAnsi="Titillium Web"/>
          <w:b/>
          <w:bCs/>
          <w:sz w:val="20"/>
          <w:szCs w:val="20"/>
        </w:rPr>
        <w:t>CUP</w:t>
      </w:r>
      <w:r w:rsidR="000B7E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34BF3" w:rsidRPr="00C34BF3">
        <w:rPr>
          <w:rFonts w:ascii="Titillium Web" w:hAnsi="Titillium Web"/>
          <w:b/>
          <w:bCs/>
          <w:sz w:val="20"/>
          <w:szCs w:val="20"/>
        </w:rPr>
        <w:t>E53D23017430001</w:t>
      </w:r>
    </w:p>
    <w:p w14:paraId="0D2A67E0" w14:textId="5F128591" w:rsidR="00F80BA7" w:rsidRPr="00C8064C" w:rsidRDefault="00F80BA7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il </w:t>
      </w:r>
      <w:proofErr w:type="gramStart"/>
      <w:r w:rsidRPr="00007935">
        <w:rPr>
          <w:rFonts w:ascii="Titillium Web" w:hAnsi="Titillium Web"/>
          <w:sz w:val="20"/>
          <w:szCs w:val="20"/>
        </w:rPr>
        <w:t>Decreto Legge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522F2B6F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</w:t>
      </w:r>
      <w:r w:rsidR="00C34BF3">
        <w:rPr>
          <w:rFonts w:ascii="Titillium Web" w:hAnsi="Titillium Web"/>
          <w:sz w:val="20"/>
          <w:szCs w:val="20"/>
        </w:rPr>
        <w:t>1</w:t>
      </w:r>
      <w:r w:rsidRPr="00007935">
        <w:rPr>
          <w:rFonts w:ascii="Titillium Web" w:hAnsi="Titillium Web"/>
          <w:sz w:val="20"/>
          <w:szCs w:val="20"/>
        </w:rPr>
        <w:t>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AA1B916" w14:textId="6FBEABB1" w:rsidR="000B7E70" w:rsidRPr="000B7E70" w:rsidRDefault="00CC46B5" w:rsidP="000B7E70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A44A23">
        <w:rPr>
          <w:rFonts w:ascii="Titillium Web" w:hAnsi="Titillium Web"/>
          <w:sz w:val="20"/>
          <w:szCs w:val="20"/>
        </w:rPr>
        <w:t xml:space="preserve"> Di Natale F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="000B7E70">
        <w:rPr>
          <w:rFonts w:ascii="Titillium Web" w:hAnsi="Titillium Web"/>
          <w:sz w:val="20"/>
          <w:szCs w:val="20"/>
        </w:rPr>
        <w:t xml:space="preserve"> </w:t>
      </w:r>
      <w:r w:rsidRPr="00F01238">
        <w:rPr>
          <w:rFonts w:ascii="Titillium Web" w:hAnsi="Titillium Web"/>
          <w:sz w:val="20"/>
          <w:szCs w:val="20"/>
        </w:rPr>
        <w:t xml:space="preserve">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E76C94">
        <w:rPr>
          <w:rFonts w:ascii="Titillium Web" w:hAnsi="Titillium Web"/>
          <w:b/>
          <w:bCs/>
          <w:sz w:val="20"/>
          <w:szCs w:val="20"/>
        </w:rPr>
        <w:t>consumabili da laboratorio</w:t>
      </w:r>
      <w:r w:rsidR="00A44A23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A44A23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A44A23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1C6F67F3" w14:textId="694660C0" w:rsidR="00595CA0" w:rsidRPr="00595CA0" w:rsidRDefault="00595CA0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E969516" w14:textId="63477CDB" w:rsidR="00A44A23" w:rsidRPr="0009666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</w:t>
      </w:r>
      <w:r>
        <w:rPr>
          <w:rFonts w:ascii="Titillium Web" w:hAnsi="Titillium Web"/>
          <w:sz w:val="20"/>
          <w:szCs w:val="20"/>
        </w:rPr>
        <w:t xml:space="preserve"> anche via internet, </w:t>
      </w:r>
      <w:r w:rsidRPr="0009666E">
        <w:rPr>
          <w:rFonts w:ascii="Titillium Web" w:hAnsi="Titillium Web"/>
          <w:sz w:val="20"/>
          <w:szCs w:val="20"/>
        </w:rPr>
        <w:t>è stato individuato l’operatore</w:t>
      </w:r>
      <w:r w:rsidR="00E76C94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76C94">
        <w:rPr>
          <w:rFonts w:ascii="Titillium Web" w:hAnsi="Titillium Web"/>
          <w:sz w:val="20"/>
          <w:szCs w:val="20"/>
        </w:rPr>
        <w:t>Vetrochimica</w:t>
      </w:r>
      <w:proofErr w:type="spellEnd"/>
      <w:r w:rsidR="00E76C94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76C94">
        <w:rPr>
          <w:rFonts w:ascii="Titillium Web" w:hAnsi="Titillium Web"/>
          <w:sz w:val="20"/>
          <w:szCs w:val="20"/>
        </w:rPr>
        <w:t>srl</w:t>
      </w:r>
      <w:proofErr w:type="spellEnd"/>
      <w:r w:rsidR="00E76C94">
        <w:rPr>
          <w:rFonts w:ascii="Titillium Web" w:hAnsi="Titillium Web"/>
          <w:sz w:val="20"/>
          <w:szCs w:val="20"/>
        </w:rPr>
        <w:t>,</w:t>
      </w:r>
      <w:r w:rsidRPr="0009666E">
        <w:rPr>
          <w:rFonts w:ascii="Titillium Web" w:hAnsi="Titillium Web"/>
          <w:sz w:val="20"/>
          <w:szCs w:val="20"/>
        </w:rPr>
        <w:t xml:space="preserve"> attivo sul MEPA nella categoria di riferimento;</w:t>
      </w:r>
    </w:p>
    <w:p w14:paraId="41E213CE" w14:textId="77777777" w:rsidR="00A44A23" w:rsidRDefault="00A44A23" w:rsidP="00A44A23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191EA320" w14:textId="45754684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</w:t>
      </w:r>
      <w:proofErr w:type="gramStart"/>
      <w:r w:rsidRPr="009122FE">
        <w:rPr>
          <w:rFonts w:ascii="Titillium Web" w:hAnsi="Titillium Web"/>
          <w:sz w:val="20"/>
          <w:szCs w:val="20"/>
        </w:rPr>
        <w:t>n</w:t>
      </w:r>
      <w:r>
        <w:rPr>
          <w:rFonts w:ascii="Titillium Web" w:hAnsi="Titillium Web"/>
          <w:sz w:val="20"/>
          <w:szCs w:val="20"/>
        </w:rPr>
        <w:t xml:space="preserve">  </w:t>
      </w:r>
      <w:r w:rsidR="00E76C94">
        <w:rPr>
          <w:rFonts w:ascii="Titillium Web" w:hAnsi="Titillium Web"/>
          <w:sz w:val="20"/>
          <w:szCs w:val="20"/>
        </w:rPr>
        <w:t>5195710</w:t>
      </w:r>
      <w:proofErr w:type="gramEnd"/>
      <w:r w:rsidR="00E76C94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76C94">
        <w:rPr>
          <w:rFonts w:ascii="Titillium Web" w:hAnsi="Titillium Web"/>
          <w:sz w:val="20"/>
          <w:szCs w:val="20"/>
        </w:rPr>
        <w:t>Vetrochimica</w:t>
      </w:r>
      <w:proofErr w:type="spellEnd"/>
      <w:r w:rsidR="00E76C94"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 w:rsidR="00E76C94"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E76C94">
        <w:rPr>
          <w:rFonts w:ascii="Titillium Web" w:hAnsi="Titillium Web"/>
          <w:sz w:val="20"/>
          <w:szCs w:val="20"/>
        </w:rPr>
        <w:t xml:space="preserve"> 2205,00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4764BB92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7E7CABAC" w14:textId="77777777" w:rsidR="00A44A23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FD2EB4F" w14:textId="77777777" w:rsidR="00A44A23" w:rsidRPr="00E77570" w:rsidRDefault="00A44A23" w:rsidP="00A44A23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77570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2999F8E9" w14:textId="77777777" w:rsidR="00A44A23" w:rsidRPr="009122FE" w:rsidRDefault="00A44A23" w:rsidP="00A44A2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2236AF1A" w14:textId="77777777" w:rsidR="00A44A23" w:rsidRDefault="000E721A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18E4F278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</w:t>
      </w:r>
      <w:r w:rsidRPr="00A44A23">
        <w:rPr>
          <w:rFonts w:ascii="Titillium Web" w:hAnsi="Titillium Web"/>
          <w:b/>
          <w:bCs/>
          <w:sz w:val="20"/>
          <w:szCs w:val="20"/>
        </w:rPr>
        <w:t>importo inferiore a 40.000 euro,</w:t>
      </w:r>
      <w:r w:rsidRPr="00C8064C">
        <w:rPr>
          <w:rFonts w:ascii="Titillium Web" w:hAnsi="Titillium Web"/>
          <w:sz w:val="20"/>
          <w:szCs w:val="20"/>
        </w:rPr>
        <w:t xml:space="preserve">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72CED552" w14:textId="26E83331" w:rsidR="00D568F7" w:rsidRPr="00D568F7" w:rsidRDefault="006125BB" w:rsidP="00A44A23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86C507D" w14:textId="1CC43CDF" w:rsidR="00A44A23" w:rsidRPr="001B493A" w:rsidRDefault="005829BE" w:rsidP="00A44A23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2D6D27E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>Vetrochimica</w:t>
      </w:r>
      <w:proofErr w:type="spellEnd"/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proofErr w:type="gramStart"/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>2205,</w:t>
      </w:r>
      <w:proofErr w:type="gramStart"/>
      <w:r w:rsidR="00E76C94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5CB2E7D" w14:textId="5E41EBB0" w:rsidR="001C733D" w:rsidRPr="00C8064C" w:rsidRDefault="00EF3269" w:rsidP="00BC49F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006A1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44A23" w:rsidRP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A44A23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61BB320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6B49C560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A44A23">
        <w:rPr>
          <w:rFonts w:ascii="Titillium Web" w:hAnsi="Titillium Web"/>
          <w:sz w:val="20"/>
          <w:szCs w:val="20"/>
        </w:rPr>
        <w:t>Di Natale F</w:t>
      </w:r>
      <w:r w:rsidR="00863C0F">
        <w:rPr>
          <w:rFonts w:ascii="Titillium Web" w:hAnsi="Titillium Web"/>
          <w:sz w:val="20"/>
          <w:szCs w:val="20"/>
        </w:rPr>
        <w:t>.</w:t>
      </w:r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8A254" w14:textId="77777777" w:rsidR="00786C75" w:rsidRDefault="00786C75" w:rsidP="000151A3">
      <w:r>
        <w:separator/>
      </w:r>
    </w:p>
  </w:endnote>
  <w:endnote w:type="continuationSeparator" w:id="0">
    <w:p w14:paraId="0DED9D17" w14:textId="77777777" w:rsidR="00786C75" w:rsidRDefault="00786C75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71F64" w14:textId="77777777" w:rsidR="00786C75" w:rsidRDefault="00786C75" w:rsidP="000151A3">
      <w:r>
        <w:separator/>
      </w:r>
    </w:p>
  </w:footnote>
  <w:footnote w:type="continuationSeparator" w:id="0">
    <w:p w14:paraId="17971F2B" w14:textId="77777777" w:rsidR="00786C75" w:rsidRDefault="00786C75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A1C"/>
    <w:rsid w:val="00007935"/>
    <w:rsid w:val="00013175"/>
    <w:rsid w:val="000151A3"/>
    <w:rsid w:val="00015C2E"/>
    <w:rsid w:val="00017D41"/>
    <w:rsid w:val="000259C8"/>
    <w:rsid w:val="000505F2"/>
    <w:rsid w:val="00062377"/>
    <w:rsid w:val="0008633C"/>
    <w:rsid w:val="000B7E70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86349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3746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86C75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D567C"/>
    <w:rsid w:val="008E7583"/>
    <w:rsid w:val="008F6796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4A23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66CDA"/>
    <w:rsid w:val="00B742A2"/>
    <w:rsid w:val="00B910F2"/>
    <w:rsid w:val="00B95469"/>
    <w:rsid w:val="00B95EFE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34BF3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183F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07B14"/>
    <w:rsid w:val="00E42084"/>
    <w:rsid w:val="00E76C9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2C34"/>
    <w:rsid w:val="00F03A25"/>
    <w:rsid w:val="00F03BA1"/>
    <w:rsid w:val="00F10F3C"/>
    <w:rsid w:val="00F1104B"/>
    <w:rsid w:val="00F239AD"/>
    <w:rsid w:val="00F33BD7"/>
    <w:rsid w:val="00F34A87"/>
    <w:rsid w:val="00F80BA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2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5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126</cp:revision>
  <cp:lastPrinted>2024-01-31T12:41:00Z</cp:lastPrinted>
  <dcterms:created xsi:type="dcterms:W3CDTF">2022-08-04T15:31:00Z</dcterms:created>
  <dcterms:modified xsi:type="dcterms:W3CDTF">2025-04-03T13:28:00Z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