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20689350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3556E2">
        <w:rPr>
          <w:rFonts w:ascii="Titillium Web" w:hAnsi="Titillium Web"/>
          <w:b/>
          <w:bCs/>
          <w:sz w:val="20"/>
          <w:szCs w:val="20"/>
        </w:rPr>
        <w:t>3</w:t>
      </w:r>
      <w:r w:rsidR="00E77570">
        <w:rPr>
          <w:rFonts w:ascii="Titillium Web" w:hAnsi="Titillium Web"/>
          <w:b/>
          <w:bCs/>
          <w:sz w:val="20"/>
          <w:szCs w:val="20"/>
        </w:rPr>
        <w:t>2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3556E2">
        <w:rPr>
          <w:rFonts w:ascii="Titillium Web" w:hAnsi="Titillium Web"/>
          <w:b/>
          <w:bCs/>
          <w:sz w:val="20"/>
          <w:szCs w:val="20"/>
        </w:rPr>
        <w:t>31</w:t>
      </w:r>
      <w:r w:rsidR="0009666E">
        <w:rPr>
          <w:rFonts w:ascii="Titillium Web" w:hAnsi="Titillium Web"/>
          <w:b/>
          <w:bCs/>
          <w:sz w:val="20"/>
          <w:szCs w:val="20"/>
        </w:rPr>
        <w:t>/</w:t>
      </w:r>
      <w:r w:rsidR="003556E2">
        <w:rPr>
          <w:rFonts w:ascii="Titillium Web" w:hAnsi="Titillium Web"/>
          <w:b/>
          <w:bCs/>
          <w:sz w:val="20"/>
          <w:szCs w:val="20"/>
        </w:rPr>
        <w:t>03</w:t>
      </w:r>
      <w:r w:rsidR="0009666E">
        <w:rPr>
          <w:rFonts w:ascii="Titillium Web" w:hAnsi="Titillium Web"/>
          <w:b/>
          <w:bCs/>
          <w:sz w:val="20"/>
          <w:szCs w:val="20"/>
        </w:rPr>
        <w:t>/202</w:t>
      </w:r>
      <w:r w:rsidR="003556E2">
        <w:rPr>
          <w:rFonts w:ascii="Titillium Web" w:hAnsi="Titillium Web"/>
          <w:b/>
          <w:bCs/>
          <w:sz w:val="20"/>
          <w:szCs w:val="20"/>
        </w:rPr>
        <w:t>5</w:t>
      </w:r>
    </w:p>
    <w:p w14:paraId="63042871" w14:textId="3649604A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>AFFIDAMENTO DIRETTO MEDIANTE TRATTATIVA SUL MEPA PER UN IMPORTO CONTRATTUALE PARI A €</w:t>
      </w:r>
      <w:r w:rsidR="00E77570">
        <w:rPr>
          <w:rFonts w:ascii="Titillium Web" w:hAnsi="Titillium Web"/>
          <w:b/>
          <w:bCs/>
          <w:sz w:val="20"/>
          <w:szCs w:val="20"/>
        </w:rPr>
        <w:t xml:space="preserve"> </w:t>
      </w:r>
      <w:r w:rsidR="003556E2">
        <w:rPr>
          <w:rFonts w:ascii="Titillium Web" w:hAnsi="Titillium Web"/>
          <w:b/>
          <w:bCs/>
          <w:sz w:val="20"/>
          <w:szCs w:val="20"/>
        </w:rPr>
        <w:t xml:space="preserve">3799,00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3556E2">
        <w:rPr>
          <w:rFonts w:ascii="Titillium Web" w:hAnsi="Titillium Web"/>
          <w:b/>
          <w:bCs/>
          <w:sz w:val="20"/>
          <w:szCs w:val="20"/>
        </w:rPr>
        <w:t>UNA BILANCIA</w:t>
      </w:r>
    </w:p>
    <w:p w14:paraId="5E63940E" w14:textId="39157AF0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C.I.G.</w:t>
      </w:r>
      <w:r w:rsidR="00CA5128">
        <w:rPr>
          <w:rFonts w:ascii="Titillium Web" w:hAnsi="Titillium Web"/>
          <w:b/>
          <w:bCs/>
          <w:sz w:val="20"/>
          <w:szCs w:val="20"/>
        </w:rPr>
        <w:t xml:space="preserve"> </w:t>
      </w:r>
      <w:r w:rsidR="003556E2" w:rsidRPr="003556E2">
        <w:rPr>
          <w:rFonts w:ascii="Titillium Web" w:hAnsi="Titillium Web"/>
          <w:b/>
          <w:bCs/>
          <w:sz w:val="20"/>
          <w:szCs w:val="20"/>
        </w:rPr>
        <w:t>B63B2817CA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232F8934" w14:textId="77777777" w:rsidR="0009666E" w:rsidRPr="004334A5" w:rsidRDefault="0009666E" w:rsidP="0009666E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432627">
        <w:rPr>
          <w:rFonts w:ascii="Titillium Web" w:hAnsi="Titillium Web"/>
          <w:b/>
          <w:bCs/>
          <w:sz w:val="20"/>
          <w:szCs w:val="20"/>
        </w:rPr>
        <w:t>CONSIDERATO</w:t>
      </w:r>
      <w:r w:rsidRPr="00432627">
        <w:rPr>
          <w:rFonts w:ascii="Titillium Web" w:hAnsi="Titillium Web"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432627">
        <w:rPr>
          <w:rFonts w:ascii="Titillium Web" w:hAnsi="Titillium Web"/>
          <w:sz w:val="20"/>
          <w:szCs w:val="20"/>
        </w:rPr>
        <w:t>puo</w:t>
      </w:r>
      <w:proofErr w:type="spellEnd"/>
      <w:r w:rsidRPr="00432627">
        <w:rPr>
          <w:rFonts w:ascii="Titillium Web" w:hAnsi="Titillium Web"/>
          <w:sz w:val="20"/>
          <w:szCs w:val="20"/>
        </w:rPr>
        <w:t xml:space="preserve">̀ acquistare mediante </w:t>
      </w:r>
      <w:r w:rsidRPr="004334A5">
        <w:rPr>
          <w:rFonts w:ascii="Titillium Web" w:hAnsi="Titillium Web"/>
          <w:b/>
          <w:bCs/>
          <w:sz w:val="20"/>
          <w:szCs w:val="20"/>
        </w:rPr>
        <w:t xml:space="preserve">Trattativa Diretta; 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 xml:space="preserve">Comunicazione della </w:t>
      </w:r>
      <w:r w:rsidR="00007935" w:rsidRPr="00007935">
        <w:rPr>
          <w:rFonts w:ascii="Titillium Web" w:hAnsi="Titillium Web"/>
          <w:sz w:val="20"/>
          <w:szCs w:val="20"/>
        </w:rPr>
        <w:lastRenderedPageBreak/>
        <w:t>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57002480" w14:textId="18D58E4C" w:rsidR="00123578" w:rsidRPr="003556E2" w:rsidRDefault="00CC46B5" w:rsidP="003556E2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Helvetica" w:hAnsi="Helvetica" w:cs="Helvetica"/>
          <w:color w:val="000000"/>
          <w:sz w:val="16"/>
          <w:szCs w:val="16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3556E2" w:rsidRPr="003556E2">
        <w:rPr>
          <w:rFonts w:ascii="Titillium Web" w:hAnsi="Titillium Web"/>
          <w:b/>
          <w:bCs/>
          <w:sz w:val="20"/>
          <w:szCs w:val="20"/>
        </w:rPr>
        <w:t>una bilancia analitica c</w:t>
      </w:r>
      <w:r w:rsidR="003556E2" w:rsidRPr="003556E2">
        <w:rPr>
          <w:rFonts w:ascii="Titillium Web" w:hAnsi="Titillium Web"/>
          <w:b/>
          <w:bCs/>
          <w:sz w:val="20"/>
          <w:szCs w:val="20"/>
        </w:rPr>
        <w:t>apacità 220g, precisione 0.1mg, cabina di protezione</w:t>
      </w:r>
      <w:r w:rsidR="003556E2" w:rsidRPr="003556E2">
        <w:rPr>
          <w:rFonts w:ascii="Titillium Web" w:hAnsi="Titillium Web"/>
          <w:sz w:val="20"/>
          <w:szCs w:val="20"/>
        </w:rPr>
        <w:t>,</w:t>
      </w:r>
      <w:r w:rsidR="003556E2" w:rsidRPr="003556E2">
        <w:rPr>
          <w:rFonts w:ascii="Titillium Web" w:hAnsi="Titillium Web"/>
          <w:sz w:val="20"/>
          <w:szCs w:val="20"/>
        </w:rPr>
        <w:t xml:space="preserve"> </w:t>
      </w:r>
      <w:r w:rsidR="00C70F28">
        <w:rPr>
          <w:rFonts w:ascii="Titillium Web" w:hAnsi="Titillium Web"/>
          <w:sz w:val="20"/>
          <w:szCs w:val="20"/>
        </w:rPr>
        <w:t>da destinare al laboratorio di Ottica e lavorazione della materia soffice del DICMAPI;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24F87403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</w:t>
      </w:r>
      <w:r w:rsidR="00123578">
        <w:rPr>
          <w:rFonts w:ascii="Titillium Web" w:hAnsi="Titillium Web"/>
          <w:sz w:val="20"/>
          <w:szCs w:val="20"/>
        </w:rPr>
        <w:t>triennale</w:t>
      </w:r>
      <w:r w:rsidRPr="00121A72">
        <w:rPr>
          <w:rFonts w:ascii="Titillium Web" w:hAnsi="Titillium Web"/>
          <w:sz w:val="20"/>
          <w:szCs w:val="20"/>
        </w:rPr>
        <w:t xml:space="preserve">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5025E584" w14:textId="77777777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ACCERTATO</w:t>
      </w:r>
      <w:r w:rsidRPr="0009666E">
        <w:rPr>
          <w:rFonts w:ascii="Titillium Web" w:hAnsi="Titillium Web"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418EE528" w14:textId="1F11DFB5" w:rsidR="0009666E" w:rsidRPr="0009666E" w:rsidRDefault="0009666E" w:rsidP="0009666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9666E">
        <w:rPr>
          <w:rFonts w:ascii="Titillium Web" w:hAnsi="Titillium Web"/>
          <w:b/>
          <w:bCs/>
          <w:sz w:val="20"/>
          <w:szCs w:val="20"/>
        </w:rPr>
        <w:t>CONSIDERATO</w:t>
      </w:r>
      <w:r w:rsidRPr="0009666E">
        <w:rPr>
          <w:rFonts w:ascii="Titillium Web" w:hAnsi="Titillium Web"/>
          <w:sz w:val="20"/>
          <w:szCs w:val="20"/>
        </w:rPr>
        <w:t xml:space="preserve"> che, a seguito di indagine di mercato informale</w:t>
      </w:r>
      <w:r w:rsidR="00E77570">
        <w:rPr>
          <w:rFonts w:ascii="Titillium Web" w:hAnsi="Titillium Web"/>
          <w:sz w:val="20"/>
          <w:szCs w:val="20"/>
        </w:rPr>
        <w:t xml:space="preserve"> </w:t>
      </w:r>
      <w:r w:rsidR="003556E2">
        <w:rPr>
          <w:rFonts w:ascii="Titillium Web" w:hAnsi="Titillium Web"/>
          <w:sz w:val="20"/>
          <w:szCs w:val="20"/>
        </w:rPr>
        <w:t>anche via internet</w:t>
      </w:r>
      <w:r w:rsidR="00E77570">
        <w:rPr>
          <w:rFonts w:ascii="Titillium Web" w:hAnsi="Titillium Web"/>
          <w:sz w:val="20"/>
          <w:szCs w:val="20"/>
        </w:rPr>
        <w:t xml:space="preserve">, </w:t>
      </w:r>
      <w:r w:rsidRPr="0009666E">
        <w:rPr>
          <w:rFonts w:ascii="Titillium Web" w:hAnsi="Titillium Web"/>
          <w:sz w:val="20"/>
          <w:szCs w:val="20"/>
        </w:rPr>
        <w:t>è stato individuato l’operatore</w:t>
      </w:r>
      <w:r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556E2">
        <w:rPr>
          <w:rFonts w:ascii="Titillium Web" w:hAnsi="Titillium Web"/>
          <w:sz w:val="20"/>
          <w:szCs w:val="20"/>
        </w:rPr>
        <w:t>Sartorius</w:t>
      </w:r>
      <w:proofErr w:type="spellEnd"/>
      <w:r w:rsidR="003556E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556E2">
        <w:rPr>
          <w:rFonts w:ascii="Titillium Web" w:hAnsi="Titillium Web"/>
          <w:sz w:val="20"/>
          <w:szCs w:val="20"/>
        </w:rPr>
        <w:t>Italy</w:t>
      </w:r>
      <w:proofErr w:type="spellEnd"/>
      <w:r w:rsidR="003556E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556E2">
        <w:rPr>
          <w:rFonts w:ascii="Titillium Web" w:hAnsi="Titillium Web"/>
          <w:sz w:val="20"/>
          <w:szCs w:val="20"/>
        </w:rPr>
        <w:t>srl</w:t>
      </w:r>
      <w:proofErr w:type="spellEnd"/>
      <w:r w:rsidRPr="0009666E">
        <w:rPr>
          <w:rFonts w:ascii="Titillium Web" w:hAnsi="Titillium Web"/>
          <w:sz w:val="20"/>
          <w:szCs w:val="20"/>
        </w:rPr>
        <w:t>, attivo sul MEPA nella categoria di riferimento;</w:t>
      </w:r>
    </w:p>
    <w:p w14:paraId="020F981E" w14:textId="4EE671DD" w:rsidR="00123578" w:rsidRDefault="00123578" w:rsidP="00123578">
      <w:pPr>
        <w:pStyle w:val="NormaleWeb"/>
        <w:shd w:val="clear" w:color="auto" w:fill="FFFFFF"/>
        <w:jc w:val="both"/>
        <w:rPr>
          <w:rFonts w:ascii="Titillium Web" w:hAnsi="Titillium Web"/>
          <w:sz w:val="20"/>
          <w:szCs w:val="20"/>
        </w:rPr>
      </w:pPr>
      <w:r w:rsidRPr="00123578">
        <w:rPr>
          <w:rFonts w:ascii="Titillium Web" w:hAnsi="Titillium Web"/>
          <w:b/>
          <w:bCs/>
          <w:sz w:val="20"/>
          <w:szCs w:val="20"/>
        </w:rPr>
        <w:t>RITENUTO</w:t>
      </w:r>
      <w:r w:rsidRPr="00123578">
        <w:rPr>
          <w:rFonts w:ascii="Titillium Web" w:hAnsi="Titillium Web"/>
          <w:sz w:val="20"/>
          <w:szCs w:val="20"/>
        </w:rPr>
        <w:t xml:space="preserve"> necessario ricorrere all’utilizzo del sistema telematico MEPA per la formalizzazione del</w:t>
      </w:r>
      <w:r>
        <w:rPr>
          <w:rFonts w:ascii="Titillium Web" w:hAnsi="Titillium Web"/>
          <w:sz w:val="20"/>
          <w:szCs w:val="20"/>
        </w:rPr>
        <w:t xml:space="preserve"> </w:t>
      </w:r>
      <w:r w:rsidRPr="00123578">
        <w:rPr>
          <w:rFonts w:ascii="Titillium Web" w:hAnsi="Titillium Web"/>
          <w:sz w:val="20"/>
          <w:szCs w:val="20"/>
        </w:rPr>
        <w:t>procedimento di affidamento della fornitura in oggetto;</w:t>
      </w:r>
    </w:p>
    <w:p w14:paraId="786A10F1" w14:textId="0EA36B00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</w:t>
      </w:r>
      <w:r w:rsidR="00E77570">
        <w:rPr>
          <w:rFonts w:ascii="Titillium Web" w:hAnsi="Titillium Web"/>
          <w:sz w:val="20"/>
          <w:szCs w:val="20"/>
        </w:rPr>
        <w:t xml:space="preserve"> </w:t>
      </w:r>
      <w:proofErr w:type="gramStart"/>
      <w:r w:rsidR="003556E2">
        <w:rPr>
          <w:rFonts w:ascii="Titillium Web" w:hAnsi="Titillium Web"/>
          <w:sz w:val="20"/>
          <w:szCs w:val="20"/>
        </w:rPr>
        <w:t>5202726</w:t>
      </w:r>
      <w:r w:rsidRPr="009122FE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</w:t>
      </w:r>
      <w:proofErr w:type="gramEnd"/>
      <w:r w:rsidRPr="009122FE">
        <w:rPr>
          <w:rFonts w:ascii="Titillium Web" w:hAnsi="Titillium Web"/>
          <w:sz w:val="20"/>
          <w:szCs w:val="20"/>
        </w:rPr>
        <w:t xml:space="preserve"> ditta</w:t>
      </w:r>
      <w:r w:rsidR="00E94767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556E2">
        <w:rPr>
          <w:rFonts w:ascii="Titillium Web" w:hAnsi="Titillium Web"/>
          <w:sz w:val="20"/>
          <w:szCs w:val="20"/>
        </w:rPr>
        <w:t>Sartorius</w:t>
      </w:r>
      <w:proofErr w:type="spellEnd"/>
      <w:r w:rsidR="003556E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556E2">
        <w:rPr>
          <w:rFonts w:ascii="Titillium Web" w:hAnsi="Titillium Web"/>
          <w:sz w:val="20"/>
          <w:szCs w:val="20"/>
        </w:rPr>
        <w:t>Italy</w:t>
      </w:r>
      <w:proofErr w:type="spellEnd"/>
      <w:r w:rsidR="003556E2">
        <w:rPr>
          <w:rFonts w:ascii="Titillium Web" w:hAnsi="Titillium Web"/>
          <w:sz w:val="20"/>
          <w:szCs w:val="20"/>
        </w:rPr>
        <w:t xml:space="preserve"> </w:t>
      </w:r>
      <w:proofErr w:type="spellStart"/>
      <w:r w:rsidR="003556E2">
        <w:rPr>
          <w:rFonts w:ascii="Titillium Web" w:hAnsi="Titillium Web"/>
          <w:sz w:val="20"/>
          <w:szCs w:val="20"/>
        </w:rPr>
        <w:t>srl</w:t>
      </w:r>
      <w:proofErr w:type="spellEnd"/>
      <w:r w:rsidR="00123578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pari ad €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3556E2">
        <w:rPr>
          <w:rFonts w:ascii="Titillium Web" w:hAnsi="Titillium Web"/>
          <w:sz w:val="20"/>
          <w:szCs w:val="20"/>
        </w:rPr>
        <w:t>3799</w:t>
      </w:r>
      <w:r w:rsidR="00E77570">
        <w:rPr>
          <w:rFonts w:ascii="Titillium Web" w:hAnsi="Titillium Web"/>
          <w:sz w:val="20"/>
          <w:szCs w:val="20"/>
        </w:rPr>
        <w:t>,00</w:t>
      </w:r>
      <w:r w:rsidR="0009666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19D32A0C" w14:textId="77777777" w:rsidR="00E77570" w:rsidRDefault="00E77570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02F04071" w14:textId="77777777" w:rsidR="00E77570" w:rsidRPr="00E77570" w:rsidRDefault="00E77570" w:rsidP="00E77570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E77570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CONSIDERATO</w:t>
      </w:r>
      <w:r w:rsidRP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che l’affidamento di cui trattasi è avvenuto con il criterio del minor prezzo;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39BC92C9" w14:textId="77777777" w:rsidR="00E77570" w:rsidRDefault="00E77570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77570">
        <w:rPr>
          <w:rFonts w:ascii="Titillium Web" w:hAnsi="Titillium Web"/>
          <w:b/>
          <w:bCs/>
          <w:sz w:val="20"/>
          <w:szCs w:val="20"/>
        </w:rPr>
        <w:t>VISTO</w:t>
      </w:r>
      <w:r w:rsidRPr="00E77570">
        <w:rPr>
          <w:rFonts w:ascii="Titillium Web" w:hAnsi="Titillium Web"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48161382" w14:textId="463D5397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</w:t>
      </w:r>
      <w:r w:rsidR="00E77570">
        <w:rPr>
          <w:rFonts w:ascii="Titillium Web" w:hAnsi="Titillium Web"/>
          <w:b/>
          <w:bCs/>
          <w:sz w:val="20"/>
          <w:szCs w:val="20"/>
        </w:rPr>
        <w:t xml:space="preserve">E </w:t>
      </w:r>
      <w:r w:rsidR="00E77570" w:rsidRPr="00E77570">
        <w:rPr>
          <w:rFonts w:ascii="Titillium Web" w:hAnsi="Titillium Web"/>
          <w:sz w:val="20"/>
          <w:szCs w:val="20"/>
        </w:rPr>
        <w:t xml:space="preserve">le dichiarazioni presentate </w:t>
      </w:r>
      <w:r w:rsidRPr="00E77570">
        <w:rPr>
          <w:rFonts w:ascii="Titillium Web" w:hAnsi="Titillium Web"/>
          <w:sz w:val="20"/>
          <w:szCs w:val="20"/>
        </w:rPr>
        <w:t>sulla</w:t>
      </w:r>
      <w:r w:rsidRPr="00D76BEB">
        <w:rPr>
          <w:rFonts w:ascii="Titillium Web" w:hAnsi="Titillium Web"/>
          <w:sz w:val="20"/>
          <w:szCs w:val="20"/>
        </w:rPr>
        <w:t xml:space="preserve">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>” a corredo dell’offerta e conservat</w:t>
      </w:r>
      <w:r w:rsidR="00E77570">
        <w:rPr>
          <w:rFonts w:ascii="Titillium Web" w:hAnsi="Titillium Web"/>
          <w:sz w:val="20"/>
          <w:szCs w:val="20"/>
        </w:rPr>
        <w:t>e</w:t>
      </w:r>
      <w:r w:rsidRPr="00D76BEB">
        <w:rPr>
          <w:rFonts w:ascii="Titillium Web" w:hAnsi="Titillium Web"/>
          <w:sz w:val="20"/>
          <w:szCs w:val="20"/>
        </w:rPr>
        <w:t xml:space="preserve">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1F05AE37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</w:t>
      </w:r>
      <w:r w:rsidR="00684DD5">
        <w:rPr>
          <w:rFonts w:ascii="Titillium Web" w:hAnsi="Titillium Web"/>
          <w:sz w:val="20"/>
          <w:szCs w:val="20"/>
        </w:rPr>
        <w:t xml:space="preserve"> </w:t>
      </w:r>
      <w:r w:rsidR="003556E2">
        <w:rPr>
          <w:rFonts w:ascii="Titillium Web" w:hAnsi="Titillium Web"/>
          <w:sz w:val="20"/>
          <w:szCs w:val="20"/>
        </w:rPr>
        <w:t>FVOE</w:t>
      </w:r>
      <w:r w:rsidR="00684DD5">
        <w:rPr>
          <w:rFonts w:ascii="Titillium Web" w:hAnsi="Titillium Web"/>
          <w:sz w:val="20"/>
          <w:szCs w:val="20"/>
        </w:rPr>
        <w:t>,</w:t>
      </w:r>
      <w:r w:rsidRPr="00DE5DB6">
        <w:rPr>
          <w:rFonts w:ascii="Titillium Web" w:hAnsi="Titillium Web"/>
          <w:sz w:val="20"/>
          <w:szCs w:val="20"/>
        </w:rPr>
        <w:t xml:space="preserve">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</w:t>
      </w:r>
      <w:r w:rsidR="00684DD5">
        <w:rPr>
          <w:rFonts w:ascii="Titillium Web" w:hAnsi="Titillium Web"/>
          <w:sz w:val="20"/>
          <w:szCs w:val="20"/>
        </w:rPr>
        <w:t>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563AE260" w:rsidR="00D568F7" w:rsidRPr="00CB31AE" w:rsidRDefault="00DD1093" w:rsidP="00CB31AE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i sensi </w:t>
      </w:r>
      <w:r w:rsidR="00CB31AE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dell’art. 50 co. 1 lett. B) del d.lgs. 36/2023, </w:t>
      </w:r>
      <w:r w:rsidR="0084719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alla ditta</w:t>
      </w:r>
      <w:r w:rsidR="003556E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3556E2">
        <w:rPr>
          <w:rFonts w:ascii="Titillium Web" w:eastAsia="Times New Roman" w:hAnsi="Titillium Web" w:cs="Times New Roman"/>
          <w:sz w:val="20"/>
          <w:szCs w:val="20"/>
          <w:lang w:eastAsia="it-IT"/>
        </w:rPr>
        <w:t>Sartorius</w:t>
      </w:r>
      <w:proofErr w:type="spellEnd"/>
      <w:r w:rsidR="003556E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3556E2">
        <w:rPr>
          <w:rFonts w:ascii="Titillium Web" w:eastAsia="Times New Roman" w:hAnsi="Titillium Web" w:cs="Times New Roman"/>
          <w:sz w:val="20"/>
          <w:szCs w:val="20"/>
          <w:lang w:eastAsia="it-IT"/>
        </w:rPr>
        <w:t>Italy</w:t>
      </w:r>
      <w:proofErr w:type="spellEnd"/>
      <w:r w:rsidR="003556E2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proofErr w:type="spellStart"/>
      <w:r w:rsidR="003556E2">
        <w:rPr>
          <w:rFonts w:ascii="Titillium Web" w:eastAsia="Times New Roman" w:hAnsi="Titillium Web" w:cs="Times New Roman"/>
          <w:sz w:val="20"/>
          <w:szCs w:val="20"/>
          <w:lang w:eastAsia="it-IT"/>
        </w:rPr>
        <w:t>srl</w:t>
      </w:r>
      <w:proofErr w:type="spellEnd"/>
      <w:r w:rsidR="00BE57EA" w:rsidRPr="00CB31AE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</w:t>
      </w:r>
      <w:proofErr w:type="gramStart"/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Euro </w:t>
      </w:r>
      <w:r w:rsid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3556E2">
        <w:rPr>
          <w:rFonts w:ascii="Titillium Web" w:eastAsia="Times New Roman" w:hAnsi="Titillium Web" w:cs="Times New Roman"/>
          <w:sz w:val="20"/>
          <w:szCs w:val="20"/>
          <w:lang w:eastAsia="it-IT"/>
        </w:rPr>
        <w:t>3799</w:t>
      </w:r>
      <w:proofErr w:type="gramEnd"/>
      <w:r w:rsidR="00E77570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,00 </w:t>
      </w:r>
      <w:r w:rsidR="00BE57EA" w:rsidRP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066EA3B0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individuare come Responsabile Unico del Progetto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>IL Dott. Emmi Fabio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, Capo dell’Ufficio </w:t>
      </w:r>
      <w:r w:rsidR="00CB31AE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Contabilità e Bilancio del DICMAPI, 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in possesso dei requisiti di legge e della professionalità adeguata alle funzioni da svolgere;</w:t>
      </w:r>
    </w:p>
    <w:p w14:paraId="502E47C1" w14:textId="77777777" w:rsidR="00684DD5" w:rsidRPr="00684DD5" w:rsidRDefault="00684DD5" w:rsidP="00684DD5">
      <w:pPr>
        <w:pStyle w:val="Paragrafoelenco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BE417E2" w14:textId="1B5ADB3F" w:rsidR="00684DD5" w:rsidRPr="00684DD5" w:rsidRDefault="00684DD5" w:rsidP="00684DD5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attribuire le funzioni di Responsabile della verifica di regolarità della fornitura al Prof. </w:t>
      </w:r>
      <w:r>
        <w:rPr>
          <w:rFonts w:ascii="Titillium Web" w:eastAsia="Times New Roman" w:hAnsi="Titillium Web" w:cs="Times New Roman"/>
          <w:sz w:val="20"/>
          <w:szCs w:val="20"/>
          <w:lang w:eastAsia="it-IT"/>
        </w:rPr>
        <w:t>Maffettone P.L</w:t>
      </w:r>
      <w:r w:rsidRPr="00684DD5">
        <w:rPr>
          <w:rFonts w:ascii="Titillium Web" w:eastAsia="Times New Roman" w:hAnsi="Titillium Web" w:cs="Times New Roman"/>
          <w:sz w:val="20"/>
          <w:szCs w:val="20"/>
          <w:lang w:eastAsia="it-IT"/>
        </w:rPr>
        <w:t>., docente in servizio presso il DICMAPI;</w:t>
      </w:r>
    </w:p>
    <w:p w14:paraId="1C8C5F3C" w14:textId="77777777" w:rsidR="00684DD5" w:rsidRDefault="00684DD5" w:rsidP="00684DD5">
      <w:pPr>
        <w:pStyle w:val="Paragrafoelenco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3B56B307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="003556E2">
        <w:rPr>
          <w:rFonts w:ascii="Titillium Web" w:hAnsi="Titillium Web"/>
          <w:sz w:val="20"/>
          <w:szCs w:val="20"/>
        </w:rPr>
        <w:t>Marzocchella</w:t>
      </w:r>
      <w:proofErr w:type="spellEnd"/>
      <w:r w:rsidR="003556E2">
        <w:rPr>
          <w:rFonts w:ascii="Titillium Web" w:hAnsi="Titillium Web"/>
          <w:sz w:val="20"/>
          <w:szCs w:val="20"/>
        </w:rPr>
        <w:t xml:space="preserve"> Antonio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A262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B0969" w14:textId="77777777" w:rsidR="00725CFF" w:rsidRDefault="00725CFF" w:rsidP="000151A3">
      <w:r>
        <w:separator/>
      </w:r>
    </w:p>
  </w:endnote>
  <w:endnote w:type="continuationSeparator" w:id="0">
    <w:p w14:paraId="411B86D9" w14:textId="77777777" w:rsidR="00725CFF" w:rsidRDefault="00725CFF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3D5A6" w14:textId="77777777" w:rsidR="00725CFF" w:rsidRDefault="00725CFF" w:rsidP="000151A3">
      <w:r>
        <w:separator/>
      </w:r>
    </w:p>
  </w:footnote>
  <w:footnote w:type="continuationSeparator" w:id="0">
    <w:p w14:paraId="450BF01B" w14:textId="77777777" w:rsidR="00725CFF" w:rsidRDefault="00725CFF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3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9"/>
  </w:num>
  <w:num w:numId="2" w16cid:durableId="1172335831">
    <w:abstractNumId w:val="10"/>
  </w:num>
  <w:num w:numId="3" w16cid:durableId="1341346522">
    <w:abstractNumId w:val="12"/>
  </w:num>
  <w:num w:numId="4" w16cid:durableId="1292861031">
    <w:abstractNumId w:val="8"/>
  </w:num>
  <w:num w:numId="5" w16cid:durableId="336808390">
    <w:abstractNumId w:val="20"/>
  </w:num>
  <w:num w:numId="6" w16cid:durableId="2005550067">
    <w:abstractNumId w:val="15"/>
  </w:num>
  <w:num w:numId="7" w16cid:durableId="2113940113">
    <w:abstractNumId w:val="11"/>
  </w:num>
  <w:num w:numId="8" w16cid:durableId="619919637">
    <w:abstractNumId w:val="7"/>
  </w:num>
  <w:num w:numId="9" w16cid:durableId="690765490">
    <w:abstractNumId w:val="2"/>
  </w:num>
  <w:num w:numId="10" w16cid:durableId="1520007488">
    <w:abstractNumId w:val="18"/>
  </w:num>
  <w:num w:numId="11" w16cid:durableId="1464881494">
    <w:abstractNumId w:val="13"/>
  </w:num>
  <w:num w:numId="12" w16cid:durableId="1389693169">
    <w:abstractNumId w:val="5"/>
  </w:num>
  <w:num w:numId="13" w16cid:durableId="117771653">
    <w:abstractNumId w:val="16"/>
  </w:num>
  <w:num w:numId="14" w16cid:durableId="973176292">
    <w:abstractNumId w:val="6"/>
  </w:num>
  <w:num w:numId="15" w16cid:durableId="901527333">
    <w:abstractNumId w:val="4"/>
  </w:num>
  <w:num w:numId="16" w16cid:durableId="1950046467">
    <w:abstractNumId w:val="3"/>
  </w:num>
  <w:num w:numId="17" w16cid:durableId="856505622">
    <w:abstractNumId w:val="0"/>
  </w:num>
  <w:num w:numId="18" w16cid:durableId="146014309">
    <w:abstractNumId w:val="17"/>
  </w:num>
  <w:num w:numId="19" w16cid:durableId="766652367">
    <w:abstractNumId w:val="14"/>
  </w:num>
  <w:num w:numId="20" w16cid:durableId="947129048">
    <w:abstractNumId w:val="9"/>
  </w:num>
  <w:num w:numId="21" w16cid:durableId="114376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9666E"/>
    <w:rsid w:val="000A7DC0"/>
    <w:rsid w:val="000F4E41"/>
    <w:rsid w:val="000F7D32"/>
    <w:rsid w:val="0011116F"/>
    <w:rsid w:val="0011275C"/>
    <w:rsid w:val="00115C35"/>
    <w:rsid w:val="00121A72"/>
    <w:rsid w:val="00123578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1CD5"/>
    <w:rsid w:val="002D494A"/>
    <w:rsid w:val="002F1363"/>
    <w:rsid w:val="002F1BDE"/>
    <w:rsid w:val="002F4AF4"/>
    <w:rsid w:val="002F4BC9"/>
    <w:rsid w:val="00340A95"/>
    <w:rsid w:val="003556E2"/>
    <w:rsid w:val="003648E6"/>
    <w:rsid w:val="00390FBB"/>
    <w:rsid w:val="00392478"/>
    <w:rsid w:val="003978BA"/>
    <w:rsid w:val="003E33E3"/>
    <w:rsid w:val="0042028A"/>
    <w:rsid w:val="004228E2"/>
    <w:rsid w:val="0043602A"/>
    <w:rsid w:val="004530D2"/>
    <w:rsid w:val="00454A0D"/>
    <w:rsid w:val="004639C1"/>
    <w:rsid w:val="00483F3B"/>
    <w:rsid w:val="0049565D"/>
    <w:rsid w:val="004E5424"/>
    <w:rsid w:val="00502ABF"/>
    <w:rsid w:val="00503706"/>
    <w:rsid w:val="00534729"/>
    <w:rsid w:val="00542205"/>
    <w:rsid w:val="00572F05"/>
    <w:rsid w:val="005829BE"/>
    <w:rsid w:val="005B1945"/>
    <w:rsid w:val="005B799A"/>
    <w:rsid w:val="005D7F5C"/>
    <w:rsid w:val="005E3577"/>
    <w:rsid w:val="00627907"/>
    <w:rsid w:val="0065022E"/>
    <w:rsid w:val="006547B9"/>
    <w:rsid w:val="006763E1"/>
    <w:rsid w:val="00677D54"/>
    <w:rsid w:val="00684AF5"/>
    <w:rsid w:val="00684DD5"/>
    <w:rsid w:val="0069379C"/>
    <w:rsid w:val="006A234B"/>
    <w:rsid w:val="006A3B3C"/>
    <w:rsid w:val="006B0A83"/>
    <w:rsid w:val="006C2B1F"/>
    <w:rsid w:val="006D348D"/>
    <w:rsid w:val="006D537E"/>
    <w:rsid w:val="0070724C"/>
    <w:rsid w:val="0072155A"/>
    <w:rsid w:val="00725CFF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B302B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B6AE3"/>
    <w:rsid w:val="009C5FEC"/>
    <w:rsid w:val="009E35AD"/>
    <w:rsid w:val="009F2615"/>
    <w:rsid w:val="00A03A4C"/>
    <w:rsid w:val="00A05EE6"/>
    <w:rsid w:val="00A065DB"/>
    <w:rsid w:val="00A1298F"/>
    <w:rsid w:val="00A26231"/>
    <w:rsid w:val="00A326CC"/>
    <w:rsid w:val="00A46A59"/>
    <w:rsid w:val="00A52479"/>
    <w:rsid w:val="00A76B66"/>
    <w:rsid w:val="00A84FBD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70F28"/>
    <w:rsid w:val="00C80AF5"/>
    <w:rsid w:val="00C82057"/>
    <w:rsid w:val="00CA27EF"/>
    <w:rsid w:val="00CA5128"/>
    <w:rsid w:val="00CB31AE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77570"/>
    <w:rsid w:val="00E83C83"/>
    <w:rsid w:val="00E94767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1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8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9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1827</TotalTime>
  <Pages>6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113</cp:revision>
  <cp:lastPrinted>2024-01-31T12:41:00Z</cp:lastPrinted>
  <dcterms:created xsi:type="dcterms:W3CDTF">2022-08-04T15:31:00Z</dcterms:created>
  <dcterms:modified xsi:type="dcterms:W3CDTF">2025-03-31T13:01:00Z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2024-05-14T10:05:16Z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183896dd-028a-4121-a931-c492397a59d8</vt:lpwstr>
  </property>
  <property fmtid="{D5CDD505-2E9C-101B-9397-08002B2CF9AE}" pid="10" name="MSIP_Label_2ad0b24d-6422-44b0-b3de-abb3a9e8c81a_ContentBits">
    <vt:lpwstr>0</vt:lpwstr>
  </property>
</Properties>
</file>