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1F5EAB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454A237" w14:textId="3DF68033" w:rsidR="00C31322" w:rsidRPr="00C31322" w:rsidRDefault="00C31322" w:rsidP="00C31322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val="en-GB" w:eastAsia="it-IT"/>
                      <w14:ligatures w14:val="none"/>
                    </w:rPr>
                  </w:pPr>
                  <w:proofErr w:type="spellStart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RIFERIMENTO</w:t>
                  </w:r>
                  <w:proofErr w:type="spellEnd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: </w:t>
                  </w:r>
                  <w:bookmarkStart w:id="0" w:name="_Hlk163247805"/>
                  <w:r w:rsidRPr="006B74A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1</w:t>
                  </w:r>
                  <w:r w:rsidR="006B74A9" w:rsidRPr="006B74A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9</w:t>
                  </w:r>
                  <w:r w:rsidRPr="006B74A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/2025/</w:t>
                  </w:r>
                  <w:r w:rsidRPr="006B74A9">
                    <w:rPr>
                      <w:rFonts w:ascii="Times New Roman" w:eastAsia="Calibri" w:hAnsi="Times New Roman" w:cs="Times New Roman"/>
                      <w:kern w:val="0"/>
                      <w:lang w:val="en-GB"/>
                      <w14:ligatures w14:val="none"/>
                    </w:rPr>
                    <w:t xml:space="preserve"> </w:t>
                  </w:r>
                  <w:r w:rsidRPr="006B74A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FIT</w:t>
                  </w:r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 4 MEDICAL ROBOTICS /GLORIA/DII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6A63B853" w14:textId="5061FBBC" w:rsidR="00AE2372" w:rsidRPr="00AE2372" w:rsidRDefault="00AE2372" w:rsidP="00AE2372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</w:pPr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="00B93994" w:rsidRPr="00B93994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SISTEMA PER LA PRODUZIONE DI FILAMENTI POLIMERICI E COMPOSITI DA PROCESSARE MEDIANTE </w:t>
                  </w:r>
                  <w:proofErr w:type="spellStart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PRINTING (</w:t>
                  </w:r>
                  <w:proofErr w:type="spellStart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PRINTING </w:t>
                  </w:r>
                  <w:proofErr w:type="spellStart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FILAMENT</w:t>
                  </w:r>
                  <w:proofErr w:type="spellEnd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MAKERS) E DI UN </w:t>
                  </w:r>
                  <w:bookmarkEnd w:id="2"/>
                  <w:proofErr w:type="spellStart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PELLETTIZER</w:t>
                  </w:r>
                  <w:proofErr w:type="spellEnd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SYSTEM(S) PER PROCESSO DI MATERIALI POLIMERICI E COMPOSITI MEDIANTE </w:t>
                  </w:r>
                  <w:proofErr w:type="spellStart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B93994" w:rsidRPr="00B93994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PRINTING</w:t>
                  </w:r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, DI CUI ALL’AVVISO MUR N. 931 DEL 06 GIUGNO 2022, PER IL FINANZIAMENTO DI PROPOSTE DI INTERVENTO PER ATTIVITÀ DI RICERCA INDUSTRIALE E SVILUPPO SPERIMENTALE IN COLLABORAZIONE TRA IMPRESE E ORGANISMI DI RICERCA NELL’AMBITO DELL’INIZIATIVA CODICE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PNC0000007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DAL TITOLO “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FIT4MEDROB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: FIT FOR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MEDICAL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ROBOTICS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”, SPOKE 3 CUP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B53C22006840001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, A VALERE SUL PIANO NAZIONALE PER GLI INVESTIMENTI COMPLEMENTARI AL PNRR (PNC)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092857AA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42366E" w:rsidRPr="0042366E">
        <w:rPr>
          <w:b/>
          <w:bCs/>
        </w:rPr>
        <w:t>Dispositivi e sistemi di comunicazione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F5EAB"/>
    <w:rsid w:val="0033709F"/>
    <w:rsid w:val="00365AEB"/>
    <w:rsid w:val="00396A70"/>
    <w:rsid w:val="003E3068"/>
    <w:rsid w:val="003F4170"/>
    <w:rsid w:val="0042366E"/>
    <w:rsid w:val="004448CE"/>
    <w:rsid w:val="004F271C"/>
    <w:rsid w:val="00630EF9"/>
    <w:rsid w:val="006970E6"/>
    <w:rsid w:val="006B74A9"/>
    <w:rsid w:val="00714FFF"/>
    <w:rsid w:val="007E743A"/>
    <w:rsid w:val="00874485"/>
    <w:rsid w:val="00951E3B"/>
    <w:rsid w:val="009B7495"/>
    <w:rsid w:val="00A8727A"/>
    <w:rsid w:val="00AD1488"/>
    <w:rsid w:val="00AE17C2"/>
    <w:rsid w:val="00AE2372"/>
    <w:rsid w:val="00B93994"/>
    <w:rsid w:val="00C31322"/>
    <w:rsid w:val="00CF7B67"/>
    <w:rsid w:val="00DB00FB"/>
    <w:rsid w:val="00E054AB"/>
    <w:rsid w:val="00F1576A"/>
    <w:rsid w:val="00F705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5094</Characters>
  <Application>Microsoft Office Word</Application>
  <DocSecurity>0</DocSecurity>
  <Lines>92</Lines>
  <Paragraphs>33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18</cp:revision>
  <dcterms:created xsi:type="dcterms:W3CDTF">2024-08-28T07:06:00Z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