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FCE5F" w14:textId="77777777" w:rsidR="00251D1F" w:rsidRPr="00251D1F" w:rsidRDefault="00251D1F" w:rsidP="00251D1F">
      <w:pPr>
        <w:spacing w:after="0" w:line="265" w:lineRule="exact"/>
        <w:ind w:left="20" w:right="-56"/>
        <w:jc w:val="both"/>
        <w:rPr>
          <w:rFonts w:ascii="Arial" w:eastAsia="Times New Roman" w:hAnsi="Arial" w:cs="Arial"/>
          <w:bCs/>
          <w:szCs w:val="24"/>
          <w:lang w:val="it-IT"/>
        </w:rPr>
      </w:pPr>
      <w:r w:rsidRPr="00251D1F">
        <w:rPr>
          <w:rFonts w:ascii="Arial" w:eastAsia="Times New Roman" w:hAnsi="Arial" w:cs="Arial"/>
          <w:b/>
          <w:bCs/>
          <w:szCs w:val="24"/>
          <w:lang w:val="it-IT"/>
        </w:rPr>
        <w:t xml:space="preserve">GARA 2/S/2024 </w:t>
      </w:r>
      <w:r w:rsidRPr="00251D1F">
        <w:rPr>
          <w:rFonts w:ascii="Arial" w:eastAsia="Times New Roman" w:hAnsi="Arial" w:cs="Arial"/>
          <w:bCs/>
          <w:szCs w:val="24"/>
          <w:lang w:val="it-IT"/>
        </w:rPr>
        <w:t>- PROCEDURA APERTA CON APPLICAZIONE DEL CRITERIO DELL’OFFERTA ECONOMICAMENTE PIÙ VANTAGGIOSA INDIVIDUATA DALLA MIGLIORE OFFERTA TECNICA SULLA BASE DI UN PREZZO FISSO, AI SENSI DEGLI ARTT. 71 E 108 COMMA 5 DEL D.LGS. N. 36/2023 AVENTE AD OGGETTO L’AFFIDAMENTO DEL SERVIZIO ASSICURATIVO ATTRAVERSO LA STIPULA DI POLIZZE SANITARIE INTEGRATIVE, PER IL PERSONALE DOCENTE, RICERCATORE E TECNICO-AMMINISTRATIVO (PTA A TEMPO DETERMINATO, PTA A TEMPO INDETERMINATO) DI ATENEO, CON ADESIONE FACOLTATIVA DEL NUCLEO FAMILIARE.</w:t>
      </w:r>
    </w:p>
    <w:p w14:paraId="105CE589" w14:textId="77777777" w:rsidR="00251D1F" w:rsidRPr="00251D1F" w:rsidRDefault="00251D1F" w:rsidP="00251D1F">
      <w:pPr>
        <w:spacing w:after="0" w:line="265" w:lineRule="exact"/>
        <w:ind w:left="20" w:right="-56"/>
        <w:jc w:val="both"/>
        <w:rPr>
          <w:rFonts w:ascii="Arial" w:eastAsia="Times New Roman" w:hAnsi="Arial" w:cs="Arial"/>
          <w:b/>
          <w:bCs/>
          <w:szCs w:val="24"/>
          <w:lang w:val="it-IT"/>
        </w:rPr>
      </w:pPr>
    </w:p>
    <w:p w14:paraId="56DE7622" w14:textId="4F32BF99" w:rsidR="00251D1F" w:rsidRPr="00EE04EA" w:rsidRDefault="00251D1F" w:rsidP="00251D1F">
      <w:pPr>
        <w:spacing w:after="0" w:line="265" w:lineRule="exact"/>
        <w:ind w:left="20" w:right="-56"/>
        <w:jc w:val="both"/>
        <w:rPr>
          <w:rFonts w:ascii="Arial" w:eastAsia="Times New Roman" w:hAnsi="Arial" w:cs="Arial"/>
          <w:b/>
          <w:bCs/>
          <w:szCs w:val="24"/>
          <w:lang w:val="it-IT"/>
        </w:rPr>
      </w:pPr>
      <w:r w:rsidRPr="00251D1F">
        <w:rPr>
          <w:rFonts w:ascii="Arial" w:eastAsia="Times New Roman" w:hAnsi="Arial" w:cs="Arial"/>
          <w:b/>
          <w:bCs/>
          <w:szCs w:val="24"/>
          <w:lang w:val="it-IT"/>
        </w:rPr>
        <w:t>CIG:</w:t>
      </w:r>
      <w:r w:rsidR="006678BB">
        <w:rPr>
          <w:rFonts w:ascii="Arial" w:eastAsia="Times New Roman" w:hAnsi="Arial" w:cs="Arial"/>
          <w:b/>
          <w:bCs/>
          <w:szCs w:val="24"/>
          <w:lang w:val="it-IT"/>
        </w:rPr>
        <w:t xml:space="preserve"> </w:t>
      </w:r>
      <w:r w:rsidR="006678BB" w:rsidRPr="006678BB">
        <w:rPr>
          <w:rFonts w:ascii="Arial" w:eastAsia="Times New Roman" w:hAnsi="Arial" w:cs="Arial"/>
          <w:b/>
          <w:bCs/>
          <w:szCs w:val="24"/>
          <w:lang w:val="it-IT"/>
        </w:rPr>
        <w:t>B356DDE6E9</w:t>
      </w:r>
    </w:p>
    <w:p w14:paraId="2F66ED7D" w14:textId="77777777" w:rsidR="00251D1F" w:rsidRPr="00702DE9" w:rsidRDefault="00251D1F" w:rsidP="00251D1F">
      <w:pPr>
        <w:spacing w:after="0" w:line="265" w:lineRule="exact"/>
        <w:ind w:left="20" w:right="-56"/>
        <w:jc w:val="center"/>
        <w:rPr>
          <w:rFonts w:ascii="Arial" w:eastAsia="Times New Roman" w:hAnsi="Arial" w:cs="Arial"/>
          <w:bCs/>
          <w:szCs w:val="24"/>
          <w:lang w:val="it-IT"/>
        </w:rPr>
      </w:pPr>
    </w:p>
    <w:p w14:paraId="68DAAC2B" w14:textId="77777777" w:rsidR="00530AC7" w:rsidRPr="00122C66" w:rsidRDefault="00530AC7" w:rsidP="00CA6D9D">
      <w:pPr>
        <w:spacing w:after="0" w:line="265" w:lineRule="exact"/>
        <w:ind w:left="20" w:right="-56"/>
        <w:jc w:val="center"/>
        <w:rPr>
          <w:rFonts w:ascii="Arial" w:eastAsia="Times New Roman" w:hAnsi="Arial" w:cs="Arial"/>
          <w:szCs w:val="24"/>
          <w:lang w:val="it-IT"/>
        </w:rPr>
      </w:pPr>
    </w:p>
    <w:p w14:paraId="280BE5BC" w14:textId="77777777" w:rsidR="0096376A" w:rsidRPr="00122C66" w:rsidRDefault="0096376A" w:rsidP="00264DD1">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98"/>
        <w:jc w:val="both"/>
        <w:rPr>
          <w:rFonts w:ascii="Arial" w:hAnsi="Arial" w:cs="Arial"/>
          <w:snapToGrid w:val="0"/>
          <w:sz w:val="18"/>
          <w:szCs w:val="20"/>
          <w:lang w:val="it-IT"/>
        </w:rPr>
      </w:pPr>
      <w:r w:rsidRPr="00122C66">
        <w:rPr>
          <w:rFonts w:ascii="Arial" w:hAnsi="Arial" w:cs="Arial"/>
          <w:snapToGrid w:val="0"/>
          <w:sz w:val="18"/>
          <w:szCs w:val="20"/>
          <w:lang w:val="it-IT"/>
        </w:rPr>
        <w:t>Il sottoscritto ...................................................................................................………….……............................</w:t>
      </w:r>
      <w:r w:rsidR="00264DD1" w:rsidRPr="00122C66">
        <w:rPr>
          <w:rFonts w:ascii="Arial" w:hAnsi="Arial" w:cs="Arial"/>
          <w:snapToGrid w:val="0"/>
          <w:sz w:val="18"/>
          <w:szCs w:val="20"/>
          <w:lang w:val="it-IT"/>
        </w:rPr>
        <w:t>...............</w:t>
      </w:r>
    </w:p>
    <w:p w14:paraId="6B79174A" w14:textId="77777777" w:rsidR="0096376A" w:rsidRPr="00122C66" w:rsidRDefault="0096376A" w:rsidP="00264DD1">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98"/>
        <w:jc w:val="both"/>
        <w:rPr>
          <w:rFonts w:ascii="Arial" w:hAnsi="Arial" w:cs="Arial"/>
          <w:snapToGrid w:val="0"/>
          <w:sz w:val="18"/>
          <w:szCs w:val="20"/>
          <w:lang w:val="it-IT"/>
        </w:rPr>
      </w:pPr>
      <w:r w:rsidRPr="00122C66">
        <w:rPr>
          <w:rFonts w:ascii="Arial" w:hAnsi="Arial" w:cs="Arial"/>
          <w:snapToGrid w:val="0"/>
          <w:sz w:val="18"/>
          <w:szCs w:val="20"/>
          <w:lang w:val="it-IT"/>
        </w:rPr>
        <w:t>nato a .....................................................  il ........................................................…………………...... in qualità di ……………………………………………………… con sede in   …………....................................................... Via......................................………………........... partita IVA .......................................... iscritta alla C.C.I.A.A. di ...........................…………….…………………………………………………………….</w:t>
      </w:r>
    </w:p>
    <w:p w14:paraId="1F7F625A" w14:textId="77777777" w:rsidR="000B6901" w:rsidRPr="00122C66" w:rsidRDefault="000B6901" w:rsidP="009A180A">
      <w:pPr>
        <w:tabs>
          <w:tab w:val="left" w:pos="2004"/>
        </w:tabs>
        <w:spacing w:after="0" w:line="240" w:lineRule="auto"/>
        <w:rPr>
          <w:rFonts w:ascii="Arial" w:hAnsi="Arial" w:cs="Arial"/>
          <w:sz w:val="18"/>
          <w:szCs w:val="20"/>
          <w:lang w:val="it-IT"/>
        </w:rPr>
      </w:pPr>
    </w:p>
    <w:p w14:paraId="3F79A64F" w14:textId="77777777" w:rsidR="00A56138" w:rsidRPr="00122C66" w:rsidRDefault="00A56138" w:rsidP="00A56138">
      <w:pPr>
        <w:tabs>
          <w:tab w:val="left" w:pos="2004"/>
        </w:tabs>
        <w:spacing w:after="0" w:line="240" w:lineRule="auto"/>
        <w:rPr>
          <w:rFonts w:ascii="Arial" w:hAnsi="Arial" w:cs="Arial"/>
          <w:sz w:val="18"/>
          <w:szCs w:val="20"/>
          <w:lang w:val="it-IT"/>
        </w:rPr>
      </w:pPr>
    </w:p>
    <w:p w14:paraId="38EE0DC0" w14:textId="77777777" w:rsidR="00A56138" w:rsidRPr="00122C66" w:rsidRDefault="00A56138" w:rsidP="00A56138">
      <w:pPr>
        <w:tabs>
          <w:tab w:val="left" w:pos="2004"/>
        </w:tabs>
        <w:spacing w:after="0" w:line="240" w:lineRule="auto"/>
        <w:rPr>
          <w:rFonts w:ascii="Arial" w:hAnsi="Arial" w:cs="Arial"/>
          <w:sz w:val="20"/>
          <w:szCs w:val="20"/>
          <w:lang w:val="it-IT"/>
        </w:rPr>
      </w:pPr>
      <w:r w:rsidRPr="00122C66">
        <w:rPr>
          <w:rFonts w:ascii="Arial" w:hAnsi="Arial" w:cs="Arial"/>
          <w:sz w:val="20"/>
          <w:szCs w:val="20"/>
          <w:lang w:val="it-IT"/>
        </w:rPr>
        <w:t>Dichiara di offrire quanto di seguito indicato:</w:t>
      </w:r>
    </w:p>
    <w:p w14:paraId="1F924B8E" w14:textId="5CE16BCA" w:rsidR="00A56138" w:rsidRPr="00122C66" w:rsidRDefault="00A56138" w:rsidP="00A56138">
      <w:pPr>
        <w:tabs>
          <w:tab w:val="left" w:pos="2004"/>
        </w:tabs>
        <w:spacing w:after="0" w:line="240" w:lineRule="auto"/>
        <w:rPr>
          <w:rFonts w:ascii="Arial" w:hAnsi="Arial" w:cs="Arial"/>
          <w:sz w:val="20"/>
          <w:szCs w:val="20"/>
          <w:lang w:val="it-IT"/>
        </w:rPr>
      </w:pPr>
    </w:p>
    <w:p w14:paraId="4A694108" w14:textId="77777777" w:rsidR="00A56138" w:rsidRPr="00122C66" w:rsidRDefault="00A56138" w:rsidP="00A56138">
      <w:pPr>
        <w:tabs>
          <w:tab w:val="left" w:pos="2004"/>
        </w:tabs>
        <w:spacing w:after="0" w:line="240" w:lineRule="auto"/>
        <w:rPr>
          <w:rFonts w:ascii="Arial" w:hAnsi="Arial" w:cs="Arial"/>
          <w:sz w:val="20"/>
          <w:szCs w:val="20"/>
          <w:lang w:val="it-IT"/>
        </w:rPr>
      </w:pPr>
    </w:p>
    <w:p w14:paraId="42F09D75" w14:textId="77777777" w:rsidR="00A56138" w:rsidRPr="00122C66" w:rsidRDefault="00A56138" w:rsidP="00A56138">
      <w:pPr>
        <w:spacing w:after="0" w:line="240" w:lineRule="auto"/>
        <w:ind w:right="-20"/>
        <w:jc w:val="center"/>
        <w:rPr>
          <w:rFonts w:ascii="Arial" w:eastAsia="Times New Roman" w:hAnsi="Arial" w:cs="Arial"/>
          <w:b/>
          <w:bCs/>
          <w:szCs w:val="24"/>
          <w:lang w:val="it-IT"/>
        </w:rPr>
      </w:pPr>
      <w:r w:rsidRPr="00122C66">
        <w:rPr>
          <w:rFonts w:ascii="Arial" w:eastAsia="Times New Roman" w:hAnsi="Arial" w:cs="Arial"/>
          <w:b/>
          <w:bCs/>
          <w:szCs w:val="24"/>
          <w:lang w:val="it-IT"/>
        </w:rPr>
        <w:t>OFFERTA TECNICA</w:t>
      </w:r>
    </w:p>
    <w:p w14:paraId="4592F990" w14:textId="77777777" w:rsidR="000F3D76" w:rsidRPr="00122C66" w:rsidRDefault="000F3D76" w:rsidP="000F3D76">
      <w:pPr>
        <w:spacing w:after="0"/>
        <w:rPr>
          <w:rFonts w:ascii="Arial" w:hAnsi="Arial" w:cs="Arial"/>
          <w:lang w:val="it-IT"/>
        </w:rPr>
      </w:pPr>
      <w:bookmarkStart w:id="0" w:name="_Hlk24643759"/>
    </w:p>
    <w:p w14:paraId="327CD870" w14:textId="77777777" w:rsidR="000F3D76" w:rsidRPr="00122C66" w:rsidRDefault="000F3D76" w:rsidP="000F3D76">
      <w:pPr>
        <w:spacing w:after="141" w:line="258" w:lineRule="auto"/>
        <w:jc w:val="both"/>
        <w:rPr>
          <w:rFonts w:ascii="Arial" w:hAnsi="Arial" w:cs="Arial"/>
          <w:lang w:val="it-IT"/>
        </w:rPr>
      </w:pPr>
      <w:r w:rsidRPr="00122C66">
        <w:rPr>
          <w:rFonts w:ascii="Arial" w:eastAsia="Times New Roman" w:hAnsi="Arial" w:cs="Arial"/>
          <w:b/>
          <w:i/>
          <w:lang w:val="it-IT"/>
        </w:rPr>
        <w:t xml:space="preserve">Per ciascun criterio/sub-criterio di valutazione il concorrente dovrà indicare per ciascun criterio di valutazione la proposta migliorativa eventualmente offerta, tenendo conto della modalità di attribuzione del punteggio indicata nella tabella relativa ai “Criteri di valutazione dell’offerta tecnica” contenuta nella documentazione di gara. </w:t>
      </w:r>
    </w:p>
    <w:tbl>
      <w:tblPr>
        <w:tblStyle w:val="Grigliatabella"/>
        <w:tblW w:w="0" w:type="auto"/>
        <w:tblLook w:val="04A0" w:firstRow="1" w:lastRow="0" w:firstColumn="1" w:lastColumn="0" w:noHBand="0" w:noVBand="1"/>
      </w:tblPr>
      <w:tblGrid>
        <w:gridCol w:w="523"/>
        <w:gridCol w:w="3759"/>
        <w:gridCol w:w="675"/>
        <w:gridCol w:w="3491"/>
        <w:gridCol w:w="1962"/>
      </w:tblGrid>
      <w:tr w:rsidR="00A0064A" w:rsidRPr="00122C66" w14:paraId="4107B6AB" w14:textId="71D6A4B5" w:rsidTr="00A0064A">
        <w:trPr>
          <w:trHeight w:val="480"/>
        </w:trPr>
        <w:tc>
          <w:tcPr>
            <w:tcW w:w="523" w:type="dxa"/>
            <w:vAlign w:val="center"/>
          </w:tcPr>
          <w:p w14:paraId="7A3A3E83" w14:textId="7167DDFA" w:rsidR="00A0064A" w:rsidRPr="00122C66" w:rsidRDefault="000F3D76" w:rsidP="002A0B0D">
            <w:pPr>
              <w:jc w:val="center"/>
              <w:rPr>
                <w:rFonts w:ascii="Arial" w:eastAsia="Times New Roman" w:hAnsi="Arial" w:cs="Arial"/>
                <w:b/>
              </w:rPr>
            </w:pPr>
            <w:r w:rsidRPr="00122C66">
              <w:rPr>
                <w:rFonts w:ascii="Arial" w:eastAsia="Times New Roman" w:hAnsi="Arial" w:cs="Arial"/>
                <w:b/>
                <w:color w:val="FF0000"/>
              </w:rPr>
              <w:t xml:space="preserve"> </w:t>
            </w:r>
            <w:r w:rsidR="00A0064A" w:rsidRPr="00122C66">
              <w:rPr>
                <w:rFonts w:ascii="Arial" w:eastAsia="Times New Roman" w:hAnsi="Arial" w:cs="Arial"/>
                <w:b/>
              </w:rPr>
              <w:t>N.</w:t>
            </w:r>
          </w:p>
        </w:tc>
        <w:tc>
          <w:tcPr>
            <w:tcW w:w="3759" w:type="dxa"/>
            <w:vAlign w:val="center"/>
          </w:tcPr>
          <w:p w14:paraId="277D22B3" w14:textId="58F043D4" w:rsidR="00A0064A" w:rsidRPr="00122C66" w:rsidRDefault="00A0064A" w:rsidP="002A0B0D">
            <w:pPr>
              <w:jc w:val="center"/>
              <w:rPr>
                <w:rFonts w:ascii="Arial" w:eastAsia="Times New Roman" w:hAnsi="Arial" w:cs="Arial"/>
                <w:b/>
              </w:rPr>
            </w:pPr>
            <w:r w:rsidRPr="00122C66">
              <w:rPr>
                <w:rFonts w:ascii="Arial" w:eastAsia="Times New Roman" w:hAnsi="Arial" w:cs="Arial"/>
                <w:b/>
              </w:rPr>
              <w:t>Criteri di valutazione</w:t>
            </w:r>
          </w:p>
        </w:tc>
        <w:tc>
          <w:tcPr>
            <w:tcW w:w="4166" w:type="dxa"/>
            <w:gridSpan w:val="2"/>
            <w:vAlign w:val="center"/>
          </w:tcPr>
          <w:p w14:paraId="1A3D6992" w14:textId="436D6624" w:rsidR="00A0064A" w:rsidRPr="00122C66" w:rsidRDefault="00A0064A" w:rsidP="002A0B0D">
            <w:pPr>
              <w:jc w:val="center"/>
              <w:rPr>
                <w:rFonts w:ascii="Arial" w:eastAsia="Times New Roman" w:hAnsi="Arial" w:cs="Arial"/>
                <w:b/>
              </w:rPr>
            </w:pPr>
            <w:r w:rsidRPr="00122C66">
              <w:rPr>
                <w:rFonts w:ascii="Arial" w:eastAsia="Times New Roman" w:hAnsi="Arial" w:cs="Arial"/>
                <w:b/>
              </w:rPr>
              <w:t>Proposta migliorativa offerta</w:t>
            </w:r>
          </w:p>
        </w:tc>
        <w:tc>
          <w:tcPr>
            <w:tcW w:w="1962" w:type="dxa"/>
            <w:vAlign w:val="center"/>
          </w:tcPr>
          <w:p w14:paraId="5279A100" w14:textId="006C781A" w:rsidR="00A0064A" w:rsidRPr="00122C66" w:rsidRDefault="00A0064A" w:rsidP="00A0064A">
            <w:pPr>
              <w:jc w:val="center"/>
              <w:rPr>
                <w:rFonts w:ascii="Arial" w:eastAsia="Times New Roman" w:hAnsi="Arial" w:cs="Arial"/>
                <w:b/>
              </w:rPr>
            </w:pPr>
            <w:r w:rsidRPr="00122C66">
              <w:rPr>
                <w:rFonts w:ascii="Arial" w:eastAsia="Times New Roman" w:hAnsi="Arial" w:cs="Arial"/>
                <w:b/>
              </w:rPr>
              <w:t>Punti</w:t>
            </w:r>
          </w:p>
        </w:tc>
      </w:tr>
      <w:tr w:rsidR="0025401C" w:rsidRPr="00122C66" w14:paraId="3A033082" w14:textId="32ECF914" w:rsidTr="0017532F">
        <w:trPr>
          <w:trHeight w:val="694"/>
        </w:trPr>
        <w:tc>
          <w:tcPr>
            <w:tcW w:w="523" w:type="dxa"/>
            <w:vMerge w:val="restart"/>
            <w:vAlign w:val="center"/>
          </w:tcPr>
          <w:p w14:paraId="49A99D5F" w14:textId="031E4CCA" w:rsidR="0025401C" w:rsidRPr="00122C66" w:rsidRDefault="003900F0" w:rsidP="0025401C">
            <w:pPr>
              <w:rPr>
                <w:rFonts w:ascii="Arial" w:eastAsia="Times New Roman" w:hAnsi="Arial" w:cs="Arial"/>
                <w:b/>
              </w:rPr>
            </w:pPr>
            <w:r w:rsidRPr="00122C66">
              <w:rPr>
                <w:rFonts w:ascii="Arial" w:eastAsia="Times New Roman" w:hAnsi="Arial" w:cs="Arial"/>
                <w:b/>
              </w:rPr>
              <w:t>1</w:t>
            </w:r>
          </w:p>
        </w:tc>
        <w:tc>
          <w:tcPr>
            <w:tcW w:w="3759" w:type="dxa"/>
            <w:vMerge w:val="restart"/>
            <w:vAlign w:val="center"/>
          </w:tcPr>
          <w:p w14:paraId="33039A91" w14:textId="77777777" w:rsidR="003D5AF2" w:rsidRPr="00122C66" w:rsidRDefault="0025401C" w:rsidP="003D5AF2">
            <w:pPr>
              <w:rPr>
                <w:rFonts w:ascii="Arial" w:eastAsia="Times New Roman" w:hAnsi="Arial" w:cs="Arial"/>
                <w:b/>
                <w:u w:val="single"/>
              </w:rPr>
            </w:pPr>
            <w:r w:rsidRPr="00122C66">
              <w:rPr>
                <w:rFonts w:ascii="Arial" w:eastAsia="Times New Roman" w:hAnsi="Arial" w:cs="Arial"/>
                <w:b/>
                <w:u w:val="single"/>
              </w:rPr>
              <w:t xml:space="preserve">SEZIONE 3 Art. </w:t>
            </w:r>
            <w:r w:rsidR="00FA158A" w:rsidRPr="00122C66">
              <w:rPr>
                <w:rFonts w:ascii="Arial" w:eastAsia="Times New Roman" w:hAnsi="Arial" w:cs="Arial"/>
                <w:b/>
                <w:u w:val="single"/>
              </w:rPr>
              <w:t>3</w:t>
            </w:r>
            <w:r w:rsidRPr="00122C66">
              <w:rPr>
                <w:rFonts w:ascii="Arial" w:eastAsia="Times New Roman" w:hAnsi="Arial" w:cs="Arial"/>
                <w:b/>
                <w:u w:val="single"/>
              </w:rPr>
              <w:t xml:space="preserve">.2 </w:t>
            </w:r>
            <w:r w:rsidR="00FA158A" w:rsidRPr="00122C66">
              <w:rPr>
                <w:rFonts w:ascii="Arial" w:eastAsia="Times New Roman" w:hAnsi="Arial" w:cs="Arial"/>
                <w:b/>
                <w:u w:val="single"/>
              </w:rPr>
              <w:t>Area Ricovero</w:t>
            </w:r>
            <w:r w:rsidR="003D5AF2" w:rsidRPr="00122C66">
              <w:rPr>
                <w:rFonts w:ascii="Arial" w:eastAsia="Times New Roman" w:hAnsi="Arial" w:cs="Arial"/>
                <w:b/>
                <w:u w:val="single"/>
              </w:rPr>
              <w:t xml:space="preserve"> - Diaria per Ricovero con e senza intervento chirurgico. </w:t>
            </w:r>
          </w:p>
          <w:p w14:paraId="2591A310" w14:textId="2C4D6E17" w:rsidR="0025401C" w:rsidRPr="00122C66" w:rsidRDefault="0025401C" w:rsidP="0025401C">
            <w:pPr>
              <w:rPr>
                <w:rFonts w:ascii="Arial" w:eastAsia="Times New Roman" w:hAnsi="Arial" w:cs="Arial"/>
                <w:b/>
                <w:u w:val="single"/>
              </w:rPr>
            </w:pPr>
          </w:p>
          <w:p w14:paraId="0B072E31" w14:textId="13879BF2" w:rsidR="0025401C" w:rsidRPr="00122C66" w:rsidRDefault="00FA158A" w:rsidP="0025401C">
            <w:pPr>
              <w:rPr>
                <w:rFonts w:ascii="Arial" w:eastAsia="Times New Roman" w:hAnsi="Arial" w:cs="Arial"/>
                <w:bCs/>
              </w:rPr>
            </w:pPr>
            <w:r w:rsidRPr="00122C66">
              <w:rPr>
                <w:rFonts w:ascii="Arial" w:eastAsia="Times New Roman" w:hAnsi="Arial" w:cs="Arial"/>
                <w:bCs/>
              </w:rPr>
              <w:t xml:space="preserve">Elevazione </w:t>
            </w:r>
            <w:r w:rsidR="00211A4D" w:rsidRPr="00122C66">
              <w:rPr>
                <w:rFonts w:ascii="Arial" w:eastAsia="Times New Roman" w:hAnsi="Arial" w:cs="Arial"/>
                <w:bCs/>
              </w:rPr>
              <w:t xml:space="preserve">importo </w:t>
            </w:r>
            <w:r w:rsidR="004E22FB" w:rsidRPr="00122C66">
              <w:rPr>
                <w:rFonts w:ascii="Arial" w:eastAsia="Times New Roman" w:hAnsi="Arial" w:cs="Arial"/>
                <w:bCs/>
              </w:rPr>
              <w:t>indennità</w:t>
            </w:r>
          </w:p>
        </w:tc>
        <w:tc>
          <w:tcPr>
            <w:tcW w:w="675" w:type="dxa"/>
            <w:vAlign w:val="center"/>
          </w:tcPr>
          <w:p w14:paraId="2D83B7C3" w14:textId="77777777" w:rsidR="0025401C" w:rsidRPr="00122C66" w:rsidRDefault="0025401C" w:rsidP="0025401C">
            <w:pPr>
              <w:rPr>
                <w:rFonts w:ascii="Arial" w:eastAsia="Times New Roman" w:hAnsi="Arial" w:cs="Arial"/>
                <w:bCs/>
              </w:rPr>
            </w:pPr>
          </w:p>
        </w:tc>
        <w:tc>
          <w:tcPr>
            <w:tcW w:w="3491" w:type="dxa"/>
            <w:vAlign w:val="center"/>
          </w:tcPr>
          <w:p w14:paraId="312D82E4" w14:textId="4FEB6DB1" w:rsidR="0025401C" w:rsidRPr="00122C66" w:rsidRDefault="0025401C" w:rsidP="0025401C">
            <w:pPr>
              <w:rPr>
                <w:rFonts w:ascii="Arial" w:eastAsia="Times New Roman" w:hAnsi="Arial" w:cs="Arial"/>
                <w:bCs/>
              </w:rPr>
            </w:pPr>
            <w:r w:rsidRPr="00122C66">
              <w:rPr>
                <w:rFonts w:ascii="Arial" w:eastAsia="Times New Roman" w:hAnsi="Arial" w:cs="Arial"/>
                <w:bCs/>
              </w:rPr>
              <w:t>Nessuna miglioria</w:t>
            </w:r>
          </w:p>
        </w:tc>
        <w:tc>
          <w:tcPr>
            <w:tcW w:w="1962" w:type="dxa"/>
            <w:vAlign w:val="center"/>
          </w:tcPr>
          <w:p w14:paraId="481C4317" w14:textId="15DBF7CB" w:rsidR="0025401C" w:rsidRPr="00122C66" w:rsidRDefault="0025401C" w:rsidP="0025401C">
            <w:pPr>
              <w:jc w:val="center"/>
              <w:rPr>
                <w:rFonts w:ascii="Arial" w:eastAsia="Times New Roman" w:hAnsi="Arial" w:cs="Arial"/>
                <w:bCs/>
              </w:rPr>
            </w:pPr>
            <w:r w:rsidRPr="00122C66">
              <w:rPr>
                <w:rFonts w:ascii="Arial" w:eastAsia="Times New Roman" w:hAnsi="Arial" w:cs="Arial"/>
                <w:bCs/>
              </w:rPr>
              <w:t>0</w:t>
            </w:r>
          </w:p>
        </w:tc>
      </w:tr>
      <w:tr w:rsidR="00211A4D" w:rsidRPr="00122C66" w14:paraId="2CD55257" w14:textId="77777777" w:rsidTr="0017532F">
        <w:trPr>
          <w:trHeight w:val="694"/>
        </w:trPr>
        <w:tc>
          <w:tcPr>
            <w:tcW w:w="523" w:type="dxa"/>
            <w:vMerge/>
            <w:vAlign w:val="center"/>
          </w:tcPr>
          <w:p w14:paraId="40156099" w14:textId="77777777" w:rsidR="00211A4D" w:rsidRPr="00122C66" w:rsidRDefault="00211A4D" w:rsidP="0025401C">
            <w:pPr>
              <w:rPr>
                <w:rFonts w:ascii="Arial" w:eastAsia="Times New Roman" w:hAnsi="Arial" w:cs="Arial"/>
                <w:b/>
              </w:rPr>
            </w:pPr>
          </w:p>
        </w:tc>
        <w:tc>
          <w:tcPr>
            <w:tcW w:w="3759" w:type="dxa"/>
            <w:vMerge/>
            <w:vAlign w:val="center"/>
          </w:tcPr>
          <w:p w14:paraId="0F27AA32" w14:textId="77777777" w:rsidR="00211A4D" w:rsidRPr="00122C66" w:rsidRDefault="00211A4D" w:rsidP="0025401C">
            <w:pPr>
              <w:rPr>
                <w:rFonts w:ascii="Arial" w:eastAsia="Times New Roman" w:hAnsi="Arial" w:cs="Arial"/>
                <w:bCs/>
              </w:rPr>
            </w:pPr>
          </w:p>
        </w:tc>
        <w:tc>
          <w:tcPr>
            <w:tcW w:w="675" w:type="dxa"/>
            <w:vAlign w:val="center"/>
          </w:tcPr>
          <w:p w14:paraId="7FB9071E" w14:textId="77777777" w:rsidR="00211A4D" w:rsidRPr="00122C66" w:rsidRDefault="00211A4D" w:rsidP="0025401C">
            <w:pPr>
              <w:rPr>
                <w:rFonts w:ascii="Arial" w:eastAsia="Times New Roman" w:hAnsi="Arial" w:cs="Arial"/>
                <w:bCs/>
              </w:rPr>
            </w:pPr>
          </w:p>
        </w:tc>
        <w:tc>
          <w:tcPr>
            <w:tcW w:w="3491" w:type="dxa"/>
            <w:vAlign w:val="center"/>
          </w:tcPr>
          <w:p w14:paraId="78530A9F" w14:textId="24ACB732" w:rsidR="00211A4D" w:rsidRPr="00122C66" w:rsidRDefault="00211A4D" w:rsidP="0025401C">
            <w:pPr>
              <w:rPr>
                <w:rFonts w:ascii="Arial" w:eastAsia="Times New Roman" w:hAnsi="Arial" w:cs="Arial"/>
                <w:bCs/>
              </w:rPr>
            </w:pPr>
            <w:r w:rsidRPr="00122C66">
              <w:rPr>
                <w:rFonts w:ascii="Arial" w:eastAsia="Times New Roman" w:hAnsi="Arial" w:cs="Arial"/>
                <w:bCs/>
              </w:rPr>
              <w:t xml:space="preserve">Elevazione </w:t>
            </w:r>
            <w:r w:rsidR="00F53E4B" w:rsidRPr="00122C66">
              <w:rPr>
                <w:rFonts w:ascii="Arial" w:eastAsia="Times New Roman" w:hAnsi="Arial" w:cs="Arial"/>
                <w:bCs/>
              </w:rPr>
              <w:t>da</w:t>
            </w:r>
            <w:r w:rsidR="006E4CAA" w:rsidRPr="00122C66">
              <w:rPr>
                <w:rFonts w:ascii="Arial" w:eastAsia="Times New Roman" w:hAnsi="Arial" w:cs="Arial"/>
                <w:bCs/>
              </w:rPr>
              <w:t xml:space="preserve"> € 50 </w:t>
            </w:r>
            <w:r w:rsidR="00DA2E41" w:rsidRPr="00122C66">
              <w:rPr>
                <w:rFonts w:ascii="Arial" w:eastAsia="Times New Roman" w:hAnsi="Arial" w:cs="Arial"/>
                <w:bCs/>
              </w:rPr>
              <w:t>a € 75</w:t>
            </w:r>
          </w:p>
        </w:tc>
        <w:tc>
          <w:tcPr>
            <w:tcW w:w="1962" w:type="dxa"/>
            <w:vAlign w:val="center"/>
          </w:tcPr>
          <w:p w14:paraId="24CB785D" w14:textId="2D787D28" w:rsidR="00211A4D" w:rsidRPr="00122C66" w:rsidRDefault="000E0607" w:rsidP="0025401C">
            <w:pPr>
              <w:jc w:val="center"/>
              <w:rPr>
                <w:rFonts w:ascii="Arial" w:eastAsia="Times New Roman" w:hAnsi="Arial" w:cs="Arial"/>
                <w:bCs/>
              </w:rPr>
            </w:pPr>
            <w:r w:rsidRPr="00122C66">
              <w:rPr>
                <w:rFonts w:ascii="Arial" w:eastAsia="Times New Roman" w:hAnsi="Arial" w:cs="Arial"/>
                <w:bCs/>
              </w:rPr>
              <w:t>3</w:t>
            </w:r>
          </w:p>
        </w:tc>
      </w:tr>
      <w:tr w:rsidR="0025401C" w:rsidRPr="00122C66" w14:paraId="042007DF" w14:textId="1B2ECC79" w:rsidTr="0017532F">
        <w:trPr>
          <w:trHeight w:val="694"/>
        </w:trPr>
        <w:tc>
          <w:tcPr>
            <w:tcW w:w="523" w:type="dxa"/>
            <w:vMerge/>
            <w:vAlign w:val="center"/>
          </w:tcPr>
          <w:p w14:paraId="2768B03D" w14:textId="77777777" w:rsidR="0025401C" w:rsidRPr="00122C66" w:rsidRDefault="0025401C" w:rsidP="0025401C">
            <w:pPr>
              <w:rPr>
                <w:rFonts w:ascii="Arial" w:eastAsia="Times New Roman" w:hAnsi="Arial" w:cs="Arial"/>
                <w:b/>
              </w:rPr>
            </w:pPr>
          </w:p>
        </w:tc>
        <w:tc>
          <w:tcPr>
            <w:tcW w:w="3759" w:type="dxa"/>
            <w:vMerge/>
            <w:vAlign w:val="center"/>
          </w:tcPr>
          <w:p w14:paraId="763DD2CC" w14:textId="77777777" w:rsidR="0025401C" w:rsidRPr="00122C66" w:rsidRDefault="0025401C" w:rsidP="0025401C">
            <w:pPr>
              <w:rPr>
                <w:rFonts w:ascii="Arial" w:eastAsia="Times New Roman" w:hAnsi="Arial" w:cs="Arial"/>
                <w:bCs/>
              </w:rPr>
            </w:pPr>
          </w:p>
        </w:tc>
        <w:tc>
          <w:tcPr>
            <w:tcW w:w="675" w:type="dxa"/>
            <w:vAlign w:val="center"/>
          </w:tcPr>
          <w:p w14:paraId="3CCCD69E" w14:textId="77777777" w:rsidR="0025401C" w:rsidRPr="00122C66" w:rsidRDefault="0025401C" w:rsidP="0025401C">
            <w:pPr>
              <w:rPr>
                <w:rFonts w:ascii="Arial" w:eastAsia="Times New Roman" w:hAnsi="Arial" w:cs="Arial"/>
                <w:bCs/>
              </w:rPr>
            </w:pPr>
          </w:p>
        </w:tc>
        <w:tc>
          <w:tcPr>
            <w:tcW w:w="3491" w:type="dxa"/>
            <w:vAlign w:val="center"/>
          </w:tcPr>
          <w:p w14:paraId="195244A4" w14:textId="48F72069" w:rsidR="0025401C" w:rsidRPr="00122C66" w:rsidRDefault="00DA2E41" w:rsidP="0025401C">
            <w:pPr>
              <w:rPr>
                <w:rFonts w:ascii="Arial" w:eastAsia="Times New Roman" w:hAnsi="Arial" w:cs="Arial"/>
                <w:bCs/>
              </w:rPr>
            </w:pPr>
            <w:r w:rsidRPr="00122C66">
              <w:rPr>
                <w:rFonts w:ascii="Arial" w:eastAsia="Times New Roman" w:hAnsi="Arial" w:cs="Arial"/>
                <w:bCs/>
              </w:rPr>
              <w:t xml:space="preserve">Elevazione </w:t>
            </w:r>
            <w:r w:rsidR="006E4CAA" w:rsidRPr="00122C66">
              <w:rPr>
                <w:rFonts w:ascii="Arial" w:eastAsia="Times New Roman" w:hAnsi="Arial" w:cs="Arial"/>
                <w:bCs/>
              </w:rPr>
              <w:t xml:space="preserve">da € 50 </w:t>
            </w:r>
            <w:r w:rsidRPr="00122C66">
              <w:rPr>
                <w:rFonts w:ascii="Arial" w:eastAsia="Times New Roman" w:hAnsi="Arial" w:cs="Arial"/>
                <w:bCs/>
              </w:rPr>
              <w:t>a € 100</w:t>
            </w:r>
          </w:p>
        </w:tc>
        <w:tc>
          <w:tcPr>
            <w:tcW w:w="1962" w:type="dxa"/>
            <w:vAlign w:val="center"/>
          </w:tcPr>
          <w:p w14:paraId="6D67043D" w14:textId="26A4B9AC" w:rsidR="0025401C" w:rsidRPr="00122C66" w:rsidRDefault="000E0607" w:rsidP="0025401C">
            <w:pPr>
              <w:jc w:val="center"/>
              <w:rPr>
                <w:rFonts w:ascii="Arial" w:eastAsia="Times New Roman" w:hAnsi="Arial" w:cs="Arial"/>
                <w:bCs/>
              </w:rPr>
            </w:pPr>
            <w:r w:rsidRPr="00122C66">
              <w:rPr>
                <w:rFonts w:ascii="Arial" w:eastAsia="Times New Roman" w:hAnsi="Arial" w:cs="Arial"/>
                <w:bCs/>
              </w:rPr>
              <w:t>6</w:t>
            </w:r>
          </w:p>
        </w:tc>
      </w:tr>
      <w:tr w:rsidR="000E0607" w:rsidRPr="00122C66" w14:paraId="392B39D7" w14:textId="54212D88" w:rsidTr="00DC015E">
        <w:trPr>
          <w:trHeight w:val="702"/>
        </w:trPr>
        <w:tc>
          <w:tcPr>
            <w:tcW w:w="523" w:type="dxa"/>
            <w:vMerge w:val="restart"/>
            <w:vAlign w:val="center"/>
          </w:tcPr>
          <w:p w14:paraId="5BDAA3A4" w14:textId="5226EDBC" w:rsidR="000E0607" w:rsidRPr="00122C66" w:rsidRDefault="00CB134D" w:rsidP="000E0607">
            <w:pPr>
              <w:rPr>
                <w:rFonts w:ascii="Arial" w:eastAsia="Times New Roman" w:hAnsi="Arial" w:cs="Arial"/>
                <w:b/>
              </w:rPr>
            </w:pPr>
            <w:r w:rsidRPr="00122C66">
              <w:rPr>
                <w:rFonts w:ascii="Arial" w:eastAsia="Times New Roman" w:hAnsi="Arial" w:cs="Arial"/>
                <w:b/>
              </w:rPr>
              <w:t>2</w:t>
            </w:r>
          </w:p>
        </w:tc>
        <w:tc>
          <w:tcPr>
            <w:tcW w:w="3759" w:type="dxa"/>
            <w:vMerge w:val="restart"/>
            <w:vAlign w:val="center"/>
          </w:tcPr>
          <w:p w14:paraId="08645E2C" w14:textId="5DE8EF80" w:rsidR="000E0607" w:rsidRPr="00122C66" w:rsidRDefault="000E0607" w:rsidP="000E0607">
            <w:pPr>
              <w:rPr>
                <w:rFonts w:ascii="Arial" w:eastAsia="Times New Roman" w:hAnsi="Arial" w:cs="Arial"/>
                <w:b/>
                <w:u w:val="single"/>
              </w:rPr>
            </w:pPr>
            <w:r w:rsidRPr="00122C66">
              <w:rPr>
                <w:rFonts w:ascii="Arial" w:eastAsia="Times New Roman" w:hAnsi="Arial" w:cs="Arial"/>
                <w:b/>
                <w:u w:val="single"/>
              </w:rPr>
              <w:t xml:space="preserve">SEZIONE 3 Art. 3.2 Area Ricovero - </w:t>
            </w:r>
            <w:r w:rsidRPr="00122C66">
              <w:rPr>
                <w:rFonts w:ascii="Arial" w:hAnsi="Arial" w:cs="Arial"/>
                <w:b/>
                <w:u w:val="single" w:color="000000"/>
              </w:rPr>
              <w:t>Diaria per Ricovero dovuto a grande intervento chirurgico</w:t>
            </w:r>
            <w:r w:rsidRPr="00122C66">
              <w:rPr>
                <w:rFonts w:ascii="Arial" w:eastAsia="Times New Roman" w:hAnsi="Arial" w:cs="Arial"/>
                <w:b/>
                <w:u w:val="single"/>
              </w:rPr>
              <w:t xml:space="preserve">. </w:t>
            </w:r>
          </w:p>
          <w:p w14:paraId="0D7D81DF" w14:textId="77777777" w:rsidR="000E0607" w:rsidRPr="00122C66" w:rsidRDefault="000E0607" w:rsidP="000E0607">
            <w:pPr>
              <w:rPr>
                <w:rFonts w:ascii="Arial" w:eastAsia="Times New Roman" w:hAnsi="Arial" w:cs="Arial"/>
                <w:b/>
                <w:u w:val="single"/>
              </w:rPr>
            </w:pPr>
          </w:p>
          <w:p w14:paraId="6DC4BC2B" w14:textId="22EC1138" w:rsidR="000E0607" w:rsidRPr="00122C66" w:rsidRDefault="000E0607" w:rsidP="000E0607">
            <w:pPr>
              <w:rPr>
                <w:rFonts w:ascii="Arial" w:eastAsia="Times New Roman" w:hAnsi="Arial" w:cs="Arial"/>
                <w:bCs/>
              </w:rPr>
            </w:pPr>
            <w:r w:rsidRPr="00122C66">
              <w:rPr>
                <w:rFonts w:ascii="Arial" w:eastAsia="Times New Roman" w:hAnsi="Arial" w:cs="Arial"/>
                <w:bCs/>
              </w:rPr>
              <w:t>Elevazione importo indennità</w:t>
            </w:r>
          </w:p>
        </w:tc>
        <w:tc>
          <w:tcPr>
            <w:tcW w:w="675" w:type="dxa"/>
            <w:vAlign w:val="center"/>
          </w:tcPr>
          <w:p w14:paraId="2F73A58C" w14:textId="77777777" w:rsidR="000E0607" w:rsidRPr="00122C66" w:rsidRDefault="000E0607" w:rsidP="000E0607">
            <w:pPr>
              <w:rPr>
                <w:rFonts w:ascii="Arial" w:eastAsia="Times New Roman" w:hAnsi="Arial" w:cs="Arial"/>
                <w:bCs/>
              </w:rPr>
            </w:pPr>
          </w:p>
        </w:tc>
        <w:tc>
          <w:tcPr>
            <w:tcW w:w="3491" w:type="dxa"/>
            <w:vAlign w:val="center"/>
          </w:tcPr>
          <w:p w14:paraId="02A2C34E" w14:textId="555D5694" w:rsidR="000E0607" w:rsidRPr="00122C66" w:rsidRDefault="000E0607" w:rsidP="000E0607">
            <w:pPr>
              <w:rPr>
                <w:rFonts w:ascii="Arial" w:eastAsia="Times New Roman" w:hAnsi="Arial" w:cs="Arial"/>
                <w:bCs/>
              </w:rPr>
            </w:pPr>
            <w:r w:rsidRPr="00122C66">
              <w:rPr>
                <w:rFonts w:ascii="Arial" w:eastAsia="Times New Roman" w:hAnsi="Arial" w:cs="Arial"/>
                <w:bCs/>
              </w:rPr>
              <w:t>Nessuna miglioria</w:t>
            </w:r>
          </w:p>
        </w:tc>
        <w:tc>
          <w:tcPr>
            <w:tcW w:w="1962" w:type="dxa"/>
            <w:vAlign w:val="center"/>
          </w:tcPr>
          <w:p w14:paraId="17DCA6D5" w14:textId="53545F42" w:rsidR="000E0607" w:rsidRPr="00122C66" w:rsidRDefault="000E0607" w:rsidP="000E0607">
            <w:pPr>
              <w:jc w:val="center"/>
              <w:rPr>
                <w:rFonts w:ascii="Arial" w:eastAsia="Times New Roman" w:hAnsi="Arial" w:cs="Arial"/>
                <w:bCs/>
              </w:rPr>
            </w:pPr>
            <w:r w:rsidRPr="00122C66">
              <w:rPr>
                <w:rFonts w:ascii="Arial" w:eastAsia="Times New Roman" w:hAnsi="Arial" w:cs="Arial"/>
                <w:bCs/>
              </w:rPr>
              <w:t>0</w:t>
            </w:r>
          </w:p>
        </w:tc>
      </w:tr>
      <w:tr w:rsidR="000E0607" w:rsidRPr="00122C66" w14:paraId="1A4AAFC7" w14:textId="77280B1D" w:rsidTr="00DC015E">
        <w:trPr>
          <w:trHeight w:val="702"/>
        </w:trPr>
        <w:tc>
          <w:tcPr>
            <w:tcW w:w="523" w:type="dxa"/>
            <w:vMerge/>
            <w:vAlign w:val="center"/>
          </w:tcPr>
          <w:p w14:paraId="4A56B0EB" w14:textId="77777777" w:rsidR="000E0607" w:rsidRPr="00122C66" w:rsidRDefault="000E0607" w:rsidP="000E0607">
            <w:pPr>
              <w:rPr>
                <w:rFonts w:ascii="Arial" w:eastAsia="Times New Roman" w:hAnsi="Arial" w:cs="Arial"/>
                <w:b/>
              </w:rPr>
            </w:pPr>
          </w:p>
        </w:tc>
        <w:tc>
          <w:tcPr>
            <w:tcW w:w="3759" w:type="dxa"/>
            <w:vMerge/>
            <w:vAlign w:val="center"/>
          </w:tcPr>
          <w:p w14:paraId="7ACE009C" w14:textId="77777777" w:rsidR="000E0607" w:rsidRPr="00122C66" w:rsidRDefault="000E0607" w:rsidP="000E0607">
            <w:pPr>
              <w:rPr>
                <w:rFonts w:ascii="Arial" w:eastAsia="Times New Roman" w:hAnsi="Arial" w:cs="Arial"/>
                <w:bCs/>
              </w:rPr>
            </w:pPr>
          </w:p>
        </w:tc>
        <w:tc>
          <w:tcPr>
            <w:tcW w:w="675" w:type="dxa"/>
            <w:vAlign w:val="center"/>
          </w:tcPr>
          <w:p w14:paraId="4BFA4753" w14:textId="77777777" w:rsidR="000E0607" w:rsidRPr="00122C66" w:rsidRDefault="000E0607" w:rsidP="000E0607">
            <w:pPr>
              <w:rPr>
                <w:rFonts w:ascii="Arial" w:eastAsia="Times New Roman" w:hAnsi="Arial" w:cs="Arial"/>
                <w:bCs/>
              </w:rPr>
            </w:pPr>
          </w:p>
        </w:tc>
        <w:tc>
          <w:tcPr>
            <w:tcW w:w="3491" w:type="dxa"/>
            <w:vAlign w:val="center"/>
          </w:tcPr>
          <w:p w14:paraId="5B8F0F4C" w14:textId="0DA68568" w:rsidR="000E0607" w:rsidRPr="00122C66" w:rsidRDefault="000E0607" w:rsidP="000E0607">
            <w:pPr>
              <w:rPr>
                <w:rFonts w:ascii="Arial" w:eastAsia="Times New Roman" w:hAnsi="Arial" w:cs="Arial"/>
                <w:bCs/>
              </w:rPr>
            </w:pPr>
            <w:r w:rsidRPr="00122C66">
              <w:rPr>
                <w:rFonts w:ascii="Arial" w:eastAsia="Times New Roman" w:hAnsi="Arial" w:cs="Arial"/>
                <w:bCs/>
              </w:rPr>
              <w:t xml:space="preserve">Elevazione </w:t>
            </w:r>
            <w:r w:rsidR="006E4CAA" w:rsidRPr="00122C66">
              <w:rPr>
                <w:rFonts w:ascii="Arial" w:eastAsia="Times New Roman" w:hAnsi="Arial" w:cs="Arial"/>
                <w:bCs/>
              </w:rPr>
              <w:t xml:space="preserve">da € 100 </w:t>
            </w:r>
            <w:r w:rsidRPr="00122C66">
              <w:rPr>
                <w:rFonts w:ascii="Arial" w:eastAsia="Times New Roman" w:hAnsi="Arial" w:cs="Arial"/>
                <w:bCs/>
              </w:rPr>
              <w:t>a € 125</w:t>
            </w:r>
          </w:p>
        </w:tc>
        <w:tc>
          <w:tcPr>
            <w:tcW w:w="1962" w:type="dxa"/>
            <w:vAlign w:val="center"/>
          </w:tcPr>
          <w:p w14:paraId="563F52A4" w14:textId="696E7426" w:rsidR="000E0607" w:rsidRPr="00122C66" w:rsidRDefault="000E0607" w:rsidP="000E0607">
            <w:pPr>
              <w:jc w:val="center"/>
              <w:rPr>
                <w:rFonts w:ascii="Arial" w:eastAsia="Times New Roman" w:hAnsi="Arial" w:cs="Arial"/>
                <w:bCs/>
              </w:rPr>
            </w:pPr>
            <w:r w:rsidRPr="00122C66">
              <w:rPr>
                <w:rFonts w:ascii="Arial" w:eastAsia="Times New Roman" w:hAnsi="Arial" w:cs="Arial"/>
                <w:bCs/>
              </w:rPr>
              <w:t>3</w:t>
            </w:r>
          </w:p>
        </w:tc>
      </w:tr>
      <w:tr w:rsidR="000E0607" w:rsidRPr="00122C66" w14:paraId="23A76950" w14:textId="3CBDB665" w:rsidTr="00DC015E">
        <w:trPr>
          <w:trHeight w:val="702"/>
        </w:trPr>
        <w:tc>
          <w:tcPr>
            <w:tcW w:w="523" w:type="dxa"/>
            <w:vMerge/>
            <w:vAlign w:val="center"/>
          </w:tcPr>
          <w:p w14:paraId="3E461E9D" w14:textId="77777777" w:rsidR="000E0607" w:rsidRPr="00122C66" w:rsidRDefault="000E0607" w:rsidP="000E0607">
            <w:pPr>
              <w:rPr>
                <w:rFonts w:ascii="Arial" w:eastAsia="Times New Roman" w:hAnsi="Arial" w:cs="Arial"/>
                <w:b/>
              </w:rPr>
            </w:pPr>
          </w:p>
        </w:tc>
        <w:tc>
          <w:tcPr>
            <w:tcW w:w="3759" w:type="dxa"/>
            <w:vMerge/>
            <w:vAlign w:val="center"/>
          </w:tcPr>
          <w:p w14:paraId="23114527" w14:textId="77777777" w:rsidR="000E0607" w:rsidRPr="00122C66" w:rsidRDefault="000E0607" w:rsidP="000E0607">
            <w:pPr>
              <w:rPr>
                <w:rFonts w:ascii="Arial" w:eastAsia="Times New Roman" w:hAnsi="Arial" w:cs="Arial"/>
                <w:bCs/>
              </w:rPr>
            </w:pPr>
          </w:p>
        </w:tc>
        <w:tc>
          <w:tcPr>
            <w:tcW w:w="675" w:type="dxa"/>
            <w:vAlign w:val="center"/>
          </w:tcPr>
          <w:p w14:paraId="6896B405" w14:textId="77777777" w:rsidR="000E0607" w:rsidRPr="00122C66" w:rsidRDefault="000E0607" w:rsidP="000E0607">
            <w:pPr>
              <w:rPr>
                <w:rFonts w:ascii="Arial" w:eastAsia="Times New Roman" w:hAnsi="Arial" w:cs="Arial"/>
                <w:bCs/>
              </w:rPr>
            </w:pPr>
          </w:p>
        </w:tc>
        <w:tc>
          <w:tcPr>
            <w:tcW w:w="3491" w:type="dxa"/>
            <w:vAlign w:val="center"/>
          </w:tcPr>
          <w:p w14:paraId="78850F43" w14:textId="2149FD62" w:rsidR="000E0607" w:rsidRPr="00122C66" w:rsidRDefault="000E0607" w:rsidP="000E0607">
            <w:pPr>
              <w:rPr>
                <w:rFonts w:ascii="Arial" w:eastAsia="Times New Roman" w:hAnsi="Arial" w:cs="Arial"/>
                <w:bCs/>
              </w:rPr>
            </w:pPr>
            <w:r w:rsidRPr="00122C66">
              <w:rPr>
                <w:rFonts w:ascii="Arial" w:eastAsia="Times New Roman" w:hAnsi="Arial" w:cs="Arial"/>
                <w:bCs/>
              </w:rPr>
              <w:t xml:space="preserve">Elevazione </w:t>
            </w:r>
            <w:r w:rsidR="006E4CAA" w:rsidRPr="00122C66">
              <w:rPr>
                <w:rFonts w:ascii="Arial" w:eastAsia="Times New Roman" w:hAnsi="Arial" w:cs="Arial"/>
                <w:bCs/>
              </w:rPr>
              <w:t xml:space="preserve">da € 100 </w:t>
            </w:r>
            <w:r w:rsidRPr="00122C66">
              <w:rPr>
                <w:rFonts w:ascii="Arial" w:eastAsia="Times New Roman" w:hAnsi="Arial" w:cs="Arial"/>
                <w:bCs/>
              </w:rPr>
              <w:t>a € 150</w:t>
            </w:r>
          </w:p>
        </w:tc>
        <w:tc>
          <w:tcPr>
            <w:tcW w:w="1962" w:type="dxa"/>
            <w:vAlign w:val="center"/>
          </w:tcPr>
          <w:p w14:paraId="550B161C" w14:textId="151FADBB" w:rsidR="000E0607" w:rsidRPr="00122C66" w:rsidRDefault="000E0607" w:rsidP="000E0607">
            <w:pPr>
              <w:jc w:val="center"/>
              <w:rPr>
                <w:rFonts w:ascii="Arial" w:eastAsia="Times New Roman" w:hAnsi="Arial" w:cs="Arial"/>
                <w:bCs/>
              </w:rPr>
            </w:pPr>
            <w:r w:rsidRPr="00122C66">
              <w:rPr>
                <w:rFonts w:ascii="Arial" w:eastAsia="Times New Roman" w:hAnsi="Arial" w:cs="Arial"/>
                <w:bCs/>
              </w:rPr>
              <w:t>6</w:t>
            </w:r>
          </w:p>
        </w:tc>
      </w:tr>
      <w:tr w:rsidR="000E0607" w:rsidRPr="00122C66" w14:paraId="76786BDE" w14:textId="77777777" w:rsidTr="00AE4CF4">
        <w:trPr>
          <w:trHeight w:val="1058"/>
        </w:trPr>
        <w:tc>
          <w:tcPr>
            <w:tcW w:w="523" w:type="dxa"/>
            <w:vMerge w:val="restart"/>
            <w:vAlign w:val="center"/>
          </w:tcPr>
          <w:p w14:paraId="1A5394BB" w14:textId="2157C887" w:rsidR="000E0607" w:rsidRPr="00122C66" w:rsidRDefault="00CB134D" w:rsidP="000E0607">
            <w:pPr>
              <w:rPr>
                <w:rFonts w:ascii="Arial" w:eastAsia="Times New Roman" w:hAnsi="Arial" w:cs="Arial"/>
                <w:b/>
              </w:rPr>
            </w:pPr>
            <w:r w:rsidRPr="00122C66">
              <w:rPr>
                <w:rFonts w:ascii="Arial" w:eastAsia="Times New Roman" w:hAnsi="Arial" w:cs="Arial"/>
                <w:b/>
              </w:rPr>
              <w:t>3</w:t>
            </w:r>
          </w:p>
        </w:tc>
        <w:tc>
          <w:tcPr>
            <w:tcW w:w="3759" w:type="dxa"/>
            <w:vMerge w:val="restart"/>
            <w:vAlign w:val="center"/>
          </w:tcPr>
          <w:p w14:paraId="1C2EB9F2" w14:textId="77777777" w:rsidR="000E0607" w:rsidRPr="00122C66" w:rsidRDefault="000E0607" w:rsidP="000E0607">
            <w:pPr>
              <w:rPr>
                <w:rFonts w:ascii="Arial" w:eastAsia="Times New Roman" w:hAnsi="Arial" w:cs="Arial"/>
                <w:b/>
                <w:u w:val="single"/>
              </w:rPr>
            </w:pPr>
            <w:r w:rsidRPr="00122C66">
              <w:rPr>
                <w:rFonts w:ascii="Arial" w:eastAsia="Times New Roman" w:hAnsi="Arial" w:cs="Arial"/>
                <w:b/>
                <w:u w:val="single"/>
              </w:rPr>
              <w:t xml:space="preserve">SEZIONE 3 Art. 3.3 Alta Specializzazione </w:t>
            </w:r>
          </w:p>
          <w:p w14:paraId="47A03F0C" w14:textId="77777777" w:rsidR="000E0607" w:rsidRPr="00122C66" w:rsidRDefault="000E0607" w:rsidP="000E0607">
            <w:pPr>
              <w:rPr>
                <w:rFonts w:ascii="Arial" w:eastAsia="Times New Roman" w:hAnsi="Arial" w:cs="Arial"/>
                <w:b/>
                <w:u w:val="single"/>
              </w:rPr>
            </w:pPr>
          </w:p>
          <w:p w14:paraId="137D9983" w14:textId="16C8EBFD" w:rsidR="000E0607" w:rsidRPr="00122C66" w:rsidRDefault="000E0607" w:rsidP="000E0607">
            <w:pPr>
              <w:rPr>
                <w:rFonts w:ascii="Arial" w:eastAsia="Times New Roman" w:hAnsi="Arial" w:cs="Arial"/>
                <w:b/>
                <w:u w:val="single"/>
              </w:rPr>
            </w:pPr>
            <w:r w:rsidRPr="00122C66">
              <w:rPr>
                <w:rFonts w:ascii="Arial" w:eastAsia="Times New Roman" w:hAnsi="Arial" w:cs="Arial"/>
                <w:bCs/>
              </w:rPr>
              <w:t>Riduzione della franchigia a carico dell’Assicurato in caso di prestazioni nell’ambito delle strutture convenzionate.</w:t>
            </w:r>
          </w:p>
        </w:tc>
        <w:tc>
          <w:tcPr>
            <w:tcW w:w="675" w:type="dxa"/>
            <w:vAlign w:val="center"/>
          </w:tcPr>
          <w:p w14:paraId="5476E651" w14:textId="77777777" w:rsidR="000E0607" w:rsidRPr="00122C66" w:rsidRDefault="000E0607" w:rsidP="000E0607">
            <w:pPr>
              <w:rPr>
                <w:rFonts w:ascii="Arial" w:eastAsia="Times New Roman" w:hAnsi="Arial" w:cs="Arial"/>
                <w:bCs/>
              </w:rPr>
            </w:pPr>
          </w:p>
        </w:tc>
        <w:tc>
          <w:tcPr>
            <w:tcW w:w="3491" w:type="dxa"/>
            <w:vAlign w:val="center"/>
          </w:tcPr>
          <w:p w14:paraId="706EA650" w14:textId="73B89AAB" w:rsidR="000E0607" w:rsidRPr="00122C66" w:rsidRDefault="000E0607" w:rsidP="000E0607">
            <w:pPr>
              <w:rPr>
                <w:rFonts w:ascii="Arial" w:eastAsia="Times New Roman" w:hAnsi="Arial" w:cs="Arial"/>
                <w:bCs/>
              </w:rPr>
            </w:pPr>
            <w:r w:rsidRPr="00122C66">
              <w:rPr>
                <w:rFonts w:ascii="Arial" w:eastAsia="Times New Roman" w:hAnsi="Arial" w:cs="Arial"/>
                <w:bCs/>
              </w:rPr>
              <w:t>Nessuna miglioria</w:t>
            </w:r>
          </w:p>
        </w:tc>
        <w:tc>
          <w:tcPr>
            <w:tcW w:w="1962" w:type="dxa"/>
            <w:vAlign w:val="center"/>
          </w:tcPr>
          <w:p w14:paraId="5FEF32B0" w14:textId="2600131F" w:rsidR="000E0607" w:rsidRPr="00122C66" w:rsidRDefault="000E0607" w:rsidP="000E0607">
            <w:pPr>
              <w:jc w:val="center"/>
              <w:rPr>
                <w:rFonts w:ascii="Arial" w:eastAsia="Times New Roman" w:hAnsi="Arial" w:cs="Arial"/>
                <w:bCs/>
              </w:rPr>
            </w:pPr>
            <w:r w:rsidRPr="00122C66">
              <w:rPr>
                <w:rFonts w:ascii="Arial" w:eastAsia="Times New Roman" w:hAnsi="Arial" w:cs="Arial"/>
                <w:bCs/>
              </w:rPr>
              <w:t>0</w:t>
            </w:r>
          </w:p>
        </w:tc>
      </w:tr>
      <w:tr w:rsidR="000E0607" w:rsidRPr="00122C66" w14:paraId="12FA04CA" w14:textId="77777777" w:rsidTr="00AE4CF4">
        <w:trPr>
          <w:trHeight w:val="1058"/>
        </w:trPr>
        <w:tc>
          <w:tcPr>
            <w:tcW w:w="523" w:type="dxa"/>
            <w:vMerge/>
            <w:vAlign w:val="center"/>
          </w:tcPr>
          <w:p w14:paraId="3469A321" w14:textId="77777777" w:rsidR="000E0607" w:rsidRPr="00122C66" w:rsidRDefault="000E0607" w:rsidP="000E0607">
            <w:pPr>
              <w:rPr>
                <w:rFonts w:ascii="Arial" w:eastAsia="Times New Roman" w:hAnsi="Arial" w:cs="Arial"/>
                <w:b/>
              </w:rPr>
            </w:pPr>
          </w:p>
        </w:tc>
        <w:tc>
          <w:tcPr>
            <w:tcW w:w="3759" w:type="dxa"/>
            <w:vMerge/>
            <w:vAlign w:val="center"/>
          </w:tcPr>
          <w:p w14:paraId="53A3E5FB" w14:textId="77777777" w:rsidR="000E0607" w:rsidRPr="00122C66" w:rsidRDefault="000E0607" w:rsidP="000E0607">
            <w:pPr>
              <w:rPr>
                <w:rFonts w:ascii="Arial" w:eastAsia="Times New Roman" w:hAnsi="Arial" w:cs="Arial"/>
                <w:b/>
                <w:u w:val="single"/>
              </w:rPr>
            </w:pPr>
          </w:p>
        </w:tc>
        <w:tc>
          <w:tcPr>
            <w:tcW w:w="675" w:type="dxa"/>
            <w:vAlign w:val="center"/>
          </w:tcPr>
          <w:p w14:paraId="51BAA27A" w14:textId="77777777" w:rsidR="000E0607" w:rsidRPr="00122C66" w:rsidRDefault="000E0607" w:rsidP="000E0607">
            <w:pPr>
              <w:rPr>
                <w:rFonts w:ascii="Arial" w:eastAsia="Times New Roman" w:hAnsi="Arial" w:cs="Arial"/>
                <w:bCs/>
              </w:rPr>
            </w:pPr>
          </w:p>
        </w:tc>
        <w:tc>
          <w:tcPr>
            <w:tcW w:w="3491" w:type="dxa"/>
            <w:vAlign w:val="center"/>
          </w:tcPr>
          <w:p w14:paraId="7FF8096B" w14:textId="7BA96ABF" w:rsidR="000E0607" w:rsidRPr="00122C66" w:rsidRDefault="000E0607" w:rsidP="000E0607">
            <w:pPr>
              <w:rPr>
                <w:rFonts w:ascii="Arial" w:eastAsia="Times New Roman" w:hAnsi="Arial" w:cs="Arial"/>
                <w:bCs/>
              </w:rPr>
            </w:pPr>
            <w:r w:rsidRPr="00122C66">
              <w:rPr>
                <w:rFonts w:ascii="Arial" w:eastAsia="Times New Roman" w:hAnsi="Arial" w:cs="Arial"/>
                <w:bCs/>
              </w:rPr>
              <w:t xml:space="preserve">Riduzione </w:t>
            </w:r>
            <w:r w:rsidR="006E4CAA" w:rsidRPr="00122C66">
              <w:rPr>
                <w:rFonts w:ascii="Arial" w:eastAsia="Times New Roman" w:hAnsi="Arial" w:cs="Arial"/>
                <w:bCs/>
              </w:rPr>
              <w:t xml:space="preserve">da € 45 </w:t>
            </w:r>
            <w:r w:rsidRPr="00122C66">
              <w:rPr>
                <w:rFonts w:ascii="Arial" w:eastAsia="Times New Roman" w:hAnsi="Arial" w:cs="Arial"/>
                <w:bCs/>
              </w:rPr>
              <w:t>a € 30</w:t>
            </w:r>
          </w:p>
        </w:tc>
        <w:tc>
          <w:tcPr>
            <w:tcW w:w="1962" w:type="dxa"/>
            <w:vAlign w:val="center"/>
          </w:tcPr>
          <w:p w14:paraId="698E4BAC" w14:textId="18E8F5CE" w:rsidR="000E0607" w:rsidRPr="00122C66" w:rsidRDefault="000E0607" w:rsidP="000E0607">
            <w:pPr>
              <w:jc w:val="center"/>
              <w:rPr>
                <w:rFonts w:ascii="Arial" w:eastAsia="Times New Roman" w:hAnsi="Arial" w:cs="Arial"/>
                <w:bCs/>
              </w:rPr>
            </w:pPr>
            <w:r w:rsidRPr="00122C66">
              <w:rPr>
                <w:rFonts w:ascii="Arial" w:eastAsia="Times New Roman" w:hAnsi="Arial" w:cs="Arial"/>
                <w:bCs/>
              </w:rPr>
              <w:t>6</w:t>
            </w:r>
          </w:p>
        </w:tc>
      </w:tr>
      <w:tr w:rsidR="000E0607" w:rsidRPr="00122C66" w14:paraId="740E4034" w14:textId="77777777" w:rsidTr="00395365">
        <w:trPr>
          <w:trHeight w:val="987"/>
        </w:trPr>
        <w:tc>
          <w:tcPr>
            <w:tcW w:w="523" w:type="dxa"/>
            <w:vMerge w:val="restart"/>
            <w:vAlign w:val="center"/>
          </w:tcPr>
          <w:p w14:paraId="0391820A" w14:textId="0DCB8052" w:rsidR="000E0607" w:rsidRPr="00122C66" w:rsidRDefault="00CB134D" w:rsidP="000E0607">
            <w:pPr>
              <w:rPr>
                <w:rFonts w:ascii="Arial" w:eastAsia="Times New Roman" w:hAnsi="Arial" w:cs="Arial"/>
                <w:b/>
              </w:rPr>
            </w:pPr>
            <w:r w:rsidRPr="00122C66">
              <w:rPr>
                <w:rFonts w:ascii="Arial" w:eastAsia="Times New Roman" w:hAnsi="Arial" w:cs="Arial"/>
                <w:b/>
              </w:rPr>
              <w:lastRenderedPageBreak/>
              <w:t>4</w:t>
            </w:r>
          </w:p>
        </w:tc>
        <w:tc>
          <w:tcPr>
            <w:tcW w:w="3759" w:type="dxa"/>
            <w:vMerge w:val="restart"/>
            <w:vAlign w:val="center"/>
          </w:tcPr>
          <w:p w14:paraId="772206C7" w14:textId="7C65CEA8" w:rsidR="000E0607" w:rsidRPr="00122C66" w:rsidRDefault="000E0607" w:rsidP="000E0607">
            <w:pPr>
              <w:rPr>
                <w:rFonts w:ascii="Arial" w:eastAsia="Times New Roman" w:hAnsi="Arial" w:cs="Arial"/>
                <w:b/>
                <w:u w:val="single"/>
              </w:rPr>
            </w:pPr>
            <w:r w:rsidRPr="00122C66">
              <w:rPr>
                <w:rFonts w:ascii="Arial" w:eastAsia="Times New Roman" w:hAnsi="Arial" w:cs="Arial"/>
                <w:b/>
                <w:u w:val="single"/>
              </w:rPr>
              <w:t xml:space="preserve">SEZIONE 3 Art. 3.3 Alta Specializzazione </w:t>
            </w:r>
          </w:p>
          <w:p w14:paraId="6F6B0583" w14:textId="77777777" w:rsidR="000E0607" w:rsidRPr="00122C66" w:rsidRDefault="000E0607" w:rsidP="000E0607">
            <w:pPr>
              <w:rPr>
                <w:rFonts w:ascii="Arial" w:eastAsia="Times New Roman" w:hAnsi="Arial" w:cs="Arial"/>
                <w:b/>
                <w:u w:val="single"/>
              </w:rPr>
            </w:pPr>
          </w:p>
          <w:p w14:paraId="0036671E" w14:textId="1E24B106" w:rsidR="000E0607" w:rsidRPr="00122C66" w:rsidRDefault="000E0607" w:rsidP="000E0607">
            <w:pPr>
              <w:rPr>
                <w:rFonts w:ascii="Arial" w:eastAsia="Times New Roman" w:hAnsi="Arial" w:cs="Arial"/>
                <w:bCs/>
              </w:rPr>
            </w:pPr>
            <w:r w:rsidRPr="00122C66">
              <w:rPr>
                <w:rFonts w:ascii="Arial" w:eastAsia="Times New Roman" w:hAnsi="Arial" w:cs="Arial"/>
                <w:bCs/>
              </w:rPr>
              <w:t>Riduzione dell’importo minimo a carico dell’Assicurato in caso di prestazioni al di fuori delle strutture convenzionate.</w:t>
            </w:r>
          </w:p>
        </w:tc>
        <w:tc>
          <w:tcPr>
            <w:tcW w:w="675" w:type="dxa"/>
            <w:vAlign w:val="center"/>
          </w:tcPr>
          <w:p w14:paraId="421EA731" w14:textId="77777777" w:rsidR="000E0607" w:rsidRPr="00122C66" w:rsidRDefault="000E0607" w:rsidP="000E0607">
            <w:pPr>
              <w:rPr>
                <w:rFonts w:ascii="Arial" w:eastAsia="Times New Roman" w:hAnsi="Arial" w:cs="Arial"/>
                <w:bCs/>
              </w:rPr>
            </w:pPr>
          </w:p>
        </w:tc>
        <w:tc>
          <w:tcPr>
            <w:tcW w:w="3491" w:type="dxa"/>
            <w:vAlign w:val="center"/>
          </w:tcPr>
          <w:p w14:paraId="2D00CC9C" w14:textId="066A2A15" w:rsidR="000E0607" w:rsidRPr="00122C66" w:rsidRDefault="000E0607" w:rsidP="000E0607">
            <w:pPr>
              <w:rPr>
                <w:rFonts w:ascii="Arial" w:eastAsia="Times New Roman" w:hAnsi="Arial" w:cs="Arial"/>
                <w:bCs/>
              </w:rPr>
            </w:pPr>
            <w:r w:rsidRPr="00122C66">
              <w:rPr>
                <w:rFonts w:ascii="Arial" w:eastAsia="Times New Roman" w:hAnsi="Arial" w:cs="Arial"/>
                <w:bCs/>
              </w:rPr>
              <w:t>Nessuna miglioria</w:t>
            </w:r>
          </w:p>
        </w:tc>
        <w:tc>
          <w:tcPr>
            <w:tcW w:w="1962" w:type="dxa"/>
            <w:vAlign w:val="center"/>
          </w:tcPr>
          <w:p w14:paraId="12B63B51" w14:textId="06DD9D62" w:rsidR="000E0607" w:rsidRPr="00122C66" w:rsidRDefault="000E0607" w:rsidP="000E0607">
            <w:pPr>
              <w:jc w:val="center"/>
              <w:rPr>
                <w:rFonts w:ascii="Arial" w:eastAsia="Times New Roman" w:hAnsi="Arial" w:cs="Arial"/>
                <w:bCs/>
              </w:rPr>
            </w:pPr>
            <w:r w:rsidRPr="00122C66">
              <w:rPr>
                <w:rFonts w:ascii="Arial" w:eastAsia="Times New Roman" w:hAnsi="Arial" w:cs="Arial"/>
                <w:bCs/>
              </w:rPr>
              <w:t>0</w:t>
            </w:r>
          </w:p>
        </w:tc>
      </w:tr>
      <w:tr w:rsidR="000E0607" w:rsidRPr="00122C66" w14:paraId="67AB48CA" w14:textId="77777777" w:rsidTr="00395365">
        <w:trPr>
          <w:trHeight w:val="987"/>
        </w:trPr>
        <w:tc>
          <w:tcPr>
            <w:tcW w:w="523" w:type="dxa"/>
            <w:vMerge/>
            <w:vAlign w:val="center"/>
          </w:tcPr>
          <w:p w14:paraId="5EAC0295" w14:textId="77777777" w:rsidR="000E0607" w:rsidRPr="00122C66" w:rsidRDefault="000E0607" w:rsidP="000E0607">
            <w:pPr>
              <w:rPr>
                <w:rFonts w:ascii="Arial" w:eastAsia="Times New Roman" w:hAnsi="Arial" w:cs="Arial"/>
                <w:b/>
              </w:rPr>
            </w:pPr>
          </w:p>
        </w:tc>
        <w:tc>
          <w:tcPr>
            <w:tcW w:w="3759" w:type="dxa"/>
            <w:vMerge/>
            <w:vAlign w:val="center"/>
          </w:tcPr>
          <w:p w14:paraId="07EC027F" w14:textId="77777777" w:rsidR="000E0607" w:rsidRPr="00122C66" w:rsidRDefault="000E0607" w:rsidP="000E0607">
            <w:pPr>
              <w:rPr>
                <w:rFonts w:ascii="Arial" w:eastAsia="Times New Roman" w:hAnsi="Arial" w:cs="Arial"/>
                <w:bCs/>
              </w:rPr>
            </w:pPr>
          </w:p>
        </w:tc>
        <w:tc>
          <w:tcPr>
            <w:tcW w:w="675" w:type="dxa"/>
            <w:vAlign w:val="center"/>
          </w:tcPr>
          <w:p w14:paraId="042878FD" w14:textId="77777777" w:rsidR="000E0607" w:rsidRPr="00122C66" w:rsidRDefault="000E0607" w:rsidP="000E0607">
            <w:pPr>
              <w:rPr>
                <w:rFonts w:ascii="Arial" w:eastAsia="Times New Roman" w:hAnsi="Arial" w:cs="Arial"/>
                <w:bCs/>
              </w:rPr>
            </w:pPr>
          </w:p>
        </w:tc>
        <w:tc>
          <w:tcPr>
            <w:tcW w:w="3491" w:type="dxa"/>
            <w:vAlign w:val="center"/>
          </w:tcPr>
          <w:p w14:paraId="1FB633E4" w14:textId="531EDD33" w:rsidR="000E0607" w:rsidRPr="00122C66" w:rsidRDefault="000E0607" w:rsidP="000E0607">
            <w:pPr>
              <w:rPr>
                <w:rFonts w:ascii="Arial" w:eastAsia="Times New Roman" w:hAnsi="Arial" w:cs="Arial"/>
                <w:bCs/>
              </w:rPr>
            </w:pPr>
            <w:r w:rsidRPr="00122C66">
              <w:rPr>
                <w:rFonts w:ascii="Arial" w:eastAsia="Times New Roman" w:hAnsi="Arial" w:cs="Arial"/>
                <w:bCs/>
              </w:rPr>
              <w:t xml:space="preserve">Riduzione </w:t>
            </w:r>
            <w:r w:rsidR="005F0E31" w:rsidRPr="00122C66">
              <w:rPr>
                <w:rFonts w:ascii="Arial" w:eastAsia="Times New Roman" w:hAnsi="Arial" w:cs="Arial"/>
                <w:bCs/>
              </w:rPr>
              <w:t xml:space="preserve">da € 75 </w:t>
            </w:r>
            <w:r w:rsidRPr="00122C66">
              <w:rPr>
                <w:rFonts w:ascii="Arial" w:eastAsia="Times New Roman" w:hAnsi="Arial" w:cs="Arial"/>
                <w:bCs/>
              </w:rPr>
              <w:t>a € 50</w:t>
            </w:r>
          </w:p>
        </w:tc>
        <w:tc>
          <w:tcPr>
            <w:tcW w:w="1962" w:type="dxa"/>
            <w:vAlign w:val="center"/>
          </w:tcPr>
          <w:p w14:paraId="2BF16B3A" w14:textId="25F7AB76" w:rsidR="000E0607" w:rsidRPr="00122C66" w:rsidRDefault="000E0607" w:rsidP="000E0607">
            <w:pPr>
              <w:jc w:val="center"/>
              <w:rPr>
                <w:rFonts w:ascii="Arial" w:eastAsia="Times New Roman" w:hAnsi="Arial" w:cs="Arial"/>
                <w:bCs/>
              </w:rPr>
            </w:pPr>
            <w:r w:rsidRPr="00122C66">
              <w:rPr>
                <w:rFonts w:ascii="Arial" w:eastAsia="Times New Roman" w:hAnsi="Arial" w:cs="Arial"/>
                <w:bCs/>
              </w:rPr>
              <w:t>6</w:t>
            </w:r>
          </w:p>
        </w:tc>
      </w:tr>
      <w:tr w:rsidR="000E0607" w:rsidRPr="00122C66" w14:paraId="1BBB50F9" w14:textId="77777777" w:rsidTr="008F5073">
        <w:trPr>
          <w:trHeight w:val="1048"/>
        </w:trPr>
        <w:tc>
          <w:tcPr>
            <w:tcW w:w="523" w:type="dxa"/>
            <w:vMerge w:val="restart"/>
            <w:vAlign w:val="center"/>
          </w:tcPr>
          <w:p w14:paraId="4446FE2D" w14:textId="3A8D708C" w:rsidR="000E0607" w:rsidRPr="00122C66" w:rsidRDefault="00CB134D" w:rsidP="000E0607">
            <w:pPr>
              <w:rPr>
                <w:rFonts w:ascii="Arial" w:eastAsia="Times New Roman" w:hAnsi="Arial" w:cs="Arial"/>
                <w:b/>
              </w:rPr>
            </w:pPr>
            <w:r w:rsidRPr="00122C66">
              <w:rPr>
                <w:rFonts w:ascii="Arial" w:eastAsia="Times New Roman" w:hAnsi="Arial" w:cs="Arial"/>
                <w:b/>
              </w:rPr>
              <w:t>5</w:t>
            </w:r>
          </w:p>
        </w:tc>
        <w:tc>
          <w:tcPr>
            <w:tcW w:w="3759" w:type="dxa"/>
            <w:vMerge w:val="restart"/>
            <w:vAlign w:val="center"/>
          </w:tcPr>
          <w:p w14:paraId="10EFA897" w14:textId="06CC53CF" w:rsidR="000E0607" w:rsidRPr="00122C66" w:rsidRDefault="000E0607" w:rsidP="000E0607">
            <w:pPr>
              <w:rPr>
                <w:rFonts w:ascii="Arial" w:eastAsia="Times New Roman" w:hAnsi="Arial" w:cs="Arial"/>
                <w:b/>
                <w:u w:val="single"/>
              </w:rPr>
            </w:pPr>
            <w:r w:rsidRPr="00122C66">
              <w:rPr>
                <w:rFonts w:ascii="Arial" w:eastAsia="Times New Roman" w:hAnsi="Arial" w:cs="Arial"/>
                <w:b/>
                <w:u w:val="single"/>
              </w:rPr>
              <w:t xml:space="preserve">SEZIONE 3 Art. 3.4 Visite specialistiche / Esami di laboratorio </w:t>
            </w:r>
          </w:p>
          <w:p w14:paraId="55236925" w14:textId="77777777" w:rsidR="000E0607" w:rsidRPr="00122C66" w:rsidRDefault="000E0607" w:rsidP="000E0607">
            <w:pPr>
              <w:rPr>
                <w:rFonts w:ascii="Arial" w:eastAsia="Times New Roman" w:hAnsi="Arial" w:cs="Arial"/>
                <w:b/>
                <w:u w:val="single"/>
              </w:rPr>
            </w:pPr>
          </w:p>
          <w:p w14:paraId="7291CFCC" w14:textId="15673941" w:rsidR="000E0607" w:rsidRPr="00122C66" w:rsidRDefault="000E0607" w:rsidP="000E0607">
            <w:pPr>
              <w:rPr>
                <w:rFonts w:ascii="Arial" w:eastAsia="Times New Roman" w:hAnsi="Arial" w:cs="Arial"/>
                <w:bCs/>
              </w:rPr>
            </w:pPr>
            <w:r w:rsidRPr="00122C66">
              <w:rPr>
                <w:rFonts w:ascii="Arial" w:eastAsia="Times New Roman" w:hAnsi="Arial" w:cs="Arial"/>
                <w:bCs/>
              </w:rPr>
              <w:t>Riduzione della franchigia a carico dell’Assicurato in caso di prestazioni nell’ambito delle strutture convenzionate.</w:t>
            </w:r>
          </w:p>
        </w:tc>
        <w:tc>
          <w:tcPr>
            <w:tcW w:w="675" w:type="dxa"/>
            <w:vAlign w:val="center"/>
          </w:tcPr>
          <w:p w14:paraId="5EDDC1F0" w14:textId="77777777" w:rsidR="000E0607" w:rsidRPr="00122C66" w:rsidRDefault="000E0607" w:rsidP="000E0607">
            <w:pPr>
              <w:rPr>
                <w:rFonts w:ascii="Arial" w:eastAsia="Times New Roman" w:hAnsi="Arial" w:cs="Arial"/>
                <w:bCs/>
              </w:rPr>
            </w:pPr>
          </w:p>
        </w:tc>
        <w:tc>
          <w:tcPr>
            <w:tcW w:w="3491" w:type="dxa"/>
            <w:vAlign w:val="center"/>
          </w:tcPr>
          <w:p w14:paraId="7C6605B3" w14:textId="7F3687E9" w:rsidR="000E0607" w:rsidRPr="00122C66" w:rsidRDefault="000E0607" w:rsidP="000E0607">
            <w:pPr>
              <w:rPr>
                <w:rFonts w:ascii="Arial" w:eastAsia="Times New Roman" w:hAnsi="Arial" w:cs="Arial"/>
                <w:bCs/>
              </w:rPr>
            </w:pPr>
            <w:r w:rsidRPr="00122C66">
              <w:rPr>
                <w:rFonts w:ascii="Arial" w:eastAsia="Times New Roman" w:hAnsi="Arial" w:cs="Arial"/>
                <w:bCs/>
              </w:rPr>
              <w:t>Nessuna miglioria</w:t>
            </w:r>
          </w:p>
        </w:tc>
        <w:tc>
          <w:tcPr>
            <w:tcW w:w="1962" w:type="dxa"/>
            <w:vAlign w:val="center"/>
          </w:tcPr>
          <w:p w14:paraId="70F5AB58" w14:textId="79020E51" w:rsidR="000E0607" w:rsidRPr="00122C66" w:rsidRDefault="000E0607" w:rsidP="000E0607">
            <w:pPr>
              <w:jc w:val="center"/>
              <w:rPr>
                <w:rFonts w:ascii="Arial" w:eastAsia="Times New Roman" w:hAnsi="Arial" w:cs="Arial"/>
                <w:bCs/>
              </w:rPr>
            </w:pPr>
            <w:r w:rsidRPr="00122C66">
              <w:rPr>
                <w:rFonts w:ascii="Arial" w:eastAsia="Times New Roman" w:hAnsi="Arial" w:cs="Arial"/>
                <w:bCs/>
              </w:rPr>
              <w:t>0</w:t>
            </w:r>
          </w:p>
        </w:tc>
      </w:tr>
      <w:tr w:rsidR="000E0607" w:rsidRPr="00122C66" w14:paraId="54C58CED" w14:textId="77777777" w:rsidTr="008F5073">
        <w:trPr>
          <w:trHeight w:val="1048"/>
        </w:trPr>
        <w:tc>
          <w:tcPr>
            <w:tcW w:w="523" w:type="dxa"/>
            <w:vMerge/>
            <w:vAlign w:val="center"/>
          </w:tcPr>
          <w:p w14:paraId="1C3E6A90" w14:textId="77777777" w:rsidR="000E0607" w:rsidRPr="00122C66" w:rsidRDefault="000E0607" w:rsidP="000E0607">
            <w:pPr>
              <w:rPr>
                <w:rFonts w:ascii="Arial" w:eastAsia="Times New Roman" w:hAnsi="Arial" w:cs="Arial"/>
                <w:b/>
              </w:rPr>
            </w:pPr>
          </w:p>
        </w:tc>
        <w:tc>
          <w:tcPr>
            <w:tcW w:w="3759" w:type="dxa"/>
            <w:vMerge/>
            <w:vAlign w:val="center"/>
          </w:tcPr>
          <w:p w14:paraId="218AE510" w14:textId="77777777" w:rsidR="000E0607" w:rsidRPr="00122C66" w:rsidRDefault="000E0607" w:rsidP="000E0607">
            <w:pPr>
              <w:rPr>
                <w:rFonts w:ascii="Arial" w:eastAsia="Times New Roman" w:hAnsi="Arial" w:cs="Arial"/>
                <w:bCs/>
              </w:rPr>
            </w:pPr>
          </w:p>
        </w:tc>
        <w:tc>
          <w:tcPr>
            <w:tcW w:w="675" w:type="dxa"/>
            <w:vAlign w:val="center"/>
          </w:tcPr>
          <w:p w14:paraId="68826CFA" w14:textId="77777777" w:rsidR="000E0607" w:rsidRPr="00122C66" w:rsidRDefault="000E0607" w:rsidP="000E0607">
            <w:pPr>
              <w:rPr>
                <w:rFonts w:ascii="Arial" w:eastAsia="Times New Roman" w:hAnsi="Arial" w:cs="Arial"/>
                <w:bCs/>
              </w:rPr>
            </w:pPr>
          </w:p>
        </w:tc>
        <w:tc>
          <w:tcPr>
            <w:tcW w:w="3491" w:type="dxa"/>
            <w:vAlign w:val="center"/>
          </w:tcPr>
          <w:p w14:paraId="6E9BAEAD" w14:textId="5F3B55D1" w:rsidR="000E0607" w:rsidRPr="00122C66" w:rsidRDefault="000E0607" w:rsidP="000E0607">
            <w:pPr>
              <w:rPr>
                <w:rFonts w:ascii="Arial" w:eastAsia="Times New Roman" w:hAnsi="Arial" w:cs="Arial"/>
                <w:bCs/>
              </w:rPr>
            </w:pPr>
            <w:r w:rsidRPr="00122C66">
              <w:rPr>
                <w:rFonts w:ascii="Arial" w:eastAsia="Times New Roman" w:hAnsi="Arial" w:cs="Arial"/>
                <w:bCs/>
              </w:rPr>
              <w:t xml:space="preserve">Riduzione </w:t>
            </w:r>
            <w:r w:rsidR="005F0E31" w:rsidRPr="00122C66">
              <w:rPr>
                <w:rFonts w:ascii="Arial" w:eastAsia="Times New Roman" w:hAnsi="Arial" w:cs="Arial"/>
                <w:bCs/>
              </w:rPr>
              <w:t xml:space="preserve">da € 35 </w:t>
            </w:r>
            <w:r w:rsidRPr="00122C66">
              <w:rPr>
                <w:rFonts w:ascii="Arial" w:eastAsia="Times New Roman" w:hAnsi="Arial" w:cs="Arial"/>
                <w:bCs/>
              </w:rPr>
              <w:t>a € 20</w:t>
            </w:r>
          </w:p>
        </w:tc>
        <w:tc>
          <w:tcPr>
            <w:tcW w:w="1962" w:type="dxa"/>
            <w:vAlign w:val="center"/>
          </w:tcPr>
          <w:p w14:paraId="6589065A" w14:textId="28C77783" w:rsidR="000E0607" w:rsidRPr="00122C66" w:rsidRDefault="000E0607" w:rsidP="000E0607">
            <w:pPr>
              <w:jc w:val="center"/>
              <w:rPr>
                <w:rFonts w:ascii="Arial" w:eastAsia="Times New Roman" w:hAnsi="Arial" w:cs="Arial"/>
                <w:bCs/>
              </w:rPr>
            </w:pPr>
            <w:r w:rsidRPr="00122C66">
              <w:rPr>
                <w:rFonts w:ascii="Arial" w:eastAsia="Times New Roman" w:hAnsi="Arial" w:cs="Arial"/>
                <w:bCs/>
              </w:rPr>
              <w:t>6</w:t>
            </w:r>
          </w:p>
        </w:tc>
      </w:tr>
      <w:tr w:rsidR="000E0607" w:rsidRPr="00122C66" w14:paraId="275D0AE7" w14:textId="77777777" w:rsidTr="00775673">
        <w:trPr>
          <w:trHeight w:val="1055"/>
        </w:trPr>
        <w:tc>
          <w:tcPr>
            <w:tcW w:w="523" w:type="dxa"/>
            <w:vMerge w:val="restart"/>
            <w:vAlign w:val="center"/>
          </w:tcPr>
          <w:p w14:paraId="5A5DFC91" w14:textId="7BCAB63D" w:rsidR="000E0607" w:rsidRPr="00122C66" w:rsidRDefault="00DC6CA6" w:rsidP="000E0607">
            <w:pPr>
              <w:rPr>
                <w:rFonts w:ascii="Arial" w:eastAsia="Times New Roman" w:hAnsi="Arial" w:cs="Arial"/>
                <w:b/>
              </w:rPr>
            </w:pPr>
            <w:r w:rsidRPr="00122C66">
              <w:rPr>
                <w:rFonts w:ascii="Arial" w:eastAsia="Times New Roman" w:hAnsi="Arial" w:cs="Arial"/>
                <w:b/>
              </w:rPr>
              <w:t>6</w:t>
            </w:r>
          </w:p>
        </w:tc>
        <w:tc>
          <w:tcPr>
            <w:tcW w:w="3759" w:type="dxa"/>
            <w:vMerge w:val="restart"/>
            <w:vAlign w:val="center"/>
          </w:tcPr>
          <w:p w14:paraId="73421850" w14:textId="77777777" w:rsidR="000E0607" w:rsidRPr="00122C66" w:rsidRDefault="000E0607" w:rsidP="000E0607">
            <w:pPr>
              <w:rPr>
                <w:rFonts w:ascii="Arial" w:eastAsia="Times New Roman" w:hAnsi="Arial" w:cs="Arial"/>
                <w:b/>
                <w:u w:val="single"/>
              </w:rPr>
            </w:pPr>
            <w:r w:rsidRPr="00122C66">
              <w:rPr>
                <w:rFonts w:ascii="Arial" w:eastAsia="Times New Roman" w:hAnsi="Arial" w:cs="Arial"/>
                <w:b/>
                <w:u w:val="single"/>
              </w:rPr>
              <w:t xml:space="preserve">SEZIONE 3 Art. 3.4 Visite specialistiche / Esami di laboratorio </w:t>
            </w:r>
          </w:p>
          <w:p w14:paraId="49ABA72E" w14:textId="77777777" w:rsidR="000E0607" w:rsidRPr="00122C66" w:rsidRDefault="000E0607" w:rsidP="000E0607">
            <w:pPr>
              <w:rPr>
                <w:rFonts w:ascii="Arial" w:eastAsia="Times New Roman" w:hAnsi="Arial" w:cs="Arial"/>
                <w:b/>
                <w:u w:val="single"/>
              </w:rPr>
            </w:pPr>
          </w:p>
          <w:p w14:paraId="62AF22D6" w14:textId="59395BC3" w:rsidR="000E0607" w:rsidRPr="00122C66" w:rsidRDefault="000E0607" w:rsidP="000E0607">
            <w:pPr>
              <w:rPr>
                <w:rFonts w:ascii="Arial" w:eastAsia="Times New Roman" w:hAnsi="Arial" w:cs="Arial"/>
                <w:bCs/>
              </w:rPr>
            </w:pPr>
            <w:r w:rsidRPr="00122C66">
              <w:rPr>
                <w:rFonts w:ascii="Arial" w:eastAsia="Times New Roman" w:hAnsi="Arial" w:cs="Arial"/>
                <w:bCs/>
              </w:rPr>
              <w:t>Riduzione dell’importo minimo a carico dell’Assicurato in caso di prestazioni al di fuori delle strutture convenzionate.</w:t>
            </w:r>
          </w:p>
        </w:tc>
        <w:tc>
          <w:tcPr>
            <w:tcW w:w="675" w:type="dxa"/>
            <w:vAlign w:val="center"/>
          </w:tcPr>
          <w:p w14:paraId="73D8559D" w14:textId="77777777" w:rsidR="000E0607" w:rsidRPr="00122C66" w:rsidRDefault="000E0607" w:rsidP="000E0607">
            <w:pPr>
              <w:rPr>
                <w:rFonts w:ascii="Arial" w:eastAsia="Times New Roman" w:hAnsi="Arial" w:cs="Arial"/>
                <w:bCs/>
              </w:rPr>
            </w:pPr>
          </w:p>
        </w:tc>
        <w:tc>
          <w:tcPr>
            <w:tcW w:w="3491" w:type="dxa"/>
            <w:vAlign w:val="center"/>
          </w:tcPr>
          <w:p w14:paraId="4D595B20" w14:textId="08822FB2" w:rsidR="000E0607" w:rsidRPr="00122C66" w:rsidRDefault="000E0607" w:rsidP="000E0607">
            <w:pPr>
              <w:rPr>
                <w:rFonts w:ascii="Arial" w:eastAsia="Times New Roman" w:hAnsi="Arial" w:cs="Arial"/>
                <w:bCs/>
              </w:rPr>
            </w:pPr>
            <w:r w:rsidRPr="00122C66">
              <w:rPr>
                <w:rFonts w:ascii="Arial" w:eastAsia="Times New Roman" w:hAnsi="Arial" w:cs="Arial"/>
                <w:bCs/>
              </w:rPr>
              <w:t>Nessuna miglioria</w:t>
            </w:r>
          </w:p>
        </w:tc>
        <w:tc>
          <w:tcPr>
            <w:tcW w:w="1962" w:type="dxa"/>
            <w:vAlign w:val="center"/>
          </w:tcPr>
          <w:p w14:paraId="7809B476" w14:textId="304223D4" w:rsidR="000E0607" w:rsidRPr="00122C66" w:rsidRDefault="000E0607" w:rsidP="000E0607">
            <w:pPr>
              <w:jc w:val="center"/>
              <w:rPr>
                <w:rFonts w:ascii="Arial" w:eastAsia="Times New Roman" w:hAnsi="Arial" w:cs="Arial"/>
                <w:bCs/>
              </w:rPr>
            </w:pPr>
            <w:r w:rsidRPr="00122C66">
              <w:rPr>
                <w:rFonts w:ascii="Arial" w:eastAsia="Times New Roman" w:hAnsi="Arial" w:cs="Arial"/>
                <w:bCs/>
              </w:rPr>
              <w:t>0</w:t>
            </w:r>
          </w:p>
        </w:tc>
      </w:tr>
      <w:tr w:rsidR="000E0607" w:rsidRPr="00122C66" w14:paraId="79BB9D61" w14:textId="77777777" w:rsidTr="00775673">
        <w:trPr>
          <w:trHeight w:val="1055"/>
        </w:trPr>
        <w:tc>
          <w:tcPr>
            <w:tcW w:w="523" w:type="dxa"/>
            <w:vMerge/>
            <w:vAlign w:val="center"/>
          </w:tcPr>
          <w:p w14:paraId="0CB939FC" w14:textId="77777777" w:rsidR="000E0607" w:rsidRPr="00122C66" w:rsidRDefault="000E0607" w:rsidP="000E0607">
            <w:pPr>
              <w:rPr>
                <w:rFonts w:ascii="Arial" w:eastAsia="Times New Roman" w:hAnsi="Arial" w:cs="Arial"/>
                <w:b/>
              </w:rPr>
            </w:pPr>
          </w:p>
        </w:tc>
        <w:tc>
          <w:tcPr>
            <w:tcW w:w="3759" w:type="dxa"/>
            <w:vMerge/>
            <w:vAlign w:val="center"/>
          </w:tcPr>
          <w:p w14:paraId="38F22B93" w14:textId="77777777" w:rsidR="000E0607" w:rsidRPr="00122C66" w:rsidRDefault="000E0607" w:rsidP="000E0607">
            <w:pPr>
              <w:rPr>
                <w:rFonts w:ascii="Arial" w:eastAsia="Times New Roman" w:hAnsi="Arial" w:cs="Arial"/>
                <w:bCs/>
              </w:rPr>
            </w:pPr>
          </w:p>
        </w:tc>
        <w:tc>
          <w:tcPr>
            <w:tcW w:w="675" w:type="dxa"/>
            <w:vAlign w:val="center"/>
          </w:tcPr>
          <w:p w14:paraId="3D7E74A1" w14:textId="77777777" w:rsidR="000E0607" w:rsidRPr="00122C66" w:rsidRDefault="000E0607" w:rsidP="000E0607">
            <w:pPr>
              <w:rPr>
                <w:rFonts w:ascii="Arial" w:eastAsia="Times New Roman" w:hAnsi="Arial" w:cs="Arial"/>
                <w:bCs/>
              </w:rPr>
            </w:pPr>
          </w:p>
        </w:tc>
        <w:tc>
          <w:tcPr>
            <w:tcW w:w="3491" w:type="dxa"/>
            <w:vAlign w:val="center"/>
          </w:tcPr>
          <w:p w14:paraId="374D103E" w14:textId="6FAF25A2" w:rsidR="000E0607" w:rsidRPr="00122C66" w:rsidRDefault="000E0607" w:rsidP="000E0607">
            <w:pPr>
              <w:rPr>
                <w:rFonts w:ascii="Arial" w:eastAsia="Times New Roman" w:hAnsi="Arial" w:cs="Arial"/>
                <w:bCs/>
              </w:rPr>
            </w:pPr>
            <w:r w:rsidRPr="00122C66">
              <w:rPr>
                <w:rFonts w:ascii="Arial" w:eastAsia="Times New Roman" w:hAnsi="Arial" w:cs="Arial"/>
                <w:bCs/>
              </w:rPr>
              <w:t xml:space="preserve">Riduzione </w:t>
            </w:r>
            <w:r w:rsidR="005F0E31" w:rsidRPr="00122C66">
              <w:rPr>
                <w:rFonts w:ascii="Arial" w:eastAsia="Times New Roman" w:hAnsi="Arial" w:cs="Arial"/>
                <w:bCs/>
              </w:rPr>
              <w:t xml:space="preserve">da € 80 </w:t>
            </w:r>
            <w:r w:rsidRPr="00122C66">
              <w:rPr>
                <w:rFonts w:ascii="Arial" w:eastAsia="Times New Roman" w:hAnsi="Arial" w:cs="Arial"/>
                <w:bCs/>
              </w:rPr>
              <w:t>a € 70</w:t>
            </w:r>
          </w:p>
        </w:tc>
        <w:tc>
          <w:tcPr>
            <w:tcW w:w="1962" w:type="dxa"/>
            <w:vAlign w:val="center"/>
          </w:tcPr>
          <w:p w14:paraId="2274E681" w14:textId="6CCCB90D" w:rsidR="000E0607" w:rsidRPr="00122C66" w:rsidRDefault="000E0607" w:rsidP="000E0607">
            <w:pPr>
              <w:jc w:val="center"/>
              <w:rPr>
                <w:rFonts w:ascii="Arial" w:eastAsia="Times New Roman" w:hAnsi="Arial" w:cs="Arial"/>
                <w:bCs/>
              </w:rPr>
            </w:pPr>
            <w:r w:rsidRPr="00122C66">
              <w:rPr>
                <w:rFonts w:ascii="Arial" w:eastAsia="Times New Roman" w:hAnsi="Arial" w:cs="Arial"/>
                <w:bCs/>
              </w:rPr>
              <w:t>6</w:t>
            </w:r>
          </w:p>
        </w:tc>
      </w:tr>
      <w:tr w:rsidR="000E0607" w:rsidRPr="00122C66" w14:paraId="00BD5820" w14:textId="77777777" w:rsidTr="005F0E31">
        <w:trPr>
          <w:trHeight w:val="694"/>
        </w:trPr>
        <w:tc>
          <w:tcPr>
            <w:tcW w:w="523" w:type="dxa"/>
            <w:vMerge w:val="restart"/>
            <w:vAlign w:val="center"/>
          </w:tcPr>
          <w:p w14:paraId="3C5DA69D" w14:textId="61802A76" w:rsidR="000E0607" w:rsidRPr="00122C66" w:rsidRDefault="00DC6CA6" w:rsidP="000E0607">
            <w:pPr>
              <w:rPr>
                <w:rFonts w:ascii="Arial" w:eastAsia="Times New Roman" w:hAnsi="Arial" w:cs="Arial"/>
                <w:b/>
              </w:rPr>
            </w:pPr>
            <w:r w:rsidRPr="00122C66">
              <w:rPr>
                <w:rFonts w:ascii="Arial" w:eastAsia="Times New Roman" w:hAnsi="Arial" w:cs="Arial"/>
                <w:b/>
              </w:rPr>
              <w:t>7</w:t>
            </w:r>
          </w:p>
        </w:tc>
        <w:tc>
          <w:tcPr>
            <w:tcW w:w="3759" w:type="dxa"/>
            <w:vMerge w:val="restart"/>
            <w:vAlign w:val="center"/>
          </w:tcPr>
          <w:p w14:paraId="654EC496" w14:textId="65891637" w:rsidR="000E0607" w:rsidRPr="00122C66" w:rsidRDefault="000E0607" w:rsidP="000E0607">
            <w:pPr>
              <w:rPr>
                <w:rFonts w:ascii="Arial" w:eastAsia="Times New Roman" w:hAnsi="Arial" w:cs="Arial"/>
                <w:b/>
                <w:u w:val="single"/>
              </w:rPr>
            </w:pPr>
            <w:r w:rsidRPr="00122C66">
              <w:rPr>
                <w:rFonts w:ascii="Arial" w:eastAsia="Times New Roman" w:hAnsi="Arial" w:cs="Arial"/>
                <w:b/>
                <w:u w:val="single"/>
              </w:rPr>
              <w:t>SEZIONE 3 Art. 3.5 Medicinali</w:t>
            </w:r>
          </w:p>
          <w:p w14:paraId="19D8A721" w14:textId="77777777" w:rsidR="000E0607" w:rsidRPr="00122C66" w:rsidRDefault="000E0607" w:rsidP="000E0607">
            <w:pPr>
              <w:rPr>
                <w:rFonts w:ascii="Arial" w:eastAsia="Times New Roman" w:hAnsi="Arial" w:cs="Arial"/>
                <w:b/>
                <w:u w:val="single"/>
              </w:rPr>
            </w:pPr>
          </w:p>
          <w:p w14:paraId="6FCDA548" w14:textId="16478812" w:rsidR="000E0607" w:rsidRPr="00122C66" w:rsidRDefault="000E0607" w:rsidP="000E0607">
            <w:pPr>
              <w:rPr>
                <w:rFonts w:ascii="Arial" w:eastAsia="Times New Roman" w:hAnsi="Arial" w:cs="Arial"/>
                <w:bCs/>
              </w:rPr>
            </w:pPr>
            <w:r w:rsidRPr="00122C66">
              <w:rPr>
                <w:rFonts w:ascii="Arial" w:eastAsia="Times New Roman" w:hAnsi="Arial" w:cs="Arial"/>
                <w:bCs/>
              </w:rPr>
              <w:t>Elevazione massimale annuo</w:t>
            </w:r>
          </w:p>
        </w:tc>
        <w:tc>
          <w:tcPr>
            <w:tcW w:w="675" w:type="dxa"/>
            <w:vAlign w:val="center"/>
          </w:tcPr>
          <w:p w14:paraId="3F4AA99A" w14:textId="77777777" w:rsidR="000E0607" w:rsidRPr="00122C66" w:rsidRDefault="000E0607" w:rsidP="000E0607">
            <w:pPr>
              <w:rPr>
                <w:rFonts w:ascii="Arial" w:eastAsia="Times New Roman" w:hAnsi="Arial" w:cs="Arial"/>
                <w:bCs/>
              </w:rPr>
            </w:pPr>
          </w:p>
        </w:tc>
        <w:tc>
          <w:tcPr>
            <w:tcW w:w="3491" w:type="dxa"/>
            <w:vAlign w:val="center"/>
          </w:tcPr>
          <w:p w14:paraId="2E5948E5" w14:textId="68F559AC" w:rsidR="000E0607" w:rsidRPr="00122C66" w:rsidRDefault="000E0607" w:rsidP="000E0607">
            <w:pPr>
              <w:rPr>
                <w:rFonts w:ascii="Arial" w:eastAsia="Times New Roman" w:hAnsi="Arial" w:cs="Arial"/>
                <w:bCs/>
              </w:rPr>
            </w:pPr>
            <w:r w:rsidRPr="00122C66">
              <w:rPr>
                <w:rFonts w:ascii="Arial" w:eastAsia="Times New Roman" w:hAnsi="Arial" w:cs="Arial"/>
                <w:bCs/>
              </w:rPr>
              <w:t>Nessuna miglioria</w:t>
            </w:r>
          </w:p>
        </w:tc>
        <w:tc>
          <w:tcPr>
            <w:tcW w:w="1962" w:type="dxa"/>
            <w:vAlign w:val="center"/>
          </w:tcPr>
          <w:p w14:paraId="324E4BC3" w14:textId="2226A874" w:rsidR="000E0607" w:rsidRPr="00122C66" w:rsidRDefault="000E0607" w:rsidP="000E0607">
            <w:pPr>
              <w:jc w:val="center"/>
              <w:rPr>
                <w:rFonts w:ascii="Arial" w:eastAsia="Times New Roman" w:hAnsi="Arial" w:cs="Arial"/>
                <w:bCs/>
              </w:rPr>
            </w:pPr>
            <w:r w:rsidRPr="00122C66">
              <w:rPr>
                <w:rFonts w:ascii="Arial" w:eastAsia="Times New Roman" w:hAnsi="Arial" w:cs="Arial"/>
                <w:bCs/>
              </w:rPr>
              <w:t>0</w:t>
            </w:r>
          </w:p>
        </w:tc>
      </w:tr>
      <w:tr w:rsidR="000E0607" w:rsidRPr="00122C66" w14:paraId="61AC4D5C" w14:textId="77777777" w:rsidTr="005F0E31">
        <w:trPr>
          <w:trHeight w:val="694"/>
        </w:trPr>
        <w:tc>
          <w:tcPr>
            <w:tcW w:w="523" w:type="dxa"/>
            <w:vMerge/>
            <w:vAlign w:val="center"/>
          </w:tcPr>
          <w:p w14:paraId="00407F07" w14:textId="77777777" w:rsidR="000E0607" w:rsidRPr="00122C66" w:rsidRDefault="000E0607" w:rsidP="000E0607">
            <w:pPr>
              <w:rPr>
                <w:rFonts w:ascii="Arial" w:eastAsia="Times New Roman" w:hAnsi="Arial" w:cs="Arial"/>
                <w:b/>
              </w:rPr>
            </w:pPr>
          </w:p>
        </w:tc>
        <w:tc>
          <w:tcPr>
            <w:tcW w:w="3759" w:type="dxa"/>
            <w:vMerge/>
            <w:vAlign w:val="center"/>
          </w:tcPr>
          <w:p w14:paraId="4555F022" w14:textId="77777777" w:rsidR="000E0607" w:rsidRPr="00122C66" w:rsidRDefault="000E0607" w:rsidP="000E0607">
            <w:pPr>
              <w:rPr>
                <w:rFonts w:ascii="Arial" w:eastAsia="Times New Roman" w:hAnsi="Arial" w:cs="Arial"/>
                <w:bCs/>
              </w:rPr>
            </w:pPr>
          </w:p>
        </w:tc>
        <w:tc>
          <w:tcPr>
            <w:tcW w:w="675" w:type="dxa"/>
            <w:vAlign w:val="center"/>
          </w:tcPr>
          <w:p w14:paraId="0CEA11DC" w14:textId="77777777" w:rsidR="000E0607" w:rsidRPr="00122C66" w:rsidRDefault="000E0607" w:rsidP="000E0607">
            <w:pPr>
              <w:rPr>
                <w:rFonts w:ascii="Arial" w:eastAsia="Times New Roman" w:hAnsi="Arial" w:cs="Arial"/>
                <w:bCs/>
              </w:rPr>
            </w:pPr>
          </w:p>
        </w:tc>
        <w:tc>
          <w:tcPr>
            <w:tcW w:w="3491" w:type="dxa"/>
            <w:vAlign w:val="center"/>
          </w:tcPr>
          <w:p w14:paraId="0ABBEE0E" w14:textId="7D1BB9BF" w:rsidR="000E0607" w:rsidRPr="00122C66" w:rsidRDefault="000E0607" w:rsidP="000E0607">
            <w:pPr>
              <w:rPr>
                <w:rFonts w:ascii="Arial" w:eastAsia="Times New Roman" w:hAnsi="Arial" w:cs="Arial"/>
                <w:bCs/>
              </w:rPr>
            </w:pPr>
            <w:r w:rsidRPr="00122C66">
              <w:rPr>
                <w:rFonts w:ascii="Arial" w:eastAsia="Times New Roman" w:hAnsi="Arial" w:cs="Arial"/>
                <w:bCs/>
              </w:rPr>
              <w:t xml:space="preserve">Elevazione </w:t>
            </w:r>
            <w:r w:rsidR="003E3D61" w:rsidRPr="00122C66">
              <w:rPr>
                <w:rFonts w:ascii="Arial" w:eastAsia="Times New Roman" w:hAnsi="Arial" w:cs="Arial"/>
                <w:bCs/>
              </w:rPr>
              <w:t xml:space="preserve">da € 100 </w:t>
            </w:r>
            <w:r w:rsidRPr="00122C66">
              <w:rPr>
                <w:rFonts w:ascii="Arial" w:eastAsia="Times New Roman" w:hAnsi="Arial" w:cs="Arial"/>
                <w:bCs/>
              </w:rPr>
              <w:t>a € 150</w:t>
            </w:r>
          </w:p>
        </w:tc>
        <w:tc>
          <w:tcPr>
            <w:tcW w:w="1962" w:type="dxa"/>
            <w:vAlign w:val="center"/>
          </w:tcPr>
          <w:p w14:paraId="66A84D59" w14:textId="1E55AACA" w:rsidR="000E0607" w:rsidRPr="00122C66" w:rsidRDefault="000E0607" w:rsidP="000E0607">
            <w:pPr>
              <w:jc w:val="center"/>
              <w:rPr>
                <w:rFonts w:ascii="Arial" w:eastAsia="Times New Roman" w:hAnsi="Arial" w:cs="Arial"/>
                <w:bCs/>
              </w:rPr>
            </w:pPr>
            <w:r w:rsidRPr="00122C66">
              <w:rPr>
                <w:rFonts w:ascii="Arial" w:eastAsia="Times New Roman" w:hAnsi="Arial" w:cs="Arial"/>
                <w:bCs/>
              </w:rPr>
              <w:t>3</w:t>
            </w:r>
          </w:p>
        </w:tc>
      </w:tr>
      <w:tr w:rsidR="000E0607" w:rsidRPr="00122C66" w14:paraId="45AA1189" w14:textId="77777777" w:rsidTr="005F0E31">
        <w:trPr>
          <w:trHeight w:val="694"/>
        </w:trPr>
        <w:tc>
          <w:tcPr>
            <w:tcW w:w="523" w:type="dxa"/>
            <w:vMerge/>
            <w:vAlign w:val="center"/>
          </w:tcPr>
          <w:p w14:paraId="431F17F6" w14:textId="77777777" w:rsidR="000E0607" w:rsidRPr="00122C66" w:rsidRDefault="000E0607" w:rsidP="000E0607">
            <w:pPr>
              <w:rPr>
                <w:rFonts w:ascii="Arial" w:eastAsia="Times New Roman" w:hAnsi="Arial" w:cs="Arial"/>
                <w:b/>
              </w:rPr>
            </w:pPr>
          </w:p>
        </w:tc>
        <w:tc>
          <w:tcPr>
            <w:tcW w:w="3759" w:type="dxa"/>
            <w:vMerge/>
            <w:vAlign w:val="center"/>
          </w:tcPr>
          <w:p w14:paraId="1AE7179B" w14:textId="77777777" w:rsidR="000E0607" w:rsidRPr="00122C66" w:rsidRDefault="000E0607" w:rsidP="000E0607">
            <w:pPr>
              <w:rPr>
                <w:rFonts w:ascii="Arial" w:eastAsia="Times New Roman" w:hAnsi="Arial" w:cs="Arial"/>
                <w:bCs/>
              </w:rPr>
            </w:pPr>
          </w:p>
        </w:tc>
        <w:tc>
          <w:tcPr>
            <w:tcW w:w="675" w:type="dxa"/>
            <w:vAlign w:val="center"/>
          </w:tcPr>
          <w:p w14:paraId="2E81439E" w14:textId="77777777" w:rsidR="000E0607" w:rsidRPr="00122C66" w:rsidRDefault="000E0607" w:rsidP="000E0607">
            <w:pPr>
              <w:rPr>
                <w:rFonts w:ascii="Arial" w:eastAsia="Times New Roman" w:hAnsi="Arial" w:cs="Arial"/>
                <w:bCs/>
              </w:rPr>
            </w:pPr>
          </w:p>
        </w:tc>
        <w:tc>
          <w:tcPr>
            <w:tcW w:w="3491" w:type="dxa"/>
            <w:vAlign w:val="center"/>
          </w:tcPr>
          <w:p w14:paraId="300BC19E" w14:textId="0E99A8A2" w:rsidR="000E0607" w:rsidRPr="00122C66" w:rsidRDefault="000E0607" w:rsidP="000E0607">
            <w:pPr>
              <w:rPr>
                <w:rFonts w:ascii="Arial" w:eastAsia="Times New Roman" w:hAnsi="Arial" w:cs="Arial"/>
                <w:bCs/>
              </w:rPr>
            </w:pPr>
            <w:r w:rsidRPr="00122C66">
              <w:rPr>
                <w:rFonts w:ascii="Arial" w:eastAsia="Times New Roman" w:hAnsi="Arial" w:cs="Arial"/>
                <w:bCs/>
              </w:rPr>
              <w:t xml:space="preserve">Elevazione </w:t>
            </w:r>
            <w:r w:rsidR="003E3D61" w:rsidRPr="00122C66">
              <w:rPr>
                <w:rFonts w:ascii="Arial" w:eastAsia="Times New Roman" w:hAnsi="Arial" w:cs="Arial"/>
                <w:bCs/>
              </w:rPr>
              <w:t xml:space="preserve">da € 100 </w:t>
            </w:r>
            <w:r w:rsidRPr="00122C66">
              <w:rPr>
                <w:rFonts w:ascii="Arial" w:eastAsia="Times New Roman" w:hAnsi="Arial" w:cs="Arial"/>
                <w:bCs/>
              </w:rPr>
              <w:t>a € 200</w:t>
            </w:r>
          </w:p>
        </w:tc>
        <w:tc>
          <w:tcPr>
            <w:tcW w:w="1962" w:type="dxa"/>
            <w:vAlign w:val="center"/>
          </w:tcPr>
          <w:p w14:paraId="4E0F8D3C" w14:textId="41C5AB6E" w:rsidR="000E0607" w:rsidRPr="00122C66" w:rsidRDefault="000E0607" w:rsidP="000E0607">
            <w:pPr>
              <w:jc w:val="center"/>
              <w:rPr>
                <w:rFonts w:ascii="Arial" w:eastAsia="Times New Roman" w:hAnsi="Arial" w:cs="Arial"/>
                <w:bCs/>
              </w:rPr>
            </w:pPr>
            <w:r w:rsidRPr="00122C66">
              <w:rPr>
                <w:rFonts w:ascii="Arial" w:eastAsia="Times New Roman" w:hAnsi="Arial" w:cs="Arial"/>
                <w:bCs/>
              </w:rPr>
              <w:t>6</w:t>
            </w:r>
          </w:p>
        </w:tc>
      </w:tr>
      <w:tr w:rsidR="000E0607" w:rsidRPr="00122C66" w14:paraId="5B405D9B" w14:textId="77777777" w:rsidTr="00A70CE8">
        <w:trPr>
          <w:trHeight w:val="1059"/>
        </w:trPr>
        <w:tc>
          <w:tcPr>
            <w:tcW w:w="523" w:type="dxa"/>
            <w:vMerge w:val="restart"/>
            <w:vAlign w:val="center"/>
          </w:tcPr>
          <w:p w14:paraId="749B1A04" w14:textId="02BE7A39" w:rsidR="000E0607" w:rsidRPr="00122C66" w:rsidRDefault="00272753" w:rsidP="000E0607">
            <w:pPr>
              <w:rPr>
                <w:rFonts w:ascii="Arial" w:eastAsia="Times New Roman" w:hAnsi="Arial" w:cs="Arial"/>
                <w:b/>
              </w:rPr>
            </w:pPr>
            <w:r w:rsidRPr="00122C66">
              <w:rPr>
                <w:rFonts w:ascii="Arial" w:eastAsia="Times New Roman" w:hAnsi="Arial" w:cs="Arial"/>
                <w:b/>
              </w:rPr>
              <w:t>8</w:t>
            </w:r>
          </w:p>
        </w:tc>
        <w:tc>
          <w:tcPr>
            <w:tcW w:w="3759" w:type="dxa"/>
            <w:vMerge w:val="restart"/>
            <w:vAlign w:val="center"/>
          </w:tcPr>
          <w:p w14:paraId="2F9DA8D8" w14:textId="07235BA3" w:rsidR="000E0607" w:rsidRPr="00122C66" w:rsidRDefault="000E0607" w:rsidP="000E0607">
            <w:pPr>
              <w:rPr>
                <w:rFonts w:ascii="Arial" w:eastAsia="Times New Roman" w:hAnsi="Arial" w:cs="Arial"/>
                <w:b/>
                <w:u w:val="single"/>
              </w:rPr>
            </w:pPr>
            <w:r w:rsidRPr="00122C66">
              <w:rPr>
                <w:rFonts w:ascii="Arial" w:eastAsia="Times New Roman" w:hAnsi="Arial" w:cs="Arial"/>
                <w:b/>
                <w:u w:val="single"/>
              </w:rPr>
              <w:t>SEZIONE 3 Art. 3.6 Trattamenti fisioterapici riabilitativi a seguito di infortunio</w:t>
            </w:r>
          </w:p>
          <w:p w14:paraId="4E63366B" w14:textId="77777777" w:rsidR="000E0607" w:rsidRPr="00122C66" w:rsidRDefault="000E0607" w:rsidP="000E0607">
            <w:pPr>
              <w:rPr>
                <w:rFonts w:ascii="Arial" w:eastAsia="Times New Roman" w:hAnsi="Arial" w:cs="Arial"/>
                <w:b/>
                <w:u w:val="single"/>
              </w:rPr>
            </w:pPr>
          </w:p>
          <w:p w14:paraId="7D41F2DA" w14:textId="2B2E1880" w:rsidR="000E0607" w:rsidRPr="00122C66" w:rsidRDefault="000E0607" w:rsidP="000E0607">
            <w:pPr>
              <w:rPr>
                <w:rFonts w:ascii="Arial" w:eastAsia="Times New Roman" w:hAnsi="Arial" w:cs="Arial"/>
                <w:bCs/>
              </w:rPr>
            </w:pPr>
            <w:r w:rsidRPr="00122C66">
              <w:rPr>
                <w:rFonts w:ascii="Arial" w:eastAsia="Times New Roman" w:hAnsi="Arial" w:cs="Arial"/>
                <w:bCs/>
              </w:rPr>
              <w:t>Estensione della garanzia a trattamenti fisioterapici e riabilitativi a seguito di malattia</w:t>
            </w:r>
          </w:p>
        </w:tc>
        <w:tc>
          <w:tcPr>
            <w:tcW w:w="675" w:type="dxa"/>
            <w:vAlign w:val="center"/>
          </w:tcPr>
          <w:p w14:paraId="660E8882" w14:textId="77777777" w:rsidR="000E0607" w:rsidRPr="00122C66" w:rsidRDefault="000E0607" w:rsidP="000E0607">
            <w:pPr>
              <w:rPr>
                <w:rFonts w:ascii="Arial" w:eastAsia="Times New Roman" w:hAnsi="Arial" w:cs="Arial"/>
                <w:bCs/>
              </w:rPr>
            </w:pPr>
          </w:p>
        </w:tc>
        <w:tc>
          <w:tcPr>
            <w:tcW w:w="3491" w:type="dxa"/>
            <w:vAlign w:val="center"/>
          </w:tcPr>
          <w:p w14:paraId="5697D20B" w14:textId="51DEC455" w:rsidR="000E0607" w:rsidRPr="00122C66" w:rsidRDefault="000E0607" w:rsidP="000E0607">
            <w:pPr>
              <w:rPr>
                <w:rFonts w:ascii="Arial" w:eastAsia="Times New Roman" w:hAnsi="Arial" w:cs="Arial"/>
                <w:bCs/>
              </w:rPr>
            </w:pPr>
            <w:r w:rsidRPr="00122C66">
              <w:rPr>
                <w:rFonts w:ascii="Arial" w:eastAsia="Times New Roman" w:hAnsi="Arial" w:cs="Arial"/>
                <w:bCs/>
              </w:rPr>
              <w:t>Nessuna miglioria</w:t>
            </w:r>
          </w:p>
        </w:tc>
        <w:tc>
          <w:tcPr>
            <w:tcW w:w="1962" w:type="dxa"/>
            <w:vAlign w:val="center"/>
          </w:tcPr>
          <w:p w14:paraId="1961E2A4" w14:textId="40C5AC7E" w:rsidR="000E0607" w:rsidRPr="00122C66" w:rsidRDefault="000E0607" w:rsidP="000E0607">
            <w:pPr>
              <w:jc w:val="center"/>
              <w:rPr>
                <w:rFonts w:ascii="Arial" w:eastAsia="Times New Roman" w:hAnsi="Arial" w:cs="Arial"/>
                <w:bCs/>
              </w:rPr>
            </w:pPr>
            <w:r w:rsidRPr="00122C66">
              <w:rPr>
                <w:rFonts w:ascii="Arial" w:eastAsia="Times New Roman" w:hAnsi="Arial" w:cs="Arial"/>
                <w:bCs/>
              </w:rPr>
              <w:t>0</w:t>
            </w:r>
          </w:p>
        </w:tc>
      </w:tr>
      <w:tr w:rsidR="000E0607" w:rsidRPr="00122C66" w14:paraId="4BECA7EF" w14:textId="77777777" w:rsidTr="00A70CE8">
        <w:trPr>
          <w:trHeight w:val="1059"/>
        </w:trPr>
        <w:tc>
          <w:tcPr>
            <w:tcW w:w="523" w:type="dxa"/>
            <w:vMerge/>
            <w:vAlign w:val="center"/>
          </w:tcPr>
          <w:p w14:paraId="5A863B61" w14:textId="77777777" w:rsidR="000E0607" w:rsidRPr="00122C66" w:rsidRDefault="000E0607" w:rsidP="000E0607">
            <w:pPr>
              <w:rPr>
                <w:rFonts w:ascii="Arial" w:eastAsia="Times New Roman" w:hAnsi="Arial" w:cs="Arial"/>
                <w:b/>
              </w:rPr>
            </w:pPr>
          </w:p>
        </w:tc>
        <w:tc>
          <w:tcPr>
            <w:tcW w:w="3759" w:type="dxa"/>
            <w:vMerge/>
            <w:vAlign w:val="center"/>
          </w:tcPr>
          <w:p w14:paraId="6AA0CCFB" w14:textId="77777777" w:rsidR="000E0607" w:rsidRPr="00122C66" w:rsidRDefault="000E0607" w:rsidP="000E0607">
            <w:pPr>
              <w:rPr>
                <w:rFonts w:ascii="Arial" w:eastAsia="Times New Roman" w:hAnsi="Arial" w:cs="Arial"/>
                <w:bCs/>
              </w:rPr>
            </w:pPr>
          </w:p>
        </w:tc>
        <w:tc>
          <w:tcPr>
            <w:tcW w:w="675" w:type="dxa"/>
            <w:vAlign w:val="center"/>
          </w:tcPr>
          <w:p w14:paraId="35E4A3BC" w14:textId="77777777" w:rsidR="000E0607" w:rsidRPr="00122C66" w:rsidRDefault="000E0607" w:rsidP="000E0607">
            <w:pPr>
              <w:rPr>
                <w:rFonts w:ascii="Arial" w:eastAsia="Times New Roman" w:hAnsi="Arial" w:cs="Arial"/>
                <w:bCs/>
              </w:rPr>
            </w:pPr>
          </w:p>
        </w:tc>
        <w:tc>
          <w:tcPr>
            <w:tcW w:w="3491" w:type="dxa"/>
            <w:vAlign w:val="center"/>
          </w:tcPr>
          <w:p w14:paraId="1F6A2204" w14:textId="4FA1BEAA" w:rsidR="000E0607" w:rsidRPr="00122C66" w:rsidRDefault="000E0607" w:rsidP="000E0607">
            <w:pPr>
              <w:rPr>
                <w:rFonts w:ascii="Arial" w:eastAsia="Times New Roman" w:hAnsi="Arial" w:cs="Arial"/>
                <w:bCs/>
              </w:rPr>
            </w:pPr>
            <w:r w:rsidRPr="00122C66">
              <w:rPr>
                <w:rFonts w:ascii="Arial" w:eastAsia="Times New Roman" w:hAnsi="Arial" w:cs="Arial"/>
                <w:bCs/>
              </w:rPr>
              <w:t>Estensione a trattamenti fisioterapici e riabilitativi a seguito di malattia</w:t>
            </w:r>
          </w:p>
        </w:tc>
        <w:tc>
          <w:tcPr>
            <w:tcW w:w="1962" w:type="dxa"/>
            <w:vAlign w:val="center"/>
          </w:tcPr>
          <w:p w14:paraId="45A7A834" w14:textId="4D0A37C6" w:rsidR="000E0607" w:rsidRPr="00122C66" w:rsidRDefault="000E0607" w:rsidP="000E0607">
            <w:pPr>
              <w:jc w:val="center"/>
              <w:rPr>
                <w:rFonts w:ascii="Arial" w:eastAsia="Times New Roman" w:hAnsi="Arial" w:cs="Arial"/>
                <w:bCs/>
              </w:rPr>
            </w:pPr>
            <w:r w:rsidRPr="00122C66">
              <w:rPr>
                <w:rFonts w:ascii="Arial" w:eastAsia="Times New Roman" w:hAnsi="Arial" w:cs="Arial"/>
                <w:bCs/>
              </w:rPr>
              <w:t>6</w:t>
            </w:r>
          </w:p>
        </w:tc>
      </w:tr>
      <w:tr w:rsidR="000E0607" w:rsidRPr="00122C66" w14:paraId="235D66E4" w14:textId="77777777" w:rsidTr="001872F7">
        <w:trPr>
          <w:trHeight w:val="701"/>
        </w:trPr>
        <w:tc>
          <w:tcPr>
            <w:tcW w:w="523" w:type="dxa"/>
            <w:vMerge w:val="restart"/>
            <w:vAlign w:val="center"/>
          </w:tcPr>
          <w:p w14:paraId="5E3ECC9F" w14:textId="7DB0C27A" w:rsidR="000E0607" w:rsidRPr="00122C66" w:rsidRDefault="00272753" w:rsidP="000E0607">
            <w:pPr>
              <w:rPr>
                <w:rFonts w:ascii="Arial" w:eastAsia="Times New Roman" w:hAnsi="Arial" w:cs="Arial"/>
                <w:b/>
              </w:rPr>
            </w:pPr>
            <w:r w:rsidRPr="00122C66">
              <w:rPr>
                <w:rFonts w:ascii="Arial" w:eastAsia="Times New Roman" w:hAnsi="Arial" w:cs="Arial"/>
                <w:b/>
              </w:rPr>
              <w:t>9</w:t>
            </w:r>
          </w:p>
        </w:tc>
        <w:tc>
          <w:tcPr>
            <w:tcW w:w="3759" w:type="dxa"/>
            <w:vMerge w:val="restart"/>
            <w:vAlign w:val="center"/>
          </w:tcPr>
          <w:p w14:paraId="12B82982" w14:textId="131D6754" w:rsidR="000E0607" w:rsidRPr="00122C66" w:rsidRDefault="000E0607" w:rsidP="000E0607">
            <w:pPr>
              <w:rPr>
                <w:rFonts w:ascii="Arial" w:eastAsia="Times New Roman" w:hAnsi="Arial" w:cs="Arial"/>
                <w:b/>
                <w:u w:val="single"/>
              </w:rPr>
            </w:pPr>
            <w:r w:rsidRPr="00122C66">
              <w:rPr>
                <w:rFonts w:ascii="Arial" w:eastAsia="Times New Roman" w:hAnsi="Arial" w:cs="Arial"/>
                <w:b/>
                <w:u w:val="single"/>
              </w:rPr>
              <w:t>SEZIONE 3 Art. 3.7 Lenti e/o Lenti a contatto (escluse montature)</w:t>
            </w:r>
          </w:p>
          <w:p w14:paraId="3E1D1DAB" w14:textId="77777777" w:rsidR="000E0607" w:rsidRPr="00122C66" w:rsidRDefault="000E0607" w:rsidP="000E0607">
            <w:pPr>
              <w:rPr>
                <w:rFonts w:ascii="Arial" w:eastAsia="Times New Roman" w:hAnsi="Arial" w:cs="Arial"/>
                <w:b/>
                <w:u w:val="single"/>
              </w:rPr>
            </w:pPr>
          </w:p>
          <w:p w14:paraId="2A3CD2AB" w14:textId="7E0800DC" w:rsidR="000E0607" w:rsidRPr="00122C66" w:rsidRDefault="000E0607" w:rsidP="000E0607">
            <w:pPr>
              <w:rPr>
                <w:rFonts w:ascii="Arial" w:eastAsia="Times New Roman" w:hAnsi="Arial" w:cs="Arial"/>
                <w:bCs/>
              </w:rPr>
            </w:pPr>
            <w:r w:rsidRPr="00122C66">
              <w:rPr>
                <w:rFonts w:ascii="Arial" w:eastAsia="Times New Roman" w:hAnsi="Arial" w:cs="Arial"/>
                <w:bCs/>
              </w:rPr>
              <w:t>Elevazione massimale annuo</w:t>
            </w:r>
          </w:p>
        </w:tc>
        <w:tc>
          <w:tcPr>
            <w:tcW w:w="675" w:type="dxa"/>
            <w:vAlign w:val="center"/>
          </w:tcPr>
          <w:p w14:paraId="7A6ABAF7" w14:textId="77777777" w:rsidR="000E0607" w:rsidRPr="00122C66" w:rsidRDefault="000E0607" w:rsidP="000E0607">
            <w:pPr>
              <w:rPr>
                <w:rFonts w:ascii="Arial" w:eastAsia="Times New Roman" w:hAnsi="Arial" w:cs="Arial"/>
                <w:bCs/>
              </w:rPr>
            </w:pPr>
          </w:p>
        </w:tc>
        <w:tc>
          <w:tcPr>
            <w:tcW w:w="3491" w:type="dxa"/>
            <w:vAlign w:val="center"/>
          </w:tcPr>
          <w:p w14:paraId="6B93958E" w14:textId="1415ECAA" w:rsidR="000E0607" w:rsidRPr="00122C66" w:rsidRDefault="000E0607" w:rsidP="000E0607">
            <w:pPr>
              <w:rPr>
                <w:rFonts w:ascii="Arial" w:eastAsia="Times New Roman" w:hAnsi="Arial" w:cs="Arial"/>
                <w:bCs/>
              </w:rPr>
            </w:pPr>
            <w:r w:rsidRPr="00122C66">
              <w:rPr>
                <w:rFonts w:ascii="Arial" w:eastAsia="Times New Roman" w:hAnsi="Arial" w:cs="Arial"/>
                <w:bCs/>
              </w:rPr>
              <w:t>Nessuna miglioria</w:t>
            </w:r>
          </w:p>
        </w:tc>
        <w:tc>
          <w:tcPr>
            <w:tcW w:w="1962" w:type="dxa"/>
            <w:vAlign w:val="center"/>
          </w:tcPr>
          <w:p w14:paraId="17DD644C" w14:textId="691181AD" w:rsidR="000E0607" w:rsidRPr="00122C66" w:rsidRDefault="000E0607" w:rsidP="000E0607">
            <w:pPr>
              <w:jc w:val="center"/>
              <w:rPr>
                <w:rFonts w:ascii="Arial" w:eastAsia="Times New Roman" w:hAnsi="Arial" w:cs="Arial"/>
                <w:bCs/>
              </w:rPr>
            </w:pPr>
            <w:r w:rsidRPr="00122C66">
              <w:rPr>
                <w:rFonts w:ascii="Arial" w:eastAsia="Times New Roman" w:hAnsi="Arial" w:cs="Arial"/>
                <w:bCs/>
              </w:rPr>
              <w:t>0</w:t>
            </w:r>
          </w:p>
        </w:tc>
      </w:tr>
      <w:tr w:rsidR="000E0607" w:rsidRPr="00122C66" w14:paraId="1D10C5C4" w14:textId="77777777" w:rsidTr="001872F7">
        <w:trPr>
          <w:trHeight w:val="701"/>
        </w:trPr>
        <w:tc>
          <w:tcPr>
            <w:tcW w:w="523" w:type="dxa"/>
            <w:vMerge/>
            <w:vAlign w:val="center"/>
          </w:tcPr>
          <w:p w14:paraId="44D854BF" w14:textId="77777777" w:rsidR="000E0607" w:rsidRPr="00122C66" w:rsidRDefault="000E0607" w:rsidP="000E0607">
            <w:pPr>
              <w:rPr>
                <w:rFonts w:ascii="Arial" w:eastAsia="Times New Roman" w:hAnsi="Arial" w:cs="Arial"/>
                <w:b/>
              </w:rPr>
            </w:pPr>
          </w:p>
        </w:tc>
        <w:tc>
          <w:tcPr>
            <w:tcW w:w="3759" w:type="dxa"/>
            <w:vMerge/>
            <w:vAlign w:val="center"/>
          </w:tcPr>
          <w:p w14:paraId="3A37EC84" w14:textId="77777777" w:rsidR="000E0607" w:rsidRPr="00122C66" w:rsidRDefault="000E0607" w:rsidP="000E0607">
            <w:pPr>
              <w:rPr>
                <w:rFonts w:ascii="Arial" w:eastAsia="Times New Roman" w:hAnsi="Arial" w:cs="Arial"/>
                <w:bCs/>
              </w:rPr>
            </w:pPr>
          </w:p>
        </w:tc>
        <w:tc>
          <w:tcPr>
            <w:tcW w:w="675" w:type="dxa"/>
            <w:vAlign w:val="center"/>
          </w:tcPr>
          <w:p w14:paraId="0E796896" w14:textId="77777777" w:rsidR="000E0607" w:rsidRPr="00122C66" w:rsidRDefault="000E0607" w:rsidP="000E0607">
            <w:pPr>
              <w:rPr>
                <w:rFonts w:ascii="Arial" w:eastAsia="Times New Roman" w:hAnsi="Arial" w:cs="Arial"/>
                <w:bCs/>
              </w:rPr>
            </w:pPr>
          </w:p>
        </w:tc>
        <w:tc>
          <w:tcPr>
            <w:tcW w:w="3491" w:type="dxa"/>
            <w:vAlign w:val="center"/>
          </w:tcPr>
          <w:p w14:paraId="62ADF3CB" w14:textId="11F541FA" w:rsidR="000E0607" w:rsidRPr="00122C66" w:rsidRDefault="000E0607" w:rsidP="000E0607">
            <w:pPr>
              <w:rPr>
                <w:rFonts w:ascii="Arial" w:eastAsia="Times New Roman" w:hAnsi="Arial" w:cs="Arial"/>
                <w:bCs/>
              </w:rPr>
            </w:pPr>
            <w:r w:rsidRPr="00122C66">
              <w:rPr>
                <w:rFonts w:ascii="Arial" w:eastAsia="Times New Roman" w:hAnsi="Arial" w:cs="Arial"/>
                <w:bCs/>
              </w:rPr>
              <w:t xml:space="preserve">Elevazione </w:t>
            </w:r>
            <w:r w:rsidR="003E3D61" w:rsidRPr="00122C66">
              <w:rPr>
                <w:rFonts w:ascii="Arial" w:eastAsia="Times New Roman" w:hAnsi="Arial" w:cs="Arial"/>
                <w:bCs/>
              </w:rPr>
              <w:t xml:space="preserve">da € 100 </w:t>
            </w:r>
            <w:r w:rsidRPr="00122C66">
              <w:rPr>
                <w:rFonts w:ascii="Arial" w:eastAsia="Times New Roman" w:hAnsi="Arial" w:cs="Arial"/>
                <w:bCs/>
              </w:rPr>
              <w:t>a € 150</w:t>
            </w:r>
          </w:p>
        </w:tc>
        <w:tc>
          <w:tcPr>
            <w:tcW w:w="1962" w:type="dxa"/>
            <w:vAlign w:val="center"/>
          </w:tcPr>
          <w:p w14:paraId="466EA084" w14:textId="68D7EC57" w:rsidR="000E0607" w:rsidRPr="00122C66" w:rsidRDefault="000E0607" w:rsidP="000E0607">
            <w:pPr>
              <w:jc w:val="center"/>
              <w:rPr>
                <w:rFonts w:ascii="Arial" w:eastAsia="Times New Roman" w:hAnsi="Arial" w:cs="Arial"/>
                <w:bCs/>
              </w:rPr>
            </w:pPr>
            <w:r w:rsidRPr="00122C66">
              <w:rPr>
                <w:rFonts w:ascii="Arial" w:eastAsia="Times New Roman" w:hAnsi="Arial" w:cs="Arial"/>
                <w:bCs/>
              </w:rPr>
              <w:t>3</w:t>
            </w:r>
          </w:p>
        </w:tc>
      </w:tr>
      <w:tr w:rsidR="000E0607" w:rsidRPr="00122C66" w14:paraId="40314C82" w14:textId="77777777" w:rsidTr="001872F7">
        <w:trPr>
          <w:trHeight w:val="701"/>
        </w:trPr>
        <w:tc>
          <w:tcPr>
            <w:tcW w:w="523" w:type="dxa"/>
            <w:vMerge/>
            <w:vAlign w:val="center"/>
          </w:tcPr>
          <w:p w14:paraId="0DADAD42" w14:textId="77777777" w:rsidR="000E0607" w:rsidRPr="00122C66" w:rsidRDefault="000E0607" w:rsidP="000E0607">
            <w:pPr>
              <w:rPr>
                <w:rFonts w:ascii="Arial" w:eastAsia="Times New Roman" w:hAnsi="Arial" w:cs="Arial"/>
                <w:b/>
              </w:rPr>
            </w:pPr>
          </w:p>
        </w:tc>
        <w:tc>
          <w:tcPr>
            <w:tcW w:w="3759" w:type="dxa"/>
            <w:vMerge/>
            <w:vAlign w:val="center"/>
          </w:tcPr>
          <w:p w14:paraId="5ADC84FB" w14:textId="77777777" w:rsidR="000E0607" w:rsidRPr="00122C66" w:rsidRDefault="000E0607" w:rsidP="000E0607">
            <w:pPr>
              <w:rPr>
                <w:rFonts w:ascii="Arial" w:eastAsia="Times New Roman" w:hAnsi="Arial" w:cs="Arial"/>
                <w:bCs/>
              </w:rPr>
            </w:pPr>
          </w:p>
        </w:tc>
        <w:tc>
          <w:tcPr>
            <w:tcW w:w="675" w:type="dxa"/>
            <w:vAlign w:val="center"/>
          </w:tcPr>
          <w:p w14:paraId="58E68060" w14:textId="77777777" w:rsidR="000E0607" w:rsidRPr="00122C66" w:rsidRDefault="000E0607" w:rsidP="000E0607">
            <w:pPr>
              <w:rPr>
                <w:rFonts w:ascii="Arial" w:eastAsia="Times New Roman" w:hAnsi="Arial" w:cs="Arial"/>
                <w:bCs/>
              </w:rPr>
            </w:pPr>
          </w:p>
        </w:tc>
        <w:tc>
          <w:tcPr>
            <w:tcW w:w="3491" w:type="dxa"/>
            <w:vAlign w:val="center"/>
          </w:tcPr>
          <w:p w14:paraId="1DD7D1FF" w14:textId="58EB99C7" w:rsidR="000E0607" w:rsidRPr="00122C66" w:rsidRDefault="000E0607" w:rsidP="000E0607">
            <w:pPr>
              <w:rPr>
                <w:rFonts w:ascii="Arial" w:eastAsia="Times New Roman" w:hAnsi="Arial" w:cs="Arial"/>
                <w:bCs/>
              </w:rPr>
            </w:pPr>
            <w:r w:rsidRPr="00122C66">
              <w:rPr>
                <w:rFonts w:ascii="Arial" w:eastAsia="Times New Roman" w:hAnsi="Arial" w:cs="Arial"/>
                <w:bCs/>
              </w:rPr>
              <w:t xml:space="preserve">Elevazione </w:t>
            </w:r>
            <w:r w:rsidR="003E3D61" w:rsidRPr="00122C66">
              <w:rPr>
                <w:rFonts w:ascii="Arial" w:eastAsia="Times New Roman" w:hAnsi="Arial" w:cs="Arial"/>
                <w:bCs/>
              </w:rPr>
              <w:t xml:space="preserve">da € 100 </w:t>
            </w:r>
            <w:r w:rsidRPr="00122C66">
              <w:rPr>
                <w:rFonts w:ascii="Arial" w:eastAsia="Times New Roman" w:hAnsi="Arial" w:cs="Arial"/>
                <w:bCs/>
              </w:rPr>
              <w:t>a € 200</w:t>
            </w:r>
          </w:p>
        </w:tc>
        <w:tc>
          <w:tcPr>
            <w:tcW w:w="1962" w:type="dxa"/>
            <w:vAlign w:val="center"/>
          </w:tcPr>
          <w:p w14:paraId="7B9FE56C" w14:textId="1F53EC87" w:rsidR="000E0607" w:rsidRPr="00122C66" w:rsidRDefault="000E0607" w:rsidP="000E0607">
            <w:pPr>
              <w:jc w:val="center"/>
              <w:rPr>
                <w:rFonts w:ascii="Arial" w:eastAsia="Times New Roman" w:hAnsi="Arial" w:cs="Arial"/>
                <w:bCs/>
              </w:rPr>
            </w:pPr>
            <w:r w:rsidRPr="00122C66">
              <w:rPr>
                <w:rFonts w:ascii="Arial" w:eastAsia="Times New Roman" w:hAnsi="Arial" w:cs="Arial"/>
                <w:bCs/>
              </w:rPr>
              <w:t>6</w:t>
            </w:r>
          </w:p>
        </w:tc>
      </w:tr>
      <w:tr w:rsidR="000E0607" w:rsidRPr="00122C66" w14:paraId="0E2641F0" w14:textId="77777777" w:rsidTr="00D602BB">
        <w:trPr>
          <w:trHeight w:val="972"/>
        </w:trPr>
        <w:tc>
          <w:tcPr>
            <w:tcW w:w="523" w:type="dxa"/>
            <w:vMerge w:val="restart"/>
            <w:vAlign w:val="center"/>
          </w:tcPr>
          <w:p w14:paraId="4E070D01" w14:textId="076CBDA4" w:rsidR="000E0607" w:rsidRPr="00122C66" w:rsidRDefault="000E0607" w:rsidP="000E0607">
            <w:pPr>
              <w:rPr>
                <w:rFonts w:ascii="Arial" w:eastAsia="Times New Roman" w:hAnsi="Arial" w:cs="Arial"/>
                <w:b/>
              </w:rPr>
            </w:pPr>
            <w:r w:rsidRPr="00122C66">
              <w:rPr>
                <w:rFonts w:ascii="Arial" w:eastAsia="Times New Roman" w:hAnsi="Arial" w:cs="Arial"/>
                <w:b/>
              </w:rPr>
              <w:t>1</w:t>
            </w:r>
            <w:r w:rsidR="00272753" w:rsidRPr="00122C66">
              <w:rPr>
                <w:rFonts w:ascii="Arial" w:eastAsia="Times New Roman" w:hAnsi="Arial" w:cs="Arial"/>
                <w:b/>
              </w:rPr>
              <w:t>0</w:t>
            </w:r>
          </w:p>
        </w:tc>
        <w:tc>
          <w:tcPr>
            <w:tcW w:w="3759" w:type="dxa"/>
            <w:vMerge w:val="restart"/>
            <w:vAlign w:val="center"/>
          </w:tcPr>
          <w:p w14:paraId="3E8AD85F" w14:textId="06D1AD04" w:rsidR="000E0607" w:rsidRPr="00122C66" w:rsidRDefault="000E0607" w:rsidP="000E0607">
            <w:pPr>
              <w:rPr>
                <w:rFonts w:ascii="Arial" w:eastAsia="Times New Roman" w:hAnsi="Arial" w:cs="Arial"/>
                <w:b/>
                <w:u w:val="single"/>
              </w:rPr>
            </w:pPr>
            <w:r w:rsidRPr="00122C66">
              <w:rPr>
                <w:rFonts w:ascii="Arial" w:eastAsia="Times New Roman" w:hAnsi="Arial" w:cs="Arial"/>
                <w:b/>
                <w:u w:val="single"/>
              </w:rPr>
              <w:t>SEZIONE 3 Art. 3.8 Prestazioni odontoiatriche</w:t>
            </w:r>
          </w:p>
          <w:p w14:paraId="6F9B8F06" w14:textId="77777777" w:rsidR="000E0607" w:rsidRPr="00122C66" w:rsidRDefault="000E0607" w:rsidP="000E0607">
            <w:pPr>
              <w:rPr>
                <w:rFonts w:ascii="Arial" w:eastAsia="Times New Roman" w:hAnsi="Arial" w:cs="Arial"/>
                <w:b/>
                <w:u w:val="single"/>
              </w:rPr>
            </w:pPr>
          </w:p>
          <w:p w14:paraId="7F8AB933" w14:textId="3C4D7555" w:rsidR="000E0607" w:rsidRPr="00122C66" w:rsidRDefault="000E0607" w:rsidP="000E0607">
            <w:pPr>
              <w:rPr>
                <w:rFonts w:ascii="Arial" w:eastAsia="Times New Roman" w:hAnsi="Arial" w:cs="Arial"/>
                <w:bCs/>
              </w:rPr>
            </w:pPr>
            <w:r w:rsidRPr="00122C66">
              <w:rPr>
                <w:rFonts w:ascii="Arial" w:eastAsia="Times New Roman" w:hAnsi="Arial" w:cs="Arial"/>
                <w:bCs/>
              </w:rPr>
              <w:t>Elevazione massimale annuo</w:t>
            </w:r>
          </w:p>
        </w:tc>
        <w:tc>
          <w:tcPr>
            <w:tcW w:w="675" w:type="dxa"/>
            <w:vAlign w:val="center"/>
          </w:tcPr>
          <w:p w14:paraId="07EFD191" w14:textId="77777777" w:rsidR="000E0607" w:rsidRPr="00122C66" w:rsidRDefault="000E0607" w:rsidP="000E0607">
            <w:pPr>
              <w:rPr>
                <w:rFonts w:ascii="Arial" w:eastAsia="Times New Roman" w:hAnsi="Arial" w:cs="Arial"/>
                <w:bCs/>
              </w:rPr>
            </w:pPr>
          </w:p>
        </w:tc>
        <w:tc>
          <w:tcPr>
            <w:tcW w:w="3491" w:type="dxa"/>
            <w:vAlign w:val="center"/>
          </w:tcPr>
          <w:p w14:paraId="16475ADB" w14:textId="26AF7CA1" w:rsidR="000E0607" w:rsidRPr="00122C66" w:rsidRDefault="000E0607" w:rsidP="000E0607">
            <w:pPr>
              <w:rPr>
                <w:rFonts w:ascii="Arial" w:eastAsia="Times New Roman" w:hAnsi="Arial" w:cs="Arial"/>
                <w:bCs/>
              </w:rPr>
            </w:pPr>
            <w:r w:rsidRPr="00122C66">
              <w:rPr>
                <w:rFonts w:ascii="Arial" w:eastAsia="Times New Roman" w:hAnsi="Arial" w:cs="Arial"/>
                <w:bCs/>
              </w:rPr>
              <w:t>Nessuna miglioria</w:t>
            </w:r>
          </w:p>
        </w:tc>
        <w:tc>
          <w:tcPr>
            <w:tcW w:w="1962" w:type="dxa"/>
            <w:vAlign w:val="center"/>
          </w:tcPr>
          <w:p w14:paraId="4A75395B" w14:textId="42B9A2A4" w:rsidR="000E0607" w:rsidRPr="00122C66" w:rsidRDefault="000E0607" w:rsidP="000E0607">
            <w:pPr>
              <w:jc w:val="center"/>
              <w:rPr>
                <w:rFonts w:ascii="Arial" w:eastAsia="Times New Roman" w:hAnsi="Arial" w:cs="Arial"/>
                <w:bCs/>
              </w:rPr>
            </w:pPr>
            <w:r w:rsidRPr="00122C66">
              <w:rPr>
                <w:rFonts w:ascii="Arial" w:eastAsia="Times New Roman" w:hAnsi="Arial" w:cs="Arial"/>
                <w:bCs/>
              </w:rPr>
              <w:t>0</w:t>
            </w:r>
          </w:p>
        </w:tc>
      </w:tr>
      <w:tr w:rsidR="000E0607" w:rsidRPr="00122C66" w14:paraId="0D161B4A" w14:textId="77777777" w:rsidTr="00D602BB">
        <w:trPr>
          <w:trHeight w:val="972"/>
        </w:trPr>
        <w:tc>
          <w:tcPr>
            <w:tcW w:w="523" w:type="dxa"/>
            <w:vMerge/>
            <w:vAlign w:val="center"/>
          </w:tcPr>
          <w:p w14:paraId="313BB8F7" w14:textId="77777777" w:rsidR="000E0607" w:rsidRPr="00122C66" w:rsidRDefault="000E0607" w:rsidP="000E0607">
            <w:pPr>
              <w:rPr>
                <w:rFonts w:ascii="Arial" w:eastAsia="Times New Roman" w:hAnsi="Arial" w:cs="Arial"/>
                <w:b/>
              </w:rPr>
            </w:pPr>
          </w:p>
        </w:tc>
        <w:tc>
          <w:tcPr>
            <w:tcW w:w="3759" w:type="dxa"/>
            <w:vMerge/>
            <w:vAlign w:val="center"/>
          </w:tcPr>
          <w:p w14:paraId="5B33A42F" w14:textId="77777777" w:rsidR="000E0607" w:rsidRPr="00122C66" w:rsidRDefault="000E0607" w:rsidP="000E0607">
            <w:pPr>
              <w:rPr>
                <w:rFonts w:ascii="Arial" w:eastAsia="Times New Roman" w:hAnsi="Arial" w:cs="Arial"/>
                <w:bCs/>
              </w:rPr>
            </w:pPr>
          </w:p>
        </w:tc>
        <w:tc>
          <w:tcPr>
            <w:tcW w:w="675" w:type="dxa"/>
            <w:vAlign w:val="center"/>
          </w:tcPr>
          <w:p w14:paraId="672E91B6" w14:textId="77777777" w:rsidR="000E0607" w:rsidRPr="00122C66" w:rsidRDefault="000E0607" w:rsidP="000E0607">
            <w:pPr>
              <w:rPr>
                <w:rFonts w:ascii="Arial" w:eastAsia="Times New Roman" w:hAnsi="Arial" w:cs="Arial"/>
                <w:bCs/>
              </w:rPr>
            </w:pPr>
          </w:p>
        </w:tc>
        <w:tc>
          <w:tcPr>
            <w:tcW w:w="3491" w:type="dxa"/>
            <w:vAlign w:val="center"/>
          </w:tcPr>
          <w:p w14:paraId="0098EFE1" w14:textId="7154D91C" w:rsidR="000E0607" w:rsidRPr="00122C66" w:rsidRDefault="000E0607" w:rsidP="000E0607">
            <w:pPr>
              <w:rPr>
                <w:rFonts w:ascii="Arial" w:eastAsia="Times New Roman" w:hAnsi="Arial" w:cs="Arial"/>
                <w:bCs/>
              </w:rPr>
            </w:pPr>
            <w:r w:rsidRPr="00122C66">
              <w:rPr>
                <w:rFonts w:ascii="Arial" w:eastAsia="Times New Roman" w:hAnsi="Arial" w:cs="Arial"/>
                <w:bCs/>
              </w:rPr>
              <w:t xml:space="preserve">Elevazione </w:t>
            </w:r>
            <w:r w:rsidR="003E3D61" w:rsidRPr="00122C66">
              <w:rPr>
                <w:rFonts w:ascii="Arial" w:eastAsia="Times New Roman" w:hAnsi="Arial" w:cs="Arial"/>
                <w:bCs/>
              </w:rPr>
              <w:t xml:space="preserve">da € 400 </w:t>
            </w:r>
            <w:r w:rsidRPr="00122C66">
              <w:rPr>
                <w:rFonts w:ascii="Arial" w:eastAsia="Times New Roman" w:hAnsi="Arial" w:cs="Arial"/>
                <w:bCs/>
              </w:rPr>
              <w:t>a € 500</w:t>
            </w:r>
          </w:p>
        </w:tc>
        <w:tc>
          <w:tcPr>
            <w:tcW w:w="1962" w:type="dxa"/>
            <w:vAlign w:val="center"/>
          </w:tcPr>
          <w:p w14:paraId="0637286A" w14:textId="54F59D44" w:rsidR="000E0607" w:rsidRPr="00122C66" w:rsidRDefault="000E0607" w:rsidP="000E0607">
            <w:pPr>
              <w:jc w:val="center"/>
              <w:rPr>
                <w:rFonts w:ascii="Arial" w:eastAsia="Times New Roman" w:hAnsi="Arial" w:cs="Arial"/>
                <w:bCs/>
              </w:rPr>
            </w:pPr>
            <w:r w:rsidRPr="00122C66">
              <w:rPr>
                <w:rFonts w:ascii="Arial" w:eastAsia="Times New Roman" w:hAnsi="Arial" w:cs="Arial"/>
                <w:bCs/>
              </w:rPr>
              <w:t>6</w:t>
            </w:r>
          </w:p>
        </w:tc>
      </w:tr>
      <w:tr w:rsidR="000E0607" w:rsidRPr="00122C66" w14:paraId="4FA88F5E" w14:textId="77777777" w:rsidTr="00D7447C">
        <w:trPr>
          <w:trHeight w:val="910"/>
        </w:trPr>
        <w:tc>
          <w:tcPr>
            <w:tcW w:w="523" w:type="dxa"/>
            <w:vMerge w:val="restart"/>
            <w:vAlign w:val="center"/>
          </w:tcPr>
          <w:p w14:paraId="66618BD6" w14:textId="0A15A19C" w:rsidR="000E0607" w:rsidRPr="00122C66" w:rsidRDefault="000E0607" w:rsidP="000E0607">
            <w:pPr>
              <w:rPr>
                <w:rFonts w:ascii="Arial" w:eastAsia="Times New Roman" w:hAnsi="Arial" w:cs="Arial"/>
                <w:b/>
              </w:rPr>
            </w:pPr>
            <w:r w:rsidRPr="00122C66">
              <w:rPr>
                <w:rFonts w:ascii="Arial" w:eastAsia="Times New Roman" w:hAnsi="Arial" w:cs="Arial"/>
                <w:b/>
              </w:rPr>
              <w:lastRenderedPageBreak/>
              <w:t>1</w:t>
            </w:r>
            <w:r w:rsidR="00520607" w:rsidRPr="00122C66">
              <w:rPr>
                <w:rFonts w:ascii="Arial" w:eastAsia="Times New Roman" w:hAnsi="Arial" w:cs="Arial"/>
                <w:b/>
              </w:rPr>
              <w:t>1</w:t>
            </w:r>
          </w:p>
        </w:tc>
        <w:tc>
          <w:tcPr>
            <w:tcW w:w="3759" w:type="dxa"/>
            <w:vMerge w:val="restart"/>
            <w:vAlign w:val="center"/>
          </w:tcPr>
          <w:p w14:paraId="34909EFF" w14:textId="57875A5F" w:rsidR="000E0607" w:rsidRPr="00122C66" w:rsidRDefault="000E0607" w:rsidP="000E0607">
            <w:pPr>
              <w:rPr>
                <w:rFonts w:ascii="Arial" w:eastAsia="Times New Roman" w:hAnsi="Arial" w:cs="Arial"/>
                <w:b/>
                <w:u w:val="single"/>
              </w:rPr>
            </w:pPr>
            <w:r w:rsidRPr="00122C66">
              <w:rPr>
                <w:rFonts w:ascii="Arial" w:eastAsia="Times New Roman" w:hAnsi="Arial" w:cs="Arial"/>
                <w:b/>
                <w:u w:val="single"/>
              </w:rPr>
              <w:t>SEZIONE 3 Art. 3.9 Pacchetto Prevenzione, punto a) PREVENZIONE DENTISTICA</w:t>
            </w:r>
          </w:p>
          <w:p w14:paraId="2B3063D2" w14:textId="77777777" w:rsidR="000E0607" w:rsidRPr="00122C66" w:rsidRDefault="000E0607" w:rsidP="000E0607">
            <w:pPr>
              <w:rPr>
                <w:rFonts w:ascii="Arial" w:eastAsia="Times New Roman" w:hAnsi="Arial" w:cs="Arial"/>
                <w:b/>
                <w:u w:val="single"/>
              </w:rPr>
            </w:pPr>
          </w:p>
          <w:p w14:paraId="473E7B71" w14:textId="14B33B92" w:rsidR="000E0607" w:rsidRPr="00122C66" w:rsidRDefault="000E0607" w:rsidP="000E0607">
            <w:pPr>
              <w:rPr>
                <w:rFonts w:ascii="Arial" w:eastAsia="Times New Roman" w:hAnsi="Arial" w:cs="Arial"/>
                <w:bCs/>
              </w:rPr>
            </w:pPr>
            <w:r w:rsidRPr="00122C66">
              <w:rPr>
                <w:rFonts w:ascii="Arial" w:eastAsia="Times New Roman" w:hAnsi="Arial" w:cs="Arial"/>
                <w:bCs/>
              </w:rPr>
              <w:t>Eliminazione scoperto del 25%</w:t>
            </w:r>
          </w:p>
        </w:tc>
        <w:tc>
          <w:tcPr>
            <w:tcW w:w="675" w:type="dxa"/>
            <w:vAlign w:val="center"/>
          </w:tcPr>
          <w:p w14:paraId="43126AB4" w14:textId="77777777" w:rsidR="000E0607" w:rsidRPr="00122C66" w:rsidRDefault="000E0607" w:rsidP="000E0607">
            <w:pPr>
              <w:rPr>
                <w:rFonts w:ascii="Arial" w:eastAsia="Times New Roman" w:hAnsi="Arial" w:cs="Arial"/>
                <w:bCs/>
              </w:rPr>
            </w:pPr>
          </w:p>
        </w:tc>
        <w:tc>
          <w:tcPr>
            <w:tcW w:w="3491" w:type="dxa"/>
            <w:vAlign w:val="center"/>
          </w:tcPr>
          <w:p w14:paraId="34944E43" w14:textId="0AE2A5E4" w:rsidR="000E0607" w:rsidRPr="00122C66" w:rsidRDefault="000E0607" w:rsidP="000E0607">
            <w:pPr>
              <w:rPr>
                <w:rFonts w:ascii="Arial" w:eastAsia="Times New Roman" w:hAnsi="Arial" w:cs="Arial"/>
                <w:bCs/>
              </w:rPr>
            </w:pPr>
            <w:r w:rsidRPr="00122C66">
              <w:rPr>
                <w:rFonts w:ascii="Arial" w:eastAsia="Times New Roman" w:hAnsi="Arial" w:cs="Arial"/>
                <w:bCs/>
              </w:rPr>
              <w:t>Nessuna miglioria</w:t>
            </w:r>
          </w:p>
        </w:tc>
        <w:tc>
          <w:tcPr>
            <w:tcW w:w="1962" w:type="dxa"/>
            <w:vAlign w:val="center"/>
          </w:tcPr>
          <w:p w14:paraId="388B3622" w14:textId="2B7B713F" w:rsidR="000E0607" w:rsidRPr="00122C66" w:rsidRDefault="000E0607" w:rsidP="000E0607">
            <w:pPr>
              <w:jc w:val="center"/>
              <w:rPr>
                <w:rFonts w:ascii="Arial" w:eastAsia="Times New Roman" w:hAnsi="Arial" w:cs="Arial"/>
                <w:bCs/>
              </w:rPr>
            </w:pPr>
            <w:r w:rsidRPr="00122C66">
              <w:rPr>
                <w:rFonts w:ascii="Arial" w:eastAsia="Times New Roman" w:hAnsi="Arial" w:cs="Arial"/>
                <w:bCs/>
              </w:rPr>
              <w:t>0</w:t>
            </w:r>
          </w:p>
        </w:tc>
      </w:tr>
      <w:tr w:rsidR="000E0607" w:rsidRPr="00122C66" w14:paraId="4714FEF1" w14:textId="77777777" w:rsidTr="00D7447C">
        <w:trPr>
          <w:trHeight w:val="910"/>
        </w:trPr>
        <w:tc>
          <w:tcPr>
            <w:tcW w:w="523" w:type="dxa"/>
            <w:vMerge/>
            <w:vAlign w:val="center"/>
          </w:tcPr>
          <w:p w14:paraId="1401AB56" w14:textId="77777777" w:rsidR="000E0607" w:rsidRPr="00122C66" w:rsidRDefault="000E0607" w:rsidP="000E0607">
            <w:pPr>
              <w:rPr>
                <w:rFonts w:ascii="Arial" w:eastAsia="Times New Roman" w:hAnsi="Arial" w:cs="Arial"/>
                <w:b/>
              </w:rPr>
            </w:pPr>
          </w:p>
        </w:tc>
        <w:tc>
          <w:tcPr>
            <w:tcW w:w="3759" w:type="dxa"/>
            <w:vMerge/>
            <w:vAlign w:val="center"/>
          </w:tcPr>
          <w:p w14:paraId="1F16B246" w14:textId="77777777" w:rsidR="000E0607" w:rsidRPr="00122C66" w:rsidRDefault="000E0607" w:rsidP="000E0607">
            <w:pPr>
              <w:rPr>
                <w:rFonts w:ascii="Arial" w:eastAsia="Times New Roman" w:hAnsi="Arial" w:cs="Arial"/>
                <w:bCs/>
              </w:rPr>
            </w:pPr>
          </w:p>
        </w:tc>
        <w:tc>
          <w:tcPr>
            <w:tcW w:w="675" w:type="dxa"/>
            <w:vAlign w:val="center"/>
          </w:tcPr>
          <w:p w14:paraId="44C1EB77" w14:textId="77777777" w:rsidR="000E0607" w:rsidRPr="00122C66" w:rsidRDefault="000E0607" w:rsidP="000E0607">
            <w:pPr>
              <w:rPr>
                <w:rFonts w:ascii="Arial" w:eastAsia="Times New Roman" w:hAnsi="Arial" w:cs="Arial"/>
                <w:bCs/>
              </w:rPr>
            </w:pPr>
          </w:p>
        </w:tc>
        <w:tc>
          <w:tcPr>
            <w:tcW w:w="3491" w:type="dxa"/>
            <w:vAlign w:val="center"/>
          </w:tcPr>
          <w:p w14:paraId="5E730B5F" w14:textId="57452201" w:rsidR="000E0607" w:rsidRPr="00122C66" w:rsidRDefault="000E0607" w:rsidP="000E0607">
            <w:pPr>
              <w:rPr>
                <w:rFonts w:ascii="Arial" w:eastAsia="Times New Roman" w:hAnsi="Arial" w:cs="Arial"/>
                <w:bCs/>
              </w:rPr>
            </w:pPr>
            <w:r w:rsidRPr="00122C66">
              <w:rPr>
                <w:rFonts w:ascii="Arial" w:eastAsia="Times New Roman" w:hAnsi="Arial" w:cs="Arial"/>
                <w:bCs/>
              </w:rPr>
              <w:t>Eliminazione scoperto del 25%</w:t>
            </w:r>
          </w:p>
        </w:tc>
        <w:tc>
          <w:tcPr>
            <w:tcW w:w="1962" w:type="dxa"/>
            <w:vAlign w:val="center"/>
          </w:tcPr>
          <w:p w14:paraId="7E881EDD" w14:textId="565FAEB3" w:rsidR="000E0607" w:rsidRPr="00122C66" w:rsidRDefault="000E0607" w:rsidP="000E0607">
            <w:pPr>
              <w:jc w:val="center"/>
              <w:rPr>
                <w:rFonts w:ascii="Arial" w:eastAsia="Times New Roman" w:hAnsi="Arial" w:cs="Arial"/>
                <w:bCs/>
              </w:rPr>
            </w:pPr>
            <w:r w:rsidRPr="00122C66">
              <w:rPr>
                <w:rFonts w:ascii="Arial" w:eastAsia="Times New Roman" w:hAnsi="Arial" w:cs="Arial"/>
                <w:bCs/>
              </w:rPr>
              <w:t>6</w:t>
            </w:r>
          </w:p>
        </w:tc>
      </w:tr>
      <w:tr w:rsidR="00BC4E29" w:rsidRPr="00122C66" w14:paraId="40A347F2" w14:textId="77777777" w:rsidTr="00830016">
        <w:trPr>
          <w:trHeight w:val="2823"/>
        </w:trPr>
        <w:tc>
          <w:tcPr>
            <w:tcW w:w="523" w:type="dxa"/>
            <w:vMerge w:val="restart"/>
            <w:vAlign w:val="center"/>
          </w:tcPr>
          <w:p w14:paraId="55DDBFEE" w14:textId="273A6CEA" w:rsidR="00BC4E29" w:rsidRPr="00122C66" w:rsidRDefault="00BC4E29" w:rsidP="00BC4E29">
            <w:pPr>
              <w:rPr>
                <w:rFonts w:ascii="Arial" w:eastAsia="Times New Roman" w:hAnsi="Arial" w:cs="Arial"/>
                <w:b/>
              </w:rPr>
            </w:pPr>
            <w:r w:rsidRPr="00122C66">
              <w:rPr>
                <w:rFonts w:ascii="Arial" w:eastAsia="Times New Roman" w:hAnsi="Arial" w:cs="Arial"/>
                <w:b/>
              </w:rPr>
              <w:t>1</w:t>
            </w:r>
            <w:r w:rsidR="004B3CF2" w:rsidRPr="00122C66">
              <w:rPr>
                <w:rFonts w:ascii="Arial" w:eastAsia="Times New Roman" w:hAnsi="Arial" w:cs="Arial"/>
                <w:b/>
              </w:rPr>
              <w:t>3</w:t>
            </w:r>
          </w:p>
        </w:tc>
        <w:tc>
          <w:tcPr>
            <w:tcW w:w="3759" w:type="dxa"/>
            <w:vMerge w:val="restart"/>
            <w:vAlign w:val="center"/>
          </w:tcPr>
          <w:p w14:paraId="6D5C9FAC" w14:textId="2481FE03" w:rsidR="00BC4E29" w:rsidRPr="00122C66" w:rsidRDefault="00BC4E29" w:rsidP="00BC4E29">
            <w:pPr>
              <w:rPr>
                <w:rFonts w:ascii="Arial" w:eastAsia="Times New Roman" w:hAnsi="Arial" w:cs="Arial"/>
                <w:b/>
                <w:u w:val="single"/>
              </w:rPr>
            </w:pPr>
            <w:r w:rsidRPr="00122C66">
              <w:rPr>
                <w:rFonts w:ascii="Arial" w:eastAsia="Times New Roman" w:hAnsi="Arial" w:cs="Arial"/>
                <w:b/>
                <w:u w:val="single"/>
              </w:rPr>
              <w:t xml:space="preserve">SEZIONE 3 Art. 3.9 Pacchetto Prevenzione, punto </w:t>
            </w:r>
            <w:r w:rsidR="00137618" w:rsidRPr="00122C66">
              <w:rPr>
                <w:rFonts w:ascii="Arial" w:eastAsia="Times New Roman" w:hAnsi="Arial" w:cs="Arial"/>
                <w:b/>
                <w:u w:val="single"/>
              </w:rPr>
              <w:t>b</w:t>
            </w:r>
            <w:r w:rsidRPr="00122C66">
              <w:rPr>
                <w:rFonts w:ascii="Arial" w:eastAsia="Times New Roman" w:hAnsi="Arial" w:cs="Arial"/>
                <w:b/>
                <w:u w:val="single"/>
              </w:rPr>
              <w:t>) PREVENZIONE</w:t>
            </w:r>
          </w:p>
          <w:p w14:paraId="15666A98" w14:textId="77777777" w:rsidR="00BC4E29" w:rsidRPr="00122C66" w:rsidRDefault="00BC4E29" w:rsidP="00BC4E29">
            <w:pPr>
              <w:rPr>
                <w:rFonts w:ascii="Arial" w:eastAsia="Times New Roman" w:hAnsi="Arial" w:cs="Arial"/>
                <w:b/>
                <w:u w:val="single"/>
              </w:rPr>
            </w:pPr>
          </w:p>
          <w:p w14:paraId="7E501B2E" w14:textId="5AC6DCCF" w:rsidR="00CE5566" w:rsidRPr="00122C66" w:rsidRDefault="00CE5566" w:rsidP="00C16001">
            <w:pPr>
              <w:rPr>
                <w:rFonts w:ascii="Arial" w:eastAsia="Times New Roman" w:hAnsi="Arial" w:cs="Arial"/>
                <w:bCs/>
              </w:rPr>
            </w:pPr>
            <w:r w:rsidRPr="00122C66">
              <w:rPr>
                <w:rFonts w:ascii="Arial" w:eastAsia="Times New Roman" w:hAnsi="Arial" w:cs="Arial"/>
                <w:bCs/>
              </w:rPr>
              <w:t xml:space="preserve">introduzione delle seguenti prestazioni in aggiunta a quelle </w:t>
            </w:r>
            <w:r w:rsidR="00B4484E" w:rsidRPr="00122C66">
              <w:rPr>
                <w:rFonts w:ascii="Arial" w:eastAsia="Times New Roman" w:hAnsi="Arial" w:cs="Arial"/>
                <w:bCs/>
              </w:rPr>
              <w:t>elencate</w:t>
            </w:r>
            <w:r w:rsidR="00717413" w:rsidRPr="00122C66">
              <w:rPr>
                <w:rFonts w:ascii="Arial" w:eastAsia="Times New Roman" w:hAnsi="Arial" w:cs="Arial"/>
                <w:bCs/>
              </w:rPr>
              <w:t>, sempre solo con pagamento diretto nell’ambito delle s</w:t>
            </w:r>
            <w:r w:rsidR="00B4484E" w:rsidRPr="00122C66">
              <w:rPr>
                <w:rFonts w:ascii="Arial" w:eastAsia="Times New Roman" w:hAnsi="Arial" w:cs="Arial"/>
                <w:bCs/>
              </w:rPr>
              <w:t>trutture convenzionate</w:t>
            </w:r>
            <w:r w:rsidRPr="00122C66">
              <w:rPr>
                <w:rFonts w:ascii="Arial" w:eastAsia="Times New Roman" w:hAnsi="Arial" w:cs="Arial"/>
                <w:bCs/>
              </w:rPr>
              <w:t>:</w:t>
            </w:r>
          </w:p>
          <w:p w14:paraId="76F13FDB" w14:textId="77777777" w:rsidR="00C16001" w:rsidRPr="00122C66" w:rsidRDefault="00C16001" w:rsidP="00C16001">
            <w:pPr>
              <w:rPr>
                <w:rFonts w:ascii="Arial" w:eastAsia="Times New Roman" w:hAnsi="Arial" w:cs="Arial"/>
                <w:bCs/>
              </w:rPr>
            </w:pPr>
          </w:p>
          <w:p w14:paraId="20996F5E" w14:textId="1E34DACB" w:rsidR="00CE5566" w:rsidRPr="00122C66" w:rsidRDefault="00CE5566" w:rsidP="00C72D87">
            <w:pPr>
              <w:rPr>
                <w:rFonts w:ascii="Arial" w:eastAsia="Times New Roman" w:hAnsi="Arial" w:cs="Arial"/>
                <w:bCs/>
              </w:rPr>
            </w:pPr>
            <w:r w:rsidRPr="00122C66">
              <w:rPr>
                <w:rFonts w:ascii="Arial" w:eastAsia="Times New Roman" w:hAnsi="Arial" w:cs="Arial"/>
                <w:bCs/>
                <w:u w:val="single"/>
              </w:rPr>
              <w:t>Prestazioni previste per le donne con età superiore ad anni 55, una volta ogni 2 anni</w:t>
            </w:r>
            <w:r w:rsidRPr="00122C66">
              <w:rPr>
                <w:rFonts w:ascii="Arial" w:eastAsia="Times New Roman" w:hAnsi="Arial" w:cs="Arial"/>
                <w:bCs/>
              </w:rPr>
              <w:t>: ecotom</w:t>
            </w:r>
            <w:r w:rsidR="00163659" w:rsidRPr="00122C66">
              <w:rPr>
                <w:rFonts w:ascii="Arial" w:eastAsia="Times New Roman" w:hAnsi="Arial" w:cs="Arial"/>
                <w:bCs/>
              </w:rPr>
              <w:t>o</w:t>
            </w:r>
            <w:r w:rsidRPr="00122C66">
              <w:rPr>
                <w:rFonts w:ascii="Arial" w:eastAsia="Times New Roman" w:hAnsi="Arial" w:cs="Arial"/>
                <w:bCs/>
              </w:rPr>
              <w:t>gr</w:t>
            </w:r>
            <w:r w:rsidR="00F068A8" w:rsidRPr="00122C66">
              <w:rPr>
                <w:rFonts w:ascii="Arial" w:eastAsia="Times New Roman" w:hAnsi="Arial" w:cs="Arial"/>
                <w:bCs/>
              </w:rPr>
              <w:t>a</w:t>
            </w:r>
            <w:r w:rsidRPr="00122C66">
              <w:rPr>
                <w:rFonts w:ascii="Arial" w:eastAsia="Times New Roman" w:hAnsi="Arial" w:cs="Arial"/>
                <w:bCs/>
              </w:rPr>
              <w:t xml:space="preserve">fia addome completo, Ecodoppler venoso arti inferiori, Ecocardiografia, M.O.C. </w:t>
            </w:r>
          </w:p>
          <w:p w14:paraId="3A364D80" w14:textId="77777777" w:rsidR="00430063" w:rsidRPr="00122C66" w:rsidRDefault="00430063" w:rsidP="00C72D87">
            <w:pPr>
              <w:rPr>
                <w:rFonts w:ascii="Arial" w:eastAsia="Times New Roman" w:hAnsi="Arial" w:cs="Arial"/>
                <w:bCs/>
              </w:rPr>
            </w:pPr>
          </w:p>
          <w:p w14:paraId="3718E281" w14:textId="2EFAC351" w:rsidR="00BC4E29" w:rsidRPr="00122C66" w:rsidRDefault="00CE5566" w:rsidP="00BC4E29">
            <w:pPr>
              <w:rPr>
                <w:rFonts w:ascii="Arial" w:eastAsia="Times New Roman" w:hAnsi="Arial" w:cs="Arial"/>
                <w:bCs/>
              </w:rPr>
            </w:pPr>
            <w:r w:rsidRPr="00122C66">
              <w:rPr>
                <w:rFonts w:ascii="Arial" w:eastAsia="Times New Roman" w:hAnsi="Arial" w:cs="Arial"/>
                <w:bCs/>
                <w:u w:val="single"/>
              </w:rPr>
              <w:t>Prestazioni previste per gli uomini con età superiore ad anni 55, una volta ogni due anni:</w:t>
            </w:r>
            <w:r w:rsidRPr="00122C66">
              <w:rPr>
                <w:rFonts w:ascii="Arial" w:eastAsia="Times New Roman" w:hAnsi="Arial" w:cs="Arial"/>
                <w:bCs/>
              </w:rPr>
              <w:t xml:space="preserve"> ecotom</w:t>
            </w:r>
            <w:r w:rsidR="00163659" w:rsidRPr="00122C66">
              <w:rPr>
                <w:rFonts w:ascii="Arial" w:eastAsia="Times New Roman" w:hAnsi="Arial" w:cs="Arial"/>
                <w:bCs/>
              </w:rPr>
              <w:t>o</w:t>
            </w:r>
            <w:r w:rsidRPr="00122C66">
              <w:rPr>
                <w:rFonts w:ascii="Arial" w:eastAsia="Times New Roman" w:hAnsi="Arial" w:cs="Arial"/>
                <w:bCs/>
              </w:rPr>
              <w:t>gr</w:t>
            </w:r>
            <w:r w:rsidR="00163659" w:rsidRPr="00122C66">
              <w:rPr>
                <w:rFonts w:ascii="Arial" w:eastAsia="Times New Roman" w:hAnsi="Arial" w:cs="Arial"/>
                <w:bCs/>
              </w:rPr>
              <w:t>a</w:t>
            </w:r>
            <w:r w:rsidRPr="00122C66">
              <w:rPr>
                <w:rFonts w:ascii="Arial" w:eastAsia="Times New Roman" w:hAnsi="Arial" w:cs="Arial"/>
                <w:bCs/>
              </w:rPr>
              <w:t xml:space="preserve">fia addome completo, Rx torace, Ecodoppler venoso arti inferiori, Ecocardiografia </w:t>
            </w:r>
          </w:p>
        </w:tc>
        <w:tc>
          <w:tcPr>
            <w:tcW w:w="675" w:type="dxa"/>
            <w:vAlign w:val="center"/>
          </w:tcPr>
          <w:p w14:paraId="50B64EEC" w14:textId="77777777" w:rsidR="00BC4E29" w:rsidRPr="00122C66" w:rsidRDefault="00BC4E29" w:rsidP="00BC4E29">
            <w:pPr>
              <w:rPr>
                <w:rFonts w:ascii="Arial" w:eastAsia="Times New Roman" w:hAnsi="Arial" w:cs="Arial"/>
                <w:bCs/>
              </w:rPr>
            </w:pPr>
          </w:p>
        </w:tc>
        <w:tc>
          <w:tcPr>
            <w:tcW w:w="3491" w:type="dxa"/>
            <w:vAlign w:val="center"/>
          </w:tcPr>
          <w:p w14:paraId="7CFE8853" w14:textId="3D27EF70" w:rsidR="00BC4E29" w:rsidRPr="00122C66" w:rsidRDefault="00BC4E29" w:rsidP="00BC4E29">
            <w:pPr>
              <w:rPr>
                <w:rFonts w:ascii="Arial" w:eastAsia="Times New Roman" w:hAnsi="Arial" w:cs="Arial"/>
                <w:bCs/>
              </w:rPr>
            </w:pPr>
            <w:r w:rsidRPr="00122C66">
              <w:rPr>
                <w:rFonts w:ascii="Arial" w:eastAsia="Times New Roman" w:hAnsi="Arial" w:cs="Arial"/>
                <w:bCs/>
              </w:rPr>
              <w:t>Nessuna miglioria</w:t>
            </w:r>
          </w:p>
        </w:tc>
        <w:tc>
          <w:tcPr>
            <w:tcW w:w="1962" w:type="dxa"/>
            <w:vAlign w:val="center"/>
          </w:tcPr>
          <w:p w14:paraId="4BC0DB20" w14:textId="401967E4" w:rsidR="00BC4E29" w:rsidRPr="00122C66" w:rsidRDefault="00BC4E29" w:rsidP="00BC4E29">
            <w:pPr>
              <w:jc w:val="center"/>
              <w:rPr>
                <w:rFonts w:ascii="Arial" w:eastAsia="Times New Roman" w:hAnsi="Arial" w:cs="Arial"/>
                <w:bCs/>
              </w:rPr>
            </w:pPr>
            <w:r w:rsidRPr="00122C66">
              <w:rPr>
                <w:rFonts w:ascii="Arial" w:eastAsia="Times New Roman" w:hAnsi="Arial" w:cs="Arial"/>
                <w:bCs/>
              </w:rPr>
              <w:t>0</w:t>
            </w:r>
          </w:p>
        </w:tc>
      </w:tr>
      <w:tr w:rsidR="00BC4E29" w:rsidRPr="00122C66" w14:paraId="7D153B68" w14:textId="77777777" w:rsidTr="00830016">
        <w:trPr>
          <w:trHeight w:val="2823"/>
        </w:trPr>
        <w:tc>
          <w:tcPr>
            <w:tcW w:w="523" w:type="dxa"/>
            <w:vMerge/>
            <w:vAlign w:val="center"/>
          </w:tcPr>
          <w:p w14:paraId="2D4A0007" w14:textId="77777777" w:rsidR="00BC4E29" w:rsidRPr="00122C66" w:rsidRDefault="00BC4E29" w:rsidP="00BC4E29">
            <w:pPr>
              <w:rPr>
                <w:rFonts w:ascii="Arial" w:eastAsia="Times New Roman" w:hAnsi="Arial" w:cs="Arial"/>
                <w:b/>
              </w:rPr>
            </w:pPr>
          </w:p>
        </w:tc>
        <w:tc>
          <w:tcPr>
            <w:tcW w:w="3759" w:type="dxa"/>
            <w:vMerge/>
            <w:vAlign w:val="center"/>
          </w:tcPr>
          <w:p w14:paraId="0AEFD441" w14:textId="77777777" w:rsidR="00BC4E29" w:rsidRPr="00122C66" w:rsidRDefault="00BC4E29" w:rsidP="00BC4E29">
            <w:pPr>
              <w:rPr>
                <w:rFonts w:ascii="Arial" w:eastAsia="Times New Roman" w:hAnsi="Arial" w:cs="Arial"/>
                <w:bCs/>
              </w:rPr>
            </w:pPr>
          </w:p>
        </w:tc>
        <w:tc>
          <w:tcPr>
            <w:tcW w:w="675" w:type="dxa"/>
            <w:vAlign w:val="center"/>
          </w:tcPr>
          <w:p w14:paraId="2DAE6E92" w14:textId="77777777" w:rsidR="00BC4E29" w:rsidRPr="00122C66" w:rsidRDefault="00BC4E29" w:rsidP="00BC4E29">
            <w:pPr>
              <w:rPr>
                <w:rFonts w:ascii="Arial" w:eastAsia="Times New Roman" w:hAnsi="Arial" w:cs="Arial"/>
                <w:bCs/>
              </w:rPr>
            </w:pPr>
          </w:p>
        </w:tc>
        <w:tc>
          <w:tcPr>
            <w:tcW w:w="3491" w:type="dxa"/>
            <w:vAlign w:val="center"/>
          </w:tcPr>
          <w:p w14:paraId="17D4B048" w14:textId="7278B753" w:rsidR="00BC4E29" w:rsidRPr="00122C66" w:rsidRDefault="004B3CF2" w:rsidP="00BC4E29">
            <w:pPr>
              <w:rPr>
                <w:rFonts w:ascii="Arial" w:eastAsia="Times New Roman" w:hAnsi="Arial" w:cs="Arial"/>
                <w:bCs/>
              </w:rPr>
            </w:pPr>
            <w:r w:rsidRPr="00122C66">
              <w:rPr>
                <w:rFonts w:ascii="Arial" w:eastAsia="Times New Roman" w:hAnsi="Arial" w:cs="Arial"/>
                <w:bCs/>
              </w:rPr>
              <w:t>Introduzione prestazioni</w:t>
            </w:r>
          </w:p>
        </w:tc>
        <w:tc>
          <w:tcPr>
            <w:tcW w:w="1962" w:type="dxa"/>
            <w:vAlign w:val="center"/>
          </w:tcPr>
          <w:p w14:paraId="557B7A72" w14:textId="116F814E" w:rsidR="00BC4E29" w:rsidRPr="00122C66" w:rsidRDefault="000E0607" w:rsidP="00BC4E29">
            <w:pPr>
              <w:jc w:val="center"/>
              <w:rPr>
                <w:rFonts w:ascii="Arial" w:eastAsia="Times New Roman" w:hAnsi="Arial" w:cs="Arial"/>
                <w:bCs/>
              </w:rPr>
            </w:pPr>
            <w:r w:rsidRPr="00122C66">
              <w:rPr>
                <w:rFonts w:ascii="Arial" w:eastAsia="Times New Roman" w:hAnsi="Arial" w:cs="Arial"/>
                <w:bCs/>
              </w:rPr>
              <w:t>6</w:t>
            </w:r>
          </w:p>
        </w:tc>
      </w:tr>
      <w:tr w:rsidR="00371CC4" w:rsidRPr="00122C66" w14:paraId="44ECDE6D" w14:textId="77777777" w:rsidTr="008A49CA">
        <w:trPr>
          <w:trHeight w:val="921"/>
        </w:trPr>
        <w:tc>
          <w:tcPr>
            <w:tcW w:w="523" w:type="dxa"/>
            <w:vMerge w:val="restart"/>
            <w:vAlign w:val="center"/>
          </w:tcPr>
          <w:p w14:paraId="025128DE" w14:textId="70DB9A05" w:rsidR="00371CC4" w:rsidRPr="00122C66" w:rsidRDefault="00371CC4" w:rsidP="00161C7A">
            <w:pPr>
              <w:rPr>
                <w:rFonts w:ascii="Arial" w:eastAsia="Times New Roman" w:hAnsi="Arial" w:cs="Arial"/>
                <w:b/>
              </w:rPr>
            </w:pPr>
            <w:r w:rsidRPr="00122C66">
              <w:rPr>
                <w:rFonts w:ascii="Arial" w:eastAsia="Times New Roman" w:hAnsi="Arial" w:cs="Arial"/>
                <w:b/>
              </w:rPr>
              <w:t>14</w:t>
            </w:r>
          </w:p>
        </w:tc>
        <w:tc>
          <w:tcPr>
            <w:tcW w:w="3759" w:type="dxa"/>
            <w:vMerge w:val="restart"/>
            <w:vAlign w:val="center"/>
          </w:tcPr>
          <w:p w14:paraId="08B0B7A7" w14:textId="4A9FD566" w:rsidR="00371CC4" w:rsidRPr="00122C66" w:rsidRDefault="00371CC4" w:rsidP="00161C7A">
            <w:pPr>
              <w:rPr>
                <w:rFonts w:ascii="Arial" w:eastAsia="Times New Roman" w:hAnsi="Arial" w:cs="Arial"/>
                <w:b/>
                <w:u w:val="single"/>
              </w:rPr>
            </w:pPr>
            <w:r w:rsidRPr="00122C66">
              <w:rPr>
                <w:rFonts w:ascii="Arial" w:eastAsia="Times New Roman" w:hAnsi="Arial" w:cs="Arial"/>
                <w:b/>
                <w:u w:val="single"/>
              </w:rPr>
              <w:t>SEZIONE 3 Art. 3.11 – Garanzia per stati di non autosufficienza</w:t>
            </w:r>
          </w:p>
          <w:p w14:paraId="3B202BA9" w14:textId="77777777" w:rsidR="00371CC4" w:rsidRPr="00122C66" w:rsidRDefault="00371CC4" w:rsidP="00161C7A">
            <w:pPr>
              <w:rPr>
                <w:rFonts w:ascii="Arial" w:eastAsia="Times New Roman" w:hAnsi="Arial" w:cs="Arial"/>
                <w:b/>
                <w:u w:val="single"/>
              </w:rPr>
            </w:pPr>
          </w:p>
          <w:p w14:paraId="7E998F2E" w14:textId="75AD014A" w:rsidR="00371CC4" w:rsidRPr="00122C66" w:rsidRDefault="00371CC4" w:rsidP="00161C7A">
            <w:pPr>
              <w:rPr>
                <w:rFonts w:ascii="Arial" w:eastAsia="Times New Roman" w:hAnsi="Arial" w:cs="Arial"/>
                <w:bCs/>
              </w:rPr>
            </w:pPr>
            <w:r w:rsidRPr="00122C66">
              <w:rPr>
                <w:rFonts w:ascii="Arial" w:eastAsia="Times New Roman" w:hAnsi="Arial" w:cs="Arial"/>
                <w:bCs/>
              </w:rPr>
              <w:t>Aumento della somma di €1.000 garantita dalla Società per il rimborso delle spese sanitarie o l’erogazione di servizi di assistenza</w:t>
            </w:r>
          </w:p>
        </w:tc>
        <w:tc>
          <w:tcPr>
            <w:tcW w:w="675" w:type="dxa"/>
            <w:vMerge w:val="restart"/>
            <w:vAlign w:val="center"/>
          </w:tcPr>
          <w:p w14:paraId="6416E34E" w14:textId="77777777" w:rsidR="00371CC4" w:rsidRPr="00122C66" w:rsidRDefault="00371CC4" w:rsidP="00161C7A">
            <w:pPr>
              <w:rPr>
                <w:rFonts w:ascii="Arial" w:eastAsia="Times New Roman" w:hAnsi="Arial" w:cs="Arial"/>
                <w:bCs/>
              </w:rPr>
            </w:pPr>
          </w:p>
        </w:tc>
        <w:tc>
          <w:tcPr>
            <w:tcW w:w="3491" w:type="dxa"/>
            <w:vAlign w:val="center"/>
          </w:tcPr>
          <w:p w14:paraId="5D1B0106" w14:textId="7809EE05" w:rsidR="00371CC4" w:rsidRPr="00122C66" w:rsidRDefault="00371CC4" w:rsidP="00161C7A">
            <w:pPr>
              <w:rPr>
                <w:rFonts w:ascii="Arial" w:eastAsia="Times New Roman" w:hAnsi="Arial" w:cs="Arial"/>
                <w:bCs/>
              </w:rPr>
            </w:pPr>
            <w:r w:rsidRPr="00122C66">
              <w:rPr>
                <w:rFonts w:ascii="Arial" w:eastAsia="Times New Roman" w:hAnsi="Arial" w:cs="Arial"/>
                <w:bCs/>
              </w:rPr>
              <w:t>Nessuna miglioria</w:t>
            </w:r>
          </w:p>
        </w:tc>
        <w:tc>
          <w:tcPr>
            <w:tcW w:w="1962" w:type="dxa"/>
            <w:vAlign w:val="center"/>
          </w:tcPr>
          <w:p w14:paraId="70032D47" w14:textId="2FFD2C5B" w:rsidR="00371CC4" w:rsidRPr="00122C66" w:rsidRDefault="00371CC4" w:rsidP="00161C7A">
            <w:pPr>
              <w:jc w:val="center"/>
              <w:rPr>
                <w:rFonts w:ascii="Arial" w:eastAsia="Times New Roman" w:hAnsi="Arial" w:cs="Arial"/>
                <w:bCs/>
              </w:rPr>
            </w:pPr>
            <w:r w:rsidRPr="00122C66">
              <w:rPr>
                <w:rFonts w:ascii="Arial" w:eastAsia="Times New Roman" w:hAnsi="Arial" w:cs="Arial"/>
                <w:bCs/>
              </w:rPr>
              <w:t>0</w:t>
            </w:r>
          </w:p>
        </w:tc>
      </w:tr>
      <w:tr w:rsidR="00371CC4" w:rsidRPr="00122C66" w14:paraId="64B8C0E8" w14:textId="77777777" w:rsidTr="008A49CA">
        <w:trPr>
          <w:trHeight w:val="1118"/>
        </w:trPr>
        <w:tc>
          <w:tcPr>
            <w:tcW w:w="523" w:type="dxa"/>
            <w:vMerge/>
            <w:vAlign w:val="center"/>
          </w:tcPr>
          <w:p w14:paraId="711A573D" w14:textId="77777777" w:rsidR="00371CC4" w:rsidRPr="00122C66" w:rsidRDefault="00371CC4" w:rsidP="00161C7A">
            <w:pPr>
              <w:rPr>
                <w:rFonts w:ascii="Arial" w:eastAsia="Times New Roman" w:hAnsi="Arial" w:cs="Arial"/>
                <w:b/>
              </w:rPr>
            </w:pPr>
          </w:p>
        </w:tc>
        <w:tc>
          <w:tcPr>
            <w:tcW w:w="3759" w:type="dxa"/>
            <w:vMerge/>
            <w:vAlign w:val="center"/>
          </w:tcPr>
          <w:p w14:paraId="1A91AFB4" w14:textId="77777777" w:rsidR="00371CC4" w:rsidRPr="00122C66" w:rsidRDefault="00371CC4" w:rsidP="00161C7A">
            <w:pPr>
              <w:rPr>
                <w:rFonts w:ascii="Arial" w:eastAsia="Times New Roman" w:hAnsi="Arial" w:cs="Arial"/>
                <w:bCs/>
              </w:rPr>
            </w:pPr>
          </w:p>
        </w:tc>
        <w:tc>
          <w:tcPr>
            <w:tcW w:w="675" w:type="dxa"/>
            <w:vMerge/>
            <w:vAlign w:val="center"/>
          </w:tcPr>
          <w:p w14:paraId="620E5FA2" w14:textId="77777777" w:rsidR="00371CC4" w:rsidRPr="00122C66" w:rsidRDefault="00371CC4" w:rsidP="00161C7A">
            <w:pPr>
              <w:rPr>
                <w:rFonts w:ascii="Arial" w:eastAsia="Times New Roman" w:hAnsi="Arial" w:cs="Arial"/>
                <w:bCs/>
              </w:rPr>
            </w:pPr>
          </w:p>
        </w:tc>
        <w:tc>
          <w:tcPr>
            <w:tcW w:w="3491" w:type="dxa"/>
            <w:vAlign w:val="center"/>
          </w:tcPr>
          <w:p w14:paraId="5C77C27C" w14:textId="382D35DA" w:rsidR="00371CC4" w:rsidRPr="00122C66" w:rsidRDefault="00371CC4" w:rsidP="00161C7A">
            <w:pPr>
              <w:rPr>
                <w:rFonts w:ascii="Arial" w:eastAsia="Times New Roman" w:hAnsi="Arial" w:cs="Arial"/>
                <w:bCs/>
              </w:rPr>
            </w:pPr>
            <w:r w:rsidRPr="00122C66">
              <w:rPr>
                <w:rFonts w:ascii="Arial" w:hAnsi="Arial" w:cs="Arial"/>
              </w:rPr>
              <w:t>Da € 1.000,00 ad € 1.500,00</w:t>
            </w:r>
          </w:p>
        </w:tc>
        <w:tc>
          <w:tcPr>
            <w:tcW w:w="1962" w:type="dxa"/>
            <w:vAlign w:val="center"/>
          </w:tcPr>
          <w:p w14:paraId="796CF9D1" w14:textId="419C006F" w:rsidR="00371CC4" w:rsidRPr="00122C66" w:rsidRDefault="000A735A" w:rsidP="00161C7A">
            <w:pPr>
              <w:jc w:val="center"/>
              <w:rPr>
                <w:rFonts w:ascii="Arial" w:eastAsia="Times New Roman" w:hAnsi="Arial" w:cs="Arial"/>
                <w:bCs/>
              </w:rPr>
            </w:pPr>
            <w:r w:rsidRPr="00122C66">
              <w:rPr>
                <w:rFonts w:ascii="Arial" w:eastAsia="Times New Roman" w:hAnsi="Arial" w:cs="Arial"/>
                <w:bCs/>
              </w:rPr>
              <w:t>3</w:t>
            </w:r>
          </w:p>
        </w:tc>
      </w:tr>
      <w:tr w:rsidR="00371CC4" w:rsidRPr="00122C66" w14:paraId="3F61CDDD" w14:textId="77777777" w:rsidTr="004B3CF2">
        <w:trPr>
          <w:trHeight w:val="1117"/>
        </w:trPr>
        <w:tc>
          <w:tcPr>
            <w:tcW w:w="523" w:type="dxa"/>
            <w:vMerge/>
            <w:vAlign w:val="center"/>
          </w:tcPr>
          <w:p w14:paraId="59022259" w14:textId="77777777" w:rsidR="00371CC4" w:rsidRPr="00122C66" w:rsidRDefault="00371CC4" w:rsidP="00161C7A">
            <w:pPr>
              <w:rPr>
                <w:rFonts w:ascii="Arial" w:eastAsia="Times New Roman" w:hAnsi="Arial" w:cs="Arial"/>
                <w:b/>
              </w:rPr>
            </w:pPr>
          </w:p>
        </w:tc>
        <w:tc>
          <w:tcPr>
            <w:tcW w:w="3759" w:type="dxa"/>
            <w:vMerge/>
            <w:vAlign w:val="center"/>
          </w:tcPr>
          <w:p w14:paraId="41ECA333" w14:textId="77777777" w:rsidR="00371CC4" w:rsidRPr="00122C66" w:rsidRDefault="00371CC4" w:rsidP="00161C7A">
            <w:pPr>
              <w:rPr>
                <w:rFonts w:ascii="Arial" w:eastAsia="Times New Roman" w:hAnsi="Arial" w:cs="Arial"/>
                <w:bCs/>
              </w:rPr>
            </w:pPr>
          </w:p>
        </w:tc>
        <w:tc>
          <w:tcPr>
            <w:tcW w:w="675" w:type="dxa"/>
            <w:vMerge/>
            <w:vAlign w:val="center"/>
          </w:tcPr>
          <w:p w14:paraId="2E3DA076" w14:textId="77777777" w:rsidR="00371CC4" w:rsidRPr="00122C66" w:rsidRDefault="00371CC4" w:rsidP="00161C7A">
            <w:pPr>
              <w:rPr>
                <w:rFonts w:ascii="Arial" w:eastAsia="Times New Roman" w:hAnsi="Arial" w:cs="Arial"/>
                <w:bCs/>
              </w:rPr>
            </w:pPr>
          </w:p>
        </w:tc>
        <w:tc>
          <w:tcPr>
            <w:tcW w:w="3491" w:type="dxa"/>
            <w:vAlign w:val="center"/>
          </w:tcPr>
          <w:p w14:paraId="0D41ACE8" w14:textId="69A89A12" w:rsidR="00371CC4" w:rsidRPr="00122C66" w:rsidRDefault="00371CC4" w:rsidP="00161C7A">
            <w:pPr>
              <w:rPr>
                <w:rFonts w:ascii="Arial" w:hAnsi="Arial" w:cs="Arial"/>
              </w:rPr>
            </w:pPr>
            <w:r w:rsidRPr="00122C66">
              <w:rPr>
                <w:rFonts w:ascii="Arial" w:hAnsi="Arial" w:cs="Arial"/>
              </w:rPr>
              <w:t>Da € 1.500,00 ad € 2.000,00</w:t>
            </w:r>
          </w:p>
        </w:tc>
        <w:tc>
          <w:tcPr>
            <w:tcW w:w="1962" w:type="dxa"/>
            <w:vAlign w:val="center"/>
          </w:tcPr>
          <w:p w14:paraId="1F1BE67A" w14:textId="77777777" w:rsidR="00371CC4" w:rsidRPr="00122C66" w:rsidRDefault="00371CC4" w:rsidP="00161C7A">
            <w:pPr>
              <w:jc w:val="center"/>
              <w:rPr>
                <w:rFonts w:ascii="Arial" w:eastAsia="Times New Roman" w:hAnsi="Arial" w:cs="Arial"/>
                <w:bCs/>
              </w:rPr>
            </w:pPr>
            <w:r w:rsidRPr="00122C66">
              <w:rPr>
                <w:rFonts w:ascii="Arial" w:eastAsia="Times New Roman" w:hAnsi="Arial" w:cs="Arial"/>
                <w:bCs/>
              </w:rPr>
              <w:t>6</w:t>
            </w:r>
          </w:p>
          <w:p w14:paraId="2B92F22F" w14:textId="6350DF94" w:rsidR="007A2B30" w:rsidRPr="00122C66" w:rsidRDefault="007A2B30" w:rsidP="00161C7A">
            <w:pPr>
              <w:jc w:val="center"/>
              <w:rPr>
                <w:rFonts w:ascii="Arial" w:eastAsia="Times New Roman" w:hAnsi="Arial" w:cs="Arial"/>
                <w:bCs/>
              </w:rPr>
            </w:pPr>
          </w:p>
        </w:tc>
      </w:tr>
      <w:tr w:rsidR="00562D37" w:rsidRPr="00122C66" w14:paraId="1C893507" w14:textId="77777777" w:rsidTr="00562D37">
        <w:trPr>
          <w:trHeight w:val="698"/>
        </w:trPr>
        <w:tc>
          <w:tcPr>
            <w:tcW w:w="523" w:type="dxa"/>
            <w:vMerge w:val="restart"/>
            <w:vAlign w:val="center"/>
          </w:tcPr>
          <w:p w14:paraId="25F7D2C6" w14:textId="70279A31" w:rsidR="00562D37" w:rsidRPr="00122C66" w:rsidRDefault="00562D37" w:rsidP="00161C7A">
            <w:pPr>
              <w:rPr>
                <w:rFonts w:ascii="Arial" w:eastAsia="Times New Roman" w:hAnsi="Arial" w:cs="Arial"/>
                <w:b/>
              </w:rPr>
            </w:pPr>
            <w:r w:rsidRPr="00122C66">
              <w:rPr>
                <w:rFonts w:ascii="Arial" w:eastAsia="Times New Roman" w:hAnsi="Arial" w:cs="Arial"/>
                <w:b/>
              </w:rPr>
              <w:t>15</w:t>
            </w:r>
          </w:p>
        </w:tc>
        <w:tc>
          <w:tcPr>
            <w:tcW w:w="3759" w:type="dxa"/>
            <w:vMerge w:val="restart"/>
            <w:vAlign w:val="center"/>
          </w:tcPr>
          <w:p w14:paraId="2F5DC4E8" w14:textId="3F38A857" w:rsidR="00562D37" w:rsidRPr="00122C66" w:rsidRDefault="00562D37" w:rsidP="00161C7A">
            <w:pPr>
              <w:rPr>
                <w:rFonts w:ascii="Arial" w:eastAsia="Times New Roman" w:hAnsi="Arial" w:cs="Arial"/>
                <w:b/>
                <w:u w:val="single"/>
              </w:rPr>
            </w:pPr>
            <w:bookmarkStart w:id="1" w:name="_TOC_250007"/>
            <w:r w:rsidRPr="00122C66">
              <w:rPr>
                <w:rFonts w:ascii="Arial" w:eastAsia="Times New Roman" w:hAnsi="Arial" w:cs="Arial"/>
                <w:b/>
                <w:u w:val="single"/>
              </w:rPr>
              <w:t xml:space="preserve">SEZIONE 3 Art. 3.14 – </w:t>
            </w:r>
            <w:bookmarkEnd w:id="1"/>
            <w:r w:rsidR="0042224A" w:rsidRPr="00122C66">
              <w:rPr>
                <w:rFonts w:ascii="Arial" w:eastAsia="Times New Roman" w:hAnsi="Arial" w:cs="Arial"/>
                <w:b/>
                <w:u w:val="single"/>
              </w:rPr>
              <w:t>Pacchetto Maternità</w:t>
            </w:r>
          </w:p>
        </w:tc>
        <w:tc>
          <w:tcPr>
            <w:tcW w:w="675" w:type="dxa"/>
            <w:vMerge w:val="restart"/>
            <w:vAlign w:val="center"/>
          </w:tcPr>
          <w:p w14:paraId="3B57BCFE" w14:textId="77777777" w:rsidR="00562D37" w:rsidRPr="00122C66" w:rsidRDefault="00562D37" w:rsidP="00161C7A">
            <w:pPr>
              <w:rPr>
                <w:rFonts w:ascii="Arial" w:eastAsia="Times New Roman" w:hAnsi="Arial" w:cs="Arial"/>
                <w:bCs/>
              </w:rPr>
            </w:pPr>
          </w:p>
        </w:tc>
        <w:tc>
          <w:tcPr>
            <w:tcW w:w="3491" w:type="dxa"/>
            <w:vAlign w:val="center"/>
          </w:tcPr>
          <w:p w14:paraId="2FFA2568" w14:textId="256CF14D" w:rsidR="00562D37" w:rsidRPr="00122C66" w:rsidRDefault="00562D37" w:rsidP="00161C7A">
            <w:pPr>
              <w:rPr>
                <w:rFonts w:ascii="Arial" w:hAnsi="Arial" w:cs="Arial"/>
              </w:rPr>
            </w:pPr>
            <w:r w:rsidRPr="00122C66">
              <w:rPr>
                <w:rFonts w:ascii="Arial" w:hAnsi="Arial" w:cs="Arial"/>
              </w:rPr>
              <w:t>NON PREVISTA</w:t>
            </w:r>
          </w:p>
        </w:tc>
        <w:tc>
          <w:tcPr>
            <w:tcW w:w="1962" w:type="dxa"/>
            <w:vAlign w:val="center"/>
          </w:tcPr>
          <w:p w14:paraId="2A79C50C" w14:textId="5F71EFFC" w:rsidR="00562D37" w:rsidRPr="00122C66" w:rsidRDefault="00562D37" w:rsidP="00161C7A">
            <w:pPr>
              <w:jc w:val="center"/>
              <w:rPr>
                <w:rFonts w:ascii="Arial" w:eastAsia="Times New Roman" w:hAnsi="Arial" w:cs="Arial"/>
                <w:bCs/>
              </w:rPr>
            </w:pPr>
            <w:r w:rsidRPr="00122C66">
              <w:rPr>
                <w:rFonts w:ascii="Arial" w:eastAsia="Times New Roman" w:hAnsi="Arial" w:cs="Arial"/>
                <w:bCs/>
              </w:rPr>
              <w:t>0</w:t>
            </w:r>
          </w:p>
        </w:tc>
      </w:tr>
      <w:tr w:rsidR="00562D37" w:rsidRPr="00122C66" w14:paraId="75DA6852" w14:textId="77777777" w:rsidTr="004B3CF2">
        <w:trPr>
          <w:trHeight w:val="697"/>
        </w:trPr>
        <w:tc>
          <w:tcPr>
            <w:tcW w:w="523" w:type="dxa"/>
            <w:vMerge/>
            <w:vAlign w:val="center"/>
          </w:tcPr>
          <w:p w14:paraId="026E8196" w14:textId="77777777" w:rsidR="00562D37" w:rsidRPr="00122C66" w:rsidRDefault="00562D37" w:rsidP="00161C7A">
            <w:pPr>
              <w:rPr>
                <w:rFonts w:ascii="Arial" w:eastAsia="Times New Roman" w:hAnsi="Arial" w:cs="Arial"/>
                <w:b/>
              </w:rPr>
            </w:pPr>
          </w:p>
        </w:tc>
        <w:tc>
          <w:tcPr>
            <w:tcW w:w="3759" w:type="dxa"/>
            <w:vMerge/>
            <w:vAlign w:val="center"/>
          </w:tcPr>
          <w:p w14:paraId="646DFBAE" w14:textId="77777777" w:rsidR="00562D37" w:rsidRPr="00122C66" w:rsidRDefault="00562D37" w:rsidP="00161C7A">
            <w:pPr>
              <w:rPr>
                <w:rFonts w:ascii="Arial" w:eastAsia="Times New Roman" w:hAnsi="Arial" w:cs="Arial"/>
                <w:b/>
                <w:u w:val="single"/>
              </w:rPr>
            </w:pPr>
          </w:p>
        </w:tc>
        <w:tc>
          <w:tcPr>
            <w:tcW w:w="675" w:type="dxa"/>
            <w:vMerge/>
            <w:vAlign w:val="center"/>
          </w:tcPr>
          <w:p w14:paraId="6A5D3826" w14:textId="77777777" w:rsidR="00562D37" w:rsidRPr="00122C66" w:rsidRDefault="00562D37" w:rsidP="00161C7A">
            <w:pPr>
              <w:rPr>
                <w:rFonts w:ascii="Arial" w:eastAsia="Times New Roman" w:hAnsi="Arial" w:cs="Arial"/>
                <w:bCs/>
              </w:rPr>
            </w:pPr>
          </w:p>
        </w:tc>
        <w:tc>
          <w:tcPr>
            <w:tcW w:w="3491" w:type="dxa"/>
            <w:vAlign w:val="center"/>
          </w:tcPr>
          <w:p w14:paraId="153FF6E7" w14:textId="5346D6CC" w:rsidR="00562D37" w:rsidRPr="00122C66" w:rsidRDefault="005B0C2E" w:rsidP="00161C7A">
            <w:pPr>
              <w:rPr>
                <w:rFonts w:ascii="Arial" w:hAnsi="Arial" w:cs="Arial"/>
              </w:rPr>
            </w:pPr>
            <w:r w:rsidRPr="00122C66">
              <w:rPr>
                <w:rFonts w:ascii="Arial" w:hAnsi="Arial" w:cs="Arial"/>
              </w:rPr>
              <w:t xml:space="preserve">INSERIMENTO GARANZIA </w:t>
            </w:r>
          </w:p>
        </w:tc>
        <w:tc>
          <w:tcPr>
            <w:tcW w:w="1962" w:type="dxa"/>
            <w:vAlign w:val="center"/>
          </w:tcPr>
          <w:p w14:paraId="51EFC160" w14:textId="6BCF434F" w:rsidR="00562D37" w:rsidRPr="00122C66" w:rsidRDefault="008056EE" w:rsidP="00161C7A">
            <w:pPr>
              <w:jc w:val="center"/>
              <w:rPr>
                <w:rFonts w:ascii="Arial" w:eastAsia="Times New Roman" w:hAnsi="Arial" w:cs="Arial"/>
                <w:bCs/>
              </w:rPr>
            </w:pPr>
            <w:r w:rsidRPr="00122C66">
              <w:rPr>
                <w:rFonts w:ascii="Arial" w:eastAsia="Times New Roman" w:hAnsi="Arial" w:cs="Arial"/>
                <w:bCs/>
              </w:rPr>
              <w:t>8</w:t>
            </w:r>
          </w:p>
        </w:tc>
      </w:tr>
      <w:tr w:rsidR="00161C7A" w:rsidRPr="00122C66" w14:paraId="4D00BDFF" w14:textId="77777777" w:rsidTr="0029351D">
        <w:trPr>
          <w:trHeight w:val="1944"/>
        </w:trPr>
        <w:tc>
          <w:tcPr>
            <w:tcW w:w="523" w:type="dxa"/>
            <w:vMerge w:val="restart"/>
            <w:vAlign w:val="center"/>
          </w:tcPr>
          <w:p w14:paraId="5A5DAB8B" w14:textId="0BE23A56" w:rsidR="00161C7A" w:rsidRPr="00122C66" w:rsidRDefault="00161C7A" w:rsidP="00161C7A">
            <w:pPr>
              <w:rPr>
                <w:rFonts w:ascii="Arial" w:eastAsia="Times New Roman" w:hAnsi="Arial" w:cs="Arial"/>
                <w:b/>
              </w:rPr>
            </w:pPr>
            <w:r w:rsidRPr="00122C66">
              <w:rPr>
                <w:rFonts w:ascii="Arial" w:eastAsia="Times New Roman" w:hAnsi="Arial" w:cs="Arial"/>
                <w:b/>
              </w:rPr>
              <w:t>1</w:t>
            </w:r>
            <w:r w:rsidR="00563407" w:rsidRPr="00122C66">
              <w:rPr>
                <w:rFonts w:ascii="Arial" w:eastAsia="Times New Roman" w:hAnsi="Arial" w:cs="Arial"/>
                <w:b/>
              </w:rPr>
              <w:t>6</w:t>
            </w:r>
          </w:p>
        </w:tc>
        <w:tc>
          <w:tcPr>
            <w:tcW w:w="3759" w:type="dxa"/>
            <w:vMerge w:val="restart"/>
            <w:vAlign w:val="center"/>
          </w:tcPr>
          <w:p w14:paraId="451E89FF" w14:textId="119D15F2" w:rsidR="00161C7A" w:rsidRPr="00122C66" w:rsidRDefault="00161C7A" w:rsidP="00161C7A">
            <w:pPr>
              <w:rPr>
                <w:rFonts w:ascii="Arial" w:eastAsia="Times New Roman" w:hAnsi="Arial" w:cs="Arial"/>
                <w:b/>
                <w:u w:val="single"/>
              </w:rPr>
            </w:pPr>
            <w:r w:rsidRPr="00122C66">
              <w:rPr>
                <w:rFonts w:ascii="Arial" w:eastAsia="Times New Roman" w:hAnsi="Arial" w:cs="Arial"/>
                <w:b/>
                <w:u w:val="single"/>
              </w:rPr>
              <w:t>ALLEGATO B COPERTURA ASSICURATIVA RIMBORSO SPESE MEDICHE PIANO AD ADESIONE FACOLTATIVA - LIMITI ED OPERATIVITA’ DELLE GARANZIE</w:t>
            </w:r>
          </w:p>
          <w:p w14:paraId="3FA0D94C" w14:textId="77777777" w:rsidR="00161C7A" w:rsidRPr="00122C66" w:rsidRDefault="00161C7A" w:rsidP="00161C7A">
            <w:pPr>
              <w:rPr>
                <w:rFonts w:ascii="Arial" w:eastAsia="Times New Roman" w:hAnsi="Arial" w:cs="Arial"/>
                <w:b/>
                <w:u w:val="single"/>
              </w:rPr>
            </w:pPr>
          </w:p>
          <w:p w14:paraId="568AE6BC" w14:textId="5E23201A" w:rsidR="00161C7A" w:rsidRPr="00122C66" w:rsidRDefault="00161C7A" w:rsidP="00161C7A">
            <w:pPr>
              <w:rPr>
                <w:rFonts w:ascii="Arial" w:eastAsia="Times New Roman" w:hAnsi="Arial" w:cs="Arial"/>
                <w:bCs/>
              </w:rPr>
            </w:pPr>
            <w:r w:rsidRPr="00122C66">
              <w:rPr>
                <w:rFonts w:ascii="Arial" w:eastAsia="Times New Roman" w:hAnsi="Arial" w:cs="Arial"/>
                <w:bCs/>
              </w:rPr>
              <w:t>Abrogazione dell’esclusione dalla copertura de</w:t>
            </w:r>
            <w:r w:rsidRPr="00122C66">
              <w:rPr>
                <w:rFonts w:ascii="Arial" w:hAnsi="Arial" w:cs="Arial"/>
              </w:rPr>
              <w:t xml:space="preserve">gli infortuni e malattia che </w:t>
            </w:r>
            <w:r w:rsidRPr="00122C66">
              <w:rPr>
                <w:rFonts w:ascii="Arial" w:hAnsi="Arial" w:cs="Arial"/>
              </w:rPr>
              <w:lastRenderedPageBreak/>
              <w:t>siano l’espressione o la conseguenza diretta di situazioni patologiche insorte anteriormente all’inserimento in copertura, con introduzione di carenze temporale per l’operatività delle garanzie</w:t>
            </w:r>
          </w:p>
        </w:tc>
        <w:tc>
          <w:tcPr>
            <w:tcW w:w="675" w:type="dxa"/>
            <w:vAlign w:val="center"/>
          </w:tcPr>
          <w:p w14:paraId="29C2A213" w14:textId="77777777" w:rsidR="00161C7A" w:rsidRPr="00122C66" w:rsidRDefault="00161C7A" w:rsidP="00161C7A">
            <w:pPr>
              <w:rPr>
                <w:rFonts w:ascii="Arial" w:eastAsia="Times New Roman" w:hAnsi="Arial" w:cs="Arial"/>
                <w:bCs/>
              </w:rPr>
            </w:pPr>
          </w:p>
        </w:tc>
        <w:tc>
          <w:tcPr>
            <w:tcW w:w="3491" w:type="dxa"/>
            <w:vAlign w:val="center"/>
          </w:tcPr>
          <w:p w14:paraId="2AD07C55" w14:textId="28C45417" w:rsidR="00161C7A" w:rsidRPr="00122C66" w:rsidRDefault="00161C7A" w:rsidP="00161C7A">
            <w:pPr>
              <w:rPr>
                <w:rFonts w:ascii="Arial" w:eastAsia="Times New Roman" w:hAnsi="Arial" w:cs="Arial"/>
                <w:bCs/>
              </w:rPr>
            </w:pPr>
            <w:r w:rsidRPr="00122C66">
              <w:rPr>
                <w:rFonts w:ascii="Arial" w:eastAsia="Times New Roman" w:hAnsi="Arial" w:cs="Arial"/>
                <w:bCs/>
              </w:rPr>
              <w:t>Nessuna miglioria</w:t>
            </w:r>
          </w:p>
        </w:tc>
        <w:tc>
          <w:tcPr>
            <w:tcW w:w="1962" w:type="dxa"/>
            <w:vAlign w:val="center"/>
          </w:tcPr>
          <w:p w14:paraId="1B3EA305" w14:textId="0EDAB154" w:rsidR="00161C7A" w:rsidRPr="00122C66" w:rsidRDefault="00161C7A" w:rsidP="00161C7A">
            <w:pPr>
              <w:jc w:val="center"/>
              <w:rPr>
                <w:rFonts w:ascii="Arial" w:eastAsia="Times New Roman" w:hAnsi="Arial" w:cs="Arial"/>
                <w:bCs/>
              </w:rPr>
            </w:pPr>
            <w:r w:rsidRPr="00122C66">
              <w:rPr>
                <w:rFonts w:ascii="Arial" w:eastAsia="Times New Roman" w:hAnsi="Arial" w:cs="Arial"/>
                <w:bCs/>
              </w:rPr>
              <w:t>0</w:t>
            </w:r>
          </w:p>
        </w:tc>
      </w:tr>
      <w:tr w:rsidR="00161C7A" w:rsidRPr="00122C66" w14:paraId="54589BA2" w14:textId="77777777" w:rsidTr="0029351D">
        <w:trPr>
          <w:trHeight w:val="1944"/>
        </w:trPr>
        <w:tc>
          <w:tcPr>
            <w:tcW w:w="523" w:type="dxa"/>
            <w:vMerge/>
            <w:vAlign w:val="center"/>
          </w:tcPr>
          <w:p w14:paraId="6A890231" w14:textId="77777777" w:rsidR="00161C7A" w:rsidRPr="00122C66" w:rsidRDefault="00161C7A" w:rsidP="00161C7A">
            <w:pPr>
              <w:rPr>
                <w:rFonts w:ascii="Arial" w:eastAsia="Times New Roman" w:hAnsi="Arial" w:cs="Arial"/>
                <w:b/>
              </w:rPr>
            </w:pPr>
          </w:p>
        </w:tc>
        <w:tc>
          <w:tcPr>
            <w:tcW w:w="3759" w:type="dxa"/>
            <w:vMerge/>
            <w:vAlign w:val="center"/>
          </w:tcPr>
          <w:p w14:paraId="2525F156" w14:textId="77777777" w:rsidR="00161C7A" w:rsidRPr="00122C66" w:rsidRDefault="00161C7A" w:rsidP="00161C7A">
            <w:pPr>
              <w:rPr>
                <w:rFonts w:ascii="Arial" w:eastAsia="Times New Roman" w:hAnsi="Arial" w:cs="Arial"/>
                <w:bCs/>
              </w:rPr>
            </w:pPr>
          </w:p>
        </w:tc>
        <w:tc>
          <w:tcPr>
            <w:tcW w:w="675" w:type="dxa"/>
            <w:vAlign w:val="center"/>
          </w:tcPr>
          <w:p w14:paraId="3BA83A6C" w14:textId="77777777" w:rsidR="00161C7A" w:rsidRPr="00122C66" w:rsidRDefault="00161C7A" w:rsidP="00161C7A">
            <w:pPr>
              <w:rPr>
                <w:rFonts w:ascii="Arial" w:eastAsia="Times New Roman" w:hAnsi="Arial" w:cs="Arial"/>
                <w:bCs/>
              </w:rPr>
            </w:pPr>
          </w:p>
        </w:tc>
        <w:tc>
          <w:tcPr>
            <w:tcW w:w="3491" w:type="dxa"/>
            <w:vAlign w:val="center"/>
          </w:tcPr>
          <w:p w14:paraId="3B4CE31B" w14:textId="61C2C527" w:rsidR="00161C7A" w:rsidRPr="00122C66" w:rsidRDefault="00161C7A" w:rsidP="00161C7A">
            <w:pPr>
              <w:rPr>
                <w:rFonts w:ascii="Arial" w:eastAsia="Times New Roman" w:hAnsi="Arial" w:cs="Arial"/>
                <w:bCs/>
              </w:rPr>
            </w:pPr>
            <w:r w:rsidRPr="00122C66">
              <w:rPr>
                <w:rFonts w:ascii="Arial" w:eastAsia="Times New Roman" w:hAnsi="Arial" w:cs="Arial"/>
                <w:bCs/>
              </w:rPr>
              <w:t>Abrogazione dell’esclusione con introduzione delle seguenti carenze temporali per l’operatività delle garanzie, a decorrere dall’ingresso in copertura:</w:t>
            </w:r>
          </w:p>
          <w:p w14:paraId="6810ADE9" w14:textId="77777777" w:rsidR="00161C7A" w:rsidRPr="00122C66" w:rsidRDefault="00161C7A" w:rsidP="00161C7A">
            <w:pPr>
              <w:pStyle w:val="Paragrafoelenco"/>
              <w:numPr>
                <w:ilvl w:val="0"/>
                <w:numId w:val="8"/>
              </w:numPr>
              <w:rPr>
                <w:rFonts w:ascii="Arial" w:eastAsia="Times New Roman" w:hAnsi="Arial" w:cs="Arial"/>
                <w:bCs/>
              </w:rPr>
            </w:pPr>
            <w:r w:rsidRPr="00122C66">
              <w:rPr>
                <w:rFonts w:ascii="Arial" w:eastAsia="Times New Roman" w:hAnsi="Arial" w:cs="Arial"/>
                <w:bCs/>
              </w:rPr>
              <w:t>180 giorni per malattie pregresse</w:t>
            </w:r>
          </w:p>
          <w:p w14:paraId="3FD61455" w14:textId="3F9D8BB4" w:rsidR="00161C7A" w:rsidRPr="00122C66" w:rsidRDefault="00161C7A" w:rsidP="00161C7A">
            <w:pPr>
              <w:pStyle w:val="Paragrafoelenco"/>
              <w:numPr>
                <w:ilvl w:val="0"/>
                <w:numId w:val="8"/>
              </w:numPr>
              <w:rPr>
                <w:rFonts w:ascii="Arial" w:eastAsia="Times New Roman" w:hAnsi="Arial" w:cs="Arial"/>
                <w:bCs/>
              </w:rPr>
            </w:pPr>
            <w:r w:rsidRPr="00122C66">
              <w:rPr>
                <w:rFonts w:ascii="Arial" w:eastAsia="Times New Roman" w:hAnsi="Arial" w:cs="Arial"/>
                <w:bCs/>
              </w:rPr>
              <w:t>300 giorni per il parto</w:t>
            </w:r>
          </w:p>
        </w:tc>
        <w:tc>
          <w:tcPr>
            <w:tcW w:w="1962" w:type="dxa"/>
            <w:vAlign w:val="center"/>
          </w:tcPr>
          <w:p w14:paraId="12D6C537" w14:textId="0B5E567D" w:rsidR="00161C7A" w:rsidRPr="00122C66" w:rsidRDefault="00161C7A" w:rsidP="00161C7A">
            <w:pPr>
              <w:jc w:val="center"/>
              <w:rPr>
                <w:rFonts w:ascii="Arial" w:eastAsia="Times New Roman" w:hAnsi="Arial" w:cs="Arial"/>
                <w:bCs/>
              </w:rPr>
            </w:pPr>
            <w:r w:rsidRPr="00122C66">
              <w:rPr>
                <w:rFonts w:ascii="Arial" w:eastAsia="Times New Roman" w:hAnsi="Arial" w:cs="Arial"/>
                <w:bCs/>
              </w:rPr>
              <w:t>14</w:t>
            </w:r>
          </w:p>
        </w:tc>
      </w:tr>
    </w:tbl>
    <w:p w14:paraId="57F5B919" w14:textId="77777777" w:rsidR="00ED35F3" w:rsidRPr="00122C66" w:rsidRDefault="00ED35F3" w:rsidP="000F3D76">
      <w:pPr>
        <w:spacing w:after="0"/>
        <w:rPr>
          <w:rFonts w:ascii="Arial" w:eastAsia="Times New Roman" w:hAnsi="Arial" w:cs="Arial"/>
          <w:b/>
          <w:color w:val="FF0000"/>
          <w:lang w:val="it-IT"/>
        </w:rPr>
      </w:pPr>
    </w:p>
    <w:p w14:paraId="5499EDBA" w14:textId="77777777" w:rsidR="00A56138" w:rsidRPr="00122C66" w:rsidRDefault="00A56138" w:rsidP="00122502">
      <w:pPr>
        <w:ind w:left="142" w:right="214"/>
        <w:jc w:val="both"/>
        <w:rPr>
          <w:rFonts w:ascii="Arial" w:hAnsi="Arial" w:cs="Arial"/>
          <w:b/>
          <w:sz w:val="20"/>
          <w:szCs w:val="20"/>
          <w:lang w:val="it-IT"/>
        </w:rPr>
      </w:pPr>
      <w:r w:rsidRPr="00122C66">
        <w:rPr>
          <w:rFonts w:ascii="Arial" w:hAnsi="Arial" w:cs="Arial"/>
          <w:b/>
          <w:sz w:val="20"/>
          <w:szCs w:val="20"/>
          <w:lang w:val="it-IT"/>
        </w:rPr>
        <w:t>N.B.: nel caso di assenza di indicazione di una opzione per una o più offerte tecniche, tale assenza verrà interpretata quale accettazione della/e condizione/i a base di gara indicata/i nel capitolato di assicurazione e pertanto all’offerente saranno assegnati punti 0 (zero).</w:t>
      </w:r>
    </w:p>
    <w:bookmarkEnd w:id="0"/>
    <w:p w14:paraId="3041DED7" w14:textId="77777777" w:rsidR="00A56138" w:rsidRPr="00122C66" w:rsidRDefault="00A56138" w:rsidP="00A56138">
      <w:pPr>
        <w:spacing w:after="0"/>
        <w:rPr>
          <w:rFonts w:ascii="Arial" w:hAnsi="Arial" w:cs="Arial"/>
          <w:lang w:val="it-IT"/>
        </w:rPr>
      </w:pPr>
    </w:p>
    <w:p w14:paraId="21BEB72F" w14:textId="77777777" w:rsidR="00685E3F" w:rsidRPr="00122C66" w:rsidRDefault="00685E3F" w:rsidP="00A56138">
      <w:pPr>
        <w:spacing w:after="0"/>
        <w:rPr>
          <w:rFonts w:ascii="Arial" w:hAnsi="Arial" w:cs="Arial"/>
          <w:lang w:val="it-IT"/>
        </w:rPr>
      </w:pPr>
    </w:p>
    <w:p w14:paraId="6A0EA656" w14:textId="77777777" w:rsidR="00A56138" w:rsidRPr="00122C66" w:rsidRDefault="00A56138" w:rsidP="00A56138">
      <w:pPr>
        <w:numPr>
          <w:ilvl w:val="12"/>
          <w:numId w:val="0"/>
        </w:numPr>
        <w:spacing w:after="0" w:line="240" w:lineRule="auto"/>
        <w:rPr>
          <w:rFonts w:ascii="Arial" w:hAnsi="Arial" w:cs="Arial"/>
          <w:sz w:val="20"/>
          <w:szCs w:val="20"/>
        </w:rPr>
      </w:pPr>
      <w:r w:rsidRPr="00122C66">
        <w:rPr>
          <w:rFonts w:ascii="Arial" w:hAnsi="Arial" w:cs="Arial"/>
          <w:sz w:val="20"/>
          <w:szCs w:val="20"/>
        </w:rPr>
        <w:t>L’offerta viene presentata:</w:t>
      </w:r>
    </w:p>
    <w:p w14:paraId="4F100EFA" w14:textId="77777777" w:rsidR="00A56138" w:rsidRPr="00122C66" w:rsidRDefault="00A56138" w:rsidP="00A56138">
      <w:pPr>
        <w:widowControl/>
        <w:numPr>
          <w:ilvl w:val="0"/>
          <w:numId w:val="1"/>
        </w:numPr>
        <w:spacing w:after="0" w:line="240" w:lineRule="auto"/>
        <w:ind w:left="357" w:hanging="357"/>
        <w:rPr>
          <w:rFonts w:ascii="Arial" w:hAnsi="Arial" w:cs="Arial"/>
          <w:sz w:val="20"/>
          <w:szCs w:val="20"/>
        </w:rPr>
      </w:pPr>
      <w:r w:rsidRPr="00122C66">
        <w:rPr>
          <w:rFonts w:ascii="Arial" w:hAnsi="Arial" w:cs="Arial"/>
          <w:sz w:val="20"/>
          <w:szCs w:val="20"/>
        </w:rPr>
        <w:t>singolarmente</w:t>
      </w:r>
    </w:p>
    <w:p w14:paraId="361B6F94" w14:textId="77777777" w:rsidR="00A56138" w:rsidRPr="00122C66" w:rsidRDefault="00A56138" w:rsidP="00A56138">
      <w:pPr>
        <w:widowControl/>
        <w:numPr>
          <w:ilvl w:val="0"/>
          <w:numId w:val="1"/>
        </w:numPr>
        <w:spacing w:after="0" w:line="240" w:lineRule="auto"/>
        <w:ind w:left="357" w:hanging="357"/>
        <w:rPr>
          <w:rFonts w:ascii="Arial" w:hAnsi="Arial" w:cs="Arial"/>
          <w:sz w:val="20"/>
          <w:szCs w:val="20"/>
          <w:lang w:val="it-IT"/>
        </w:rPr>
      </w:pPr>
      <w:r w:rsidRPr="00122C66">
        <w:rPr>
          <w:rFonts w:ascii="Arial" w:hAnsi="Arial" w:cs="Arial"/>
          <w:sz w:val="20"/>
          <w:szCs w:val="20"/>
          <w:lang w:val="it-IT"/>
        </w:rPr>
        <w:t>in RTI costituendo con le imprese _______________________________________________________</w:t>
      </w:r>
    </w:p>
    <w:p w14:paraId="559443AD" w14:textId="77777777" w:rsidR="00A56138" w:rsidRPr="00122C66" w:rsidRDefault="00A56138" w:rsidP="00A56138">
      <w:pPr>
        <w:widowControl/>
        <w:numPr>
          <w:ilvl w:val="0"/>
          <w:numId w:val="1"/>
        </w:numPr>
        <w:spacing w:after="0" w:line="240" w:lineRule="auto"/>
        <w:ind w:left="357" w:hanging="357"/>
        <w:rPr>
          <w:rFonts w:ascii="Arial" w:hAnsi="Arial" w:cs="Arial"/>
          <w:sz w:val="20"/>
          <w:szCs w:val="20"/>
          <w:lang w:val="it-IT"/>
        </w:rPr>
      </w:pPr>
      <w:r w:rsidRPr="00122C66">
        <w:rPr>
          <w:rFonts w:ascii="Arial" w:hAnsi="Arial" w:cs="Arial"/>
          <w:sz w:val="20"/>
          <w:szCs w:val="20"/>
          <w:lang w:val="it-IT"/>
        </w:rPr>
        <w:t>in RTI costituito con le imprese _________________________________________________________</w:t>
      </w:r>
    </w:p>
    <w:p w14:paraId="33F5258E" w14:textId="77777777" w:rsidR="00A56138" w:rsidRPr="00122C66" w:rsidRDefault="00A56138" w:rsidP="00A56138">
      <w:pPr>
        <w:widowControl/>
        <w:numPr>
          <w:ilvl w:val="0"/>
          <w:numId w:val="1"/>
        </w:numPr>
        <w:spacing w:after="0" w:line="240" w:lineRule="auto"/>
        <w:ind w:left="357" w:hanging="357"/>
        <w:rPr>
          <w:rFonts w:ascii="Arial" w:hAnsi="Arial" w:cs="Arial"/>
          <w:sz w:val="20"/>
          <w:szCs w:val="20"/>
          <w:lang w:val="it-IT"/>
        </w:rPr>
      </w:pPr>
      <w:r w:rsidRPr="00122C66">
        <w:rPr>
          <w:rFonts w:ascii="Arial" w:hAnsi="Arial" w:cs="Arial"/>
          <w:sz w:val="20"/>
          <w:szCs w:val="20"/>
          <w:lang w:val="it-IT"/>
        </w:rPr>
        <w:t>da consorzio costituito con le imprese ____________________________________________________</w:t>
      </w:r>
    </w:p>
    <w:p w14:paraId="5EAE8D07" w14:textId="77777777" w:rsidR="00A56138" w:rsidRPr="00122C66" w:rsidRDefault="00A56138" w:rsidP="00A56138">
      <w:pPr>
        <w:widowControl/>
        <w:numPr>
          <w:ilvl w:val="0"/>
          <w:numId w:val="1"/>
        </w:numPr>
        <w:spacing w:after="0" w:line="240" w:lineRule="auto"/>
        <w:ind w:left="357" w:hanging="357"/>
        <w:rPr>
          <w:rFonts w:ascii="Arial" w:hAnsi="Arial" w:cs="Arial"/>
          <w:sz w:val="20"/>
          <w:szCs w:val="20"/>
          <w:lang w:val="it-IT"/>
        </w:rPr>
      </w:pPr>
      <w:r w:rsidRPr="00122C66">
        <w:rPr>
          <w:rFonts w:ascii="Arial" w:hAnsi="Arial" w:cs="Arial"/>
          <w:sz w:val="20"/>
          <w:szCs w:val="20"/>
          <w:lang w:val="it-IT"/>
        </w:rPr>
        <w:t>da consorzio costituendo con le imprese __________________________________________________</w:t>
      </w:r>
    </w:p>
    <w:p w14:paraId="69653A94" w14:textId="77777777" w:rsidR="00A56138" w:rsidRPr="00122C66" w:rsidRDefault="00A56138" w:rsidP="00A56138">
      <w:pPr>
        <w:widowControl/>
        <w:numPr>
          <w:ilvl w:val="0"/>
          <w:numId w:val="1"/>
        </w:numPr>
        <w:spacing w:after="0" w:line="240" w:lineRule="auto"/>
        <w:ind w:left="357" w:hanging="357"/>
        <w:rPr>
          <w:rFonts w:ascii="Arial" w:hAnsi="Arial" w:cs="Arial"/>
          <w:sz w:val="20"/>
          <w:szCs w:val="20"/>
          <w:lang w:val="it-IT"/>
        </w:rPr>
      </w:pPr>
      <w:r w:rsidRPr="00122C66">
        <w:rPr>
          <w:rFonts w:ascii="Arial" w:hAnsi="Arial" w:cs="Arial"/>
          <w:sz w:val="20"/>
          <w:szCs w:val="20"/>
          <w:lang w:val="it-IT"/>
        </w:rPr>
        <w:t>in coassicurazione (precisare di seguito le quote del riparto):</w:t>
      </w:r>
      <w:r w:rsidRPr="00122C66">
        <w:rPr>
          <w:rFonts w:ascii="Arial" w:hAnsi="Arial" w:cs="Arial"/>
          <w:sz w:val="20"/>
          <w:szCs w:val="20"/>
          <w:lang w:val="it-IT"/>
        </w:rPr>
        <w:tab/>
      </w:r>
    </w:p>
    <w:p w14:paraId="6B853553" w14:textId="77777777" w:rsidR="00A56138" w:rsidRPr="00122C66" w:rsidRDefault="00A56138" w:rsidP="00A56138">
      <w:pPr>
        <w:tabs>
          <w:tab w:val="left" w:pos="851"/>
          <w:tab w:val="left" w:pos="3119"/>
          <w:tab w:val="left" w:pos="5103"/>
        </w:tabs>
        <w:spacing w:after="0"/>
        <w:ind w:left="425"/>
        <w:rPr>
          <w:rFonts w:ascii="Arial" w:hAnsi="Arial" w:cs="Arial"/>
          <w:sz w:val="20"/>
          <w:szCs w:val="20"/>
          <w:u w:val="single"/>
          <w:lang w:val="it-IT"/>
        </w:rPr>
      </w:pPr>
      <w:r w:rsidRPr="00122C66">
        <w:rPr>
          <w:rFonts w:ascii="Arial" w:hAnsi="Arial" w:cs="Arial"/>
          <w:sz w:val="20"/>
          <w:szCs w:val="20"/>
          <w:lang w:val="it-IT"/>
        </w:rPr>
        <w:t>1)</w:t>
      </w:r>
      <w:r w:rsidRPr="00122C66">
        <w:rPr>
          <w:rFonts w:ascii="Arial" w:hAnsi="Arial" w:cs="Arial"/>
          <w:sz w:val="20"/>
          <w:szCs w:val="20"/>
          <w:lang w:val="it-IT"/>
        </w:rPr>
        <w:tab/>
      </w:r>
      <w:r w:rsidRPr="00122C66">
        <w:rPr>
          <w:rFonts w:ascii="Arial" w:hAnsi="Arial" w:cs="Arial"/>
          <w:sz w:val="20"/>
          <w:szCs w:val="20"/>
          <w:u w:val="single"/>
          <w:lang w:val="it-IT"/>
        </w:rPr>
        <w:tab/>
      </w:r>
      <w:r w:rsidRPr="00122C66">
        <w:rPr>
          <w:rFonts w:ascii="Arial" w:hAnsi="Arial" w:cs="Arial"/>
          <w:sz w:val="20"/>
          <w:szCs w:val="20"/>
          <w:u w:val="single"/>
          <w:lang w:val="it-IT"/>
        </w:rPr>
        <w:tab/>
      </w:r>
      <w:r w:rsidRPr="00122C66">
        <w:rPr>
          <w:rFonts w:ascii="Arial" w:hAnsi="Arial" w:cs="Arial"/>
          <w:sz w:val="20"/>
          <w:szCs w:val="20"/>
          <w:lang w:val="it-IT"/>
        </w:rPr>
        <w:t xml:space="preserve"> quota </w:t>
      </w:r>
      <w:r w:rsidRPr="00122C66">
        <w:rPr>
          <w:rFonts w:ascii="Arial" w:hAnsi="Arial" w:cs="Arial"/>
          <w:sz w:val="20"/>
          <w:szCs w:val="20"/>
          <w:u w:val="single"/>
          <w:lang w:val="it-IT"/>
        </w:rPr>
        <w:tab/>
      </w:r>
      <w:r w:rsidRPr="00122C66">
        <w:rPr>
          <w:rFonts w:ascii="Arial" w:hAnsi="Arial" w:cs="Arial"/>
          <w:sz w:val="20"/>
          <w:szCs w:val="20"/>
          <w:u w:val="single"/>
          <w:lang w:val="it-IT"/>
        </w:rPr>
        <w:tab/>
      </w:r>
      <w:r w:rsidRPr="00122C66">
        <w:rPr>
          <w:rFonts w:ascii="Arial" w:hAnsi="Arial" w:cs="Arial"/>
          <w:sz w:val="20"/>
          <w:szCs w:val="20"/>
          <w:u w:val="single"/>
          <w:lang w:val="it-IT"/>
        </w:rPr>
        <w:tab/>
      </w:r>
    </w:p>
    <w:p w14:paraId="705BB121" w14:textId="77777777" w:rsidR="00A56138" w:rsidRPr="00122C66" w:rsidRDefault="00A56138" w:rsidP="00A56138">
      <w:pPr>
        <w:tabs>
          <w:tab w:val="left" w:pos="851"/>
          <w:tab w:val="left" w:pos="3119"/>
          <w:tab w:val="left" w:pos="5103"/>
        </w:tabs>
        <w:spacing w:after="0"/>
        <w:ind w:left="425"/>
        <w:rPr>
          <w:rFonts w:ascii="Arial" w:hAnsi="Arial" w:cs="Arial"/>
          <w:sz w:val="20"/>
          <w:szCs w:val="20"/>
          <w:u w:val="single"/>
          <w:lang w:val="it-IT"/>
        </w:rPr>
      </w:pPr>
      <w:r w:rsidRPr="00122C66">
        <w:rPr>
          <w:rFonts w:ascii="Arial" w:hAnsi="Arial" w:cs="Arial"/>
          <w:sz w:val="20"/>
          <w:szCs w:val="20"/>
          <w:lang w:val="it-IT"/>
        </w:rPr>
        <w:t>2)</w:t>
      </w:r>
      <w:r w:rsidRPr="00122C66">
        <w:rPr>
          <w:rFonts w:ascii="Arial" w:hAnsi="Arial" w:cs="Arial"/>
          <w:sz w:val="20"/>
          <w:szCs w:val="20"/>
          <w:lang w:val="it-IT"/>
        </w:rPr>
        <w:tab/>
      </w:r>
      <w:r w:rsidRPr="00122C66">
        <w:rPr>
          <w:rFonts w:ascii="Arial" w:hAnsi="Arial" w:cs="Arial"/>
          <w:sz w:val="20"/>
          <w:szCs w:val="20"/>
          <w:u w:val="single"/>
          <w:lang w:val="it-IT"/>
        </w:rPr>
        <w:tab/>
      </w:r>
      <w:r w:rsidRPr="00122C66">
        <w:rPr>
          <w:rFonts w:ascii="Arial" w:hAnsi="Arial" w:cs="Arial"/>
          <w:sz w:val="20"/>
          <w:szCs w:val="20"/>
          <w:u w:val="single"/>
          <w:lang w:val="it-IT"/>
        </w:rPr>
        <w:tab/>
      </w:r>
      <w:r w:rsidRPr="00122C66">
        <w:rPr>
          <w:rFonts w:ascii="Arial" w:hAnsi="Arial" w:cs="Arial"/>
          <w:sz w:val="20"/>
          <w:szCs w:val="20"/>
          <w:lang w:val="it-IT"/>
        </w:rPr>
        <w:t xml:space="preserve"> quota </w:t>
      </w:r>
      <w:r w:rsidRPr="00122C66">
        <w:rPr>
          <w:rFonts w:ascii="Arial" w:hAnsi="Arial" w:cs="Arial"/>
          <w:sz w:val="20"/>
          <w:szCs w:val="20"/>
          <w:u w:val="single"/>
          <w:lang w:val="it-IT"/>
        </w:rPr>
        <w:tab/>
      </w:r>
      <w:r w:rsidRPr="00122C66">
        <w:rPr>
          <w:rFonts w:ascii="Arial" w:hAnsi="Arial" w:cs="Arial"/>
          <w:sz w:val="20"/>
          <w:szCs w:val="20"/>
          <w:u w:val="single"/>
          <w:lang w:val="it-IT"/>
        </w:rPr>
        <w:tab/>
      </w:r>
      <w:r w:rsidRPr="00122C66">
        <w:rPr>
          <w:rFonts w:ascii="Arial" w:hAnsi="Arial" w:cs="Arial"/>
          <w:sz w:val="20"/>
          <w:szCs w:val="20"/>
          <w:u w:val="single"/>
          <w:lang w:val="it-IT"/>
        </w:rPr>
        <w:tab/>
      </w:r>
    </w:p>
    <w:p w14:paraId="08A7221F" w14:textId="77777777" w:rsidR="00A56138" w:rsidRPr="00122C66" w:rsidRDefault="00A56138" w:rsidP="00A56138">
      <w:pPr>
        <w:tabs>
          <w:tab w:val="left" w:pos="851"/>
          <w:tab w:val="left" w:pos="3119"/>
          <w:tab w:val="left" w:pos="5103"/>
        </w:tabs>
        <w:spacing w:after="0"/>
        <w:ind w:left="425"/>
        <w:rPr>
          <w:rFonts w:ascii="Arial" w:hAnsi="Arial" w:cs="Arial"/>
          <w:sz w:val="20"/>
          <w:szCs w:val="20"/>
          <w:u w:val="single"/>
          <w:lang w:val="it-IT"/>
        </w:rPr>
      </w:pPr>
      <w:r w:rsidRPr="00122C66">
        <w:rPr>
          <w:rFonts w:ascii="Arial" w:hAnsi="Arial" w:cs="Arial"/>
          <w:sz w:val="20"/>
          <w:szCs w:val="20"/>
          <w:lang w:val="it-IT"/>
        </w:rPr>
        <w:t>3)</w:t>
      </w:r>
      <w:r w:rsidRPr="00122C66">
        <w:rPr>
          <w:rFonts w:ascii="Arial" w:hAnsi="Arial" w:cs="Arial"/>
          <w:sz w:val="20"/>
          <w:szCs w:val="20"/>
          <w:lang w:val="it-IT"/>
        </w:rPr>
        <w:tab/>
      </w:r>
      <w:r w:rsidRPr="00122C66">
        <w:rPr>
          <w:rFonts w:ascii="Arial" w:hAnsi="Arial" w:cs="Arial"/>
          <w:sz w:val="20"/>
          <w:szCs w:val="20"/>
          <w:u w:val="single"/>
          <w:lang w:val="it-IT"/>
        </w:rPr>
        <w:tab/>
      </w:r>
      <w:r w:rsidRPr="00122C66">
        <w:rPr>
          <w:rFonts w:ascii="Arial" w:hAnsi="Arial" w:cs="Arial"/>
          <w:sz w:val="20"/>
          <w:szCs w:val="20"/>
          <w:u w:val="single"/>
          <w:lang w:val="it-IT"/>
        </w:rPr>
        <w:tab/>
      </w:r>
      <w:r w:rsidRPr="00122C66">
        <w:rPr>
          <w:rFonts w:ascii="Arial" w:hAnsi="Arial" w:cs="Arial"/>
          <w:sz w:val="20"/>
          <w:szCs w:val="20"/>
          <w:lang w:val="it-IT"/>
        </w:rPr>
        <w:t xml:space="preserve"> quota </w:t>
      </w:r>
      <w:r w:rsidRPr="00122C66">
        <w:rPr>
          <w:rFonts w:ascii="Arial" w:hAnsi="Arial" w:cs="Arial"/>
          <w:sz w:val="20"/>
          <w:szCs w:val="20"/>
          <w:u w:val="single"/>
          <w:lang w:val="it-IT"/>
        </w:rPr>
        <w:tab/>
      </w:r>
      <w:r w:rsidRPr="00122C66">
        <w:rPr>
          <w:rFonts w:ascii="Arial" w:hAnsi="Arial" w:cs="Arial"/>
          <w:sz w:val="20"/>
          <w:szCs w:val="20"/>
          <w:u w:val="single"/>
          <w:lang w:val="it-IT"/>
        </w:rPr>
        <w:tab/>
      </w:r>
      <w:r w:rsidRPr="00122C66">
        <w:rPr>
          <w:rFonts w:ascii="Arial" w:hAnsi="Arial" w:cs="Arial"/>
          <w:sz w:val="20"/>
          <w:szCs w:val="20"/>
          <w:u w:val="single"/>
          <w:lang w:val="it-IT"/>
        </w:rPr>
        <w:tab/>
      </w:r>
    </w:p>
    <w:p w14:paraId="0ED4BEBB" w14:textId="77777777" w:rsidR="00A56138" w:rsidRPr="00122C66" w:rsidRDefault="00A56138" w:rsidP="00A56138">
      <w:pPr>
        <w:numPr>
          <w:ilvl w:val="12"/>
          <w:numId w:val="0"/>
        </w:numPr>
        <w:spacing w:after="0"/>
        <w:rPr>
          <w:rFonts w:ascii="Arial" w:hAnsi="Arial" w:cs="Arial"/>
          <w:sz w:val="20"/>
          <w:szCs w:val="20"/>
          <w:lang w:val="it-IT"/>
        </w:rPr>
      </w:pPr>
    </w:p>
    <w:p w14:paraId="12A5B9A5" w14:textId="77777777" w:rsidR="00A56138" w:rsidRPr="00122C66" w:rsidRDefault="00A56138" w:rsidP="00A56138">
      <w:pPr>
        <w:numPr>
          <w:ilvl w:val="12"/>
          <w:numId w:val="0"/>
        </w:numPr>
        <w:spacing w:after="0"/>
        <w:rPr>
          <w:rFonts w:ascii="Arial" w:hAnsi="Arial" w:cs="Arial"/>
          <w:sz w:val="20"/>
          <w:szCs w:val="20"/>
          <w:lang w:val="it-IT"/>
        </w:rPr>
      </w:pPr>
      <w:r w:rsidRPr="00122C66">
        <w:rPr>
          <w:rFonts w:ascii="Arial" w:hAnsi="Arial" w:cs="Arial"/>
          <w:sz w:val="20"/>
          <w:szCs w:val="20"/>
          <w:lang w:val="it-IT"/>
        </w:rPr>
        <w:t xml:space="preserve">Luogo, data </w:t>
      </w:r>
    </w:p>
    <w:p w14:paraId="7ACF9AC5" w14:textId="77777777" w:rsidR="00A56138" w:rsidRPr="00122C66" w:rsidRDefault="00A56138" w:rsidP="00A56138">
      <w:pPr>
        <w:numPr>
          <w:ilvl w:val="12"/>
          <w:numId w:val="0"/>
        </w:numPr>
        <w:spacing w:after="0"/>
        <w:ind w:left="4678"/>
        <w:jc w:val="center"/>
        <w:rPr>
          <w:rFonts w:ascii="Arial" w:hAnsi="Arial" w:cs="Arial"/>
          <w:sz w:val="20"/>
          <w:szCs w:val="20"/>
          <w:lang w:val="it-IT"/>
        </w:rPr>
      </w:pPr>
      <w:r w:rsidRPr="00122C66">
        <w:rPr>
          <w:rFonts w:ascii="Arial" w:hAnsi="Arial" w:cs="Arial"/>
          <w:sz w:val="20"/>
          <w:szCs w:val="20"/>
          <w:lang w:val="it-IT"/>
        </w:rPr>
        <w:t>Il dichiarante</w:t>
      </w:r>
    </w:p>
    <w:p w14:paraId="097181BD" w14:textId="77777777" w:rsidR="00A56138" w:rsidRPr="00122C66" w:rsidRDefault="00A56138" w:rsidP="00A56138">
      <w:pPr>
        <w:numPr>
          <w:ilvl w:val="12"/>
          <w:numId w:val="0"/>
        </w:numPr>
        <w:spacing w:after="0"/>
        <w:ind w:left="4678"/>
        <w:jc w:val="center"/>
        <w:rPr>
          <w:rFonts w:ascii="Arial" w:hAnsi="Arial" w:cs="Arial"/>
          <w:sz w:val="20"/>
          <w:szCs w:val="20"/>
          <w:lang w:val="it-IT"/>
        </w:rPr>
      </w:pPr>
      <w:r w:rsidRPr="00122C66">
        <w:rPr>
          <w:rFonts w:ascii="Arial" w:hAnsi="Arial" w:cs="Arial"/>
          <w:sz w:val="20"/>
          <w:szCs w:val="20"/>
          <w:lang w:val="it-IT"/>
        </w:rPr>
        <w:t>_________________________</w:t>
      </w:r>
    </w:p>
    <w:p w14:paraId="628AE109" w14:textId="77777777" w:rsidR="00A56138" w:rsidRPr="00122C66" w:rsidRDefault="00A56138" w:rsidP="00A56138">
      <w:pPr>
        <w:pStyle w:val="Titolo2"/>
        <w:spacing w:before="0" w:after="0" w:line="276" w:lineRule="auto"/>
        <w:ind w:left="4678"/>
        <w:jc w:val="center"/>
        <w:rPr>
          <w:rFonts w:ascii="Arial" w:hAnsi="Arial" w:cs="Arial"/>
          <w:b w:val="0"/>
          <w:caps/>
          <w:sz w:val="16"/>
          <w:szCs w:val="16"/>
        </w:rPr>
      </w:pPr>
      <w:r w:rsidRPr="00122C66">
        <w:rPr>
          <w:rFonts w:ascii="Arial" w:hAnsi="Arial" w:cs="Arial"/>
          <w:b w:val="0"/>
          <w:caps/>
          <w:sz w:val="16"/>
          <w:szCs w:val="16"/>
        </w:rPr>
        <w:t>(timbro, firma per esteso e leggibile)</w:t>
      </w:r>
    </w:p>
    <w:p w14:paraId="04E80B03" w14:textId="77777777" w:rsidR="00A56138" w:rsidRPr="00122C66" w:rsidRDefault="00A56138" w:rsidP="00A56138">
      <w:pPr>
        <w:shd w:val="clear" w:color="auto" w:fill="FFFFFF"/>
        <w:autoSpaceDE w:val="0"/>
        <w:autoSpaceDN w:val="0"/>
        <w:adjustRightInd w:val="0"/>
        <w:spacing w:after="0"/>
        <w:jc w:val="both"/>
        <w:rPr>
          <w:rFonts w:ascii="Arial" w:hAnsi="Arial" w:cs="Arial"/>
          <w:bCs/>
          <w:sz w:val="20"/>
          <w:szCs w:val="20"/>
          <w:lang w:val="it-IT"/>
        </w:rPr>
      </w:pPr>
    </w:p>
    <w:p w14:paraId="54FB256A" w14:textId="77777777" w:rsidR="00A56138" w:rsidRPr="00702DE9" w:rsidRDefault="00A56138" w:rsidP="00A56138">
      <w:pPr>
        <w:pBdr>
          <w:top w:val="single" w:sz="4" w:space="1" w:color="auto"/>
          <w:left w:val="single" w:sz="4" w:space="4" w:color="auto"/>
          <w:bottom w:val="single" w:sz="4" w:space="1" w:color="auto"/>
          <w:right w:val="single" w:sz="4" w:space="4" w:color="auto"/>
        </w:pBdr>
        <w:spacing w:after="0"/>
        <w:ind w:right="214"/>
        <w:jc w:val="both"/>
        <w:rPr>
          <w:rFonts w:ascii="Arial" w:hAnsi="Arial" w:cs="Arial"/>
          <w:sz w:val="20"/>
          <w:szCs w:val="20"/>
          <w:lang w:val="it-IT"/>
        </w:rPr>
      </w:pPr>
      <w:r w:rsidRPr="00122C66">
        <w:rPr>
          <w:rFonts w:ascii="Arial" w:hAnsi="Arial" w:cs="Arial"/>
          <w:sz w:val="20"/>
          <w:szCs w:val="20"/>
          <w:lang w:val="it-IT"/>
        </w:rPr>
        <w:t>N.B. Nel caso di Coassicurazione e di R.T.I. già costituito la dichiarazione deve essere firmata dalla sola impresa delegataria/mandataria, mentre nel caso di R.T.I. non ancora formalmente costituito la stessa dichiarazione deve essere sottoscritta da ciascun rappresentante legale delle Compagnie raggruppande o da loro procuratore, allegando copia fotostatica di documento di riconoscimento del dichiarante e, nel caso di sottoscrizione da parte di un procuratore, copia fotostatica della procura.</w:t>
      </w:r>
    </w:p>
    <w:p w14:paraId="41D73D9B" w14:textId="77777777" w:rsidR="00A56138" w:rsidRPr="00702DE9" w:rsidRDefault="00A56138" w:rsidP="00A56138">
      <w:pPr>
        <w:pStyle w:val="Intestazione"/>
        <w:tabs>
          <w:tab w:val="left" w:pos="708"/>
        </w:tabs>
        <w:spacing w:line="276" w:lineRule="auto"/>
        <w:rPr>
          <w:rFonts w:ascii="Arial" w:hAnsi="Arial" w:cs="Arial"/>
          <w:sz w:val="20"/>
          <w:szCs w:val="20"/>
          <w:lang w:val="it-IT"/>
        </w:rPr>
      </w:pPr>
    </w:p>
    <w:p w14:paraId="796344F0" w14:textId="77777777" w:rsidR="00A56138" w:rsidRPr="00702DE9" w:rsidRDefault="00A56138" w:rsidP="00A56138">
      <w:pPr>
        <w:numPr>
          <w:ilvl w:val="12"/>
          <w:numId w:val="0"/>
        </w:numPr>
        <w:spacing w:before="120" w:line="280" w:lineRule="exact"/>
        <w:rPr>
          <w:rFonts w:ascii="Arial" w:hAnsi="Arial" w:cs="Arial"/>
          <w:sz w:val="18"/>
          <w:szCs w:val="20"/>
          <w:lang w:val="it-IT"/>
        </w:rPr>
      </w:pPr>
    </w:p>
    <w:p w14:paraId="70589F06" w14:textId="77777777" w:rsidR="00A56138" w:rsidRPr="00702DE9" w:rsidRDefault="00A56138" w:rsidP="00A56138">
      <w:pPr>
        <w:ind w:right="72"/>
        <w:jc w:val="both"/>
        <w:rPr>
          <w:rFonts w:ascii="Arial" w:hAnsi="Arial" w:cs="Arial"/>
          <w:sz w:val="18"/>
          <w:szCs w:val="20"/>
          <w:lang w:val="it-IT"/>
        </w:rPr>
      </w:pPr>
    </w:p>
    <w:p w14:paraId="0D493F84" w14:textId="77777777" w:rsidR="00CA6D9D" w:rsidRPr="00702DE9" w:rsidRDefault="00CA6D9D" w:rsidP="00A56138">
      <w:pPr>
        <w:ind w:right="72"/>
        <w:jc w:val="both"/>
        <w:rPr>
          <w:rFonts w:ascii="Arial" w:hAnsi="Arial" w:cs="Arial"/>
          <w:sz w:val="18"/>
          <w:szCs w:val="20"/>
          <w:lang w:val="it-IT"/>
        </w:rPr>
      </w:pPr>
    </w:p>
    <w:sectPr w:rsidR="00CA6D9D" w:rsidRPr="00702DE9" w:rsidSect="00A802CC">
      <w:headerReference w:type="even" r:id="rId8"/>
      <w:headerReference w:type="default" r:id="rId9"/>
      <w:footerReference w:type="even" r:id="rId10"/>
      <w:footerReference w:type="default" r:id="rId11"/>
      <w:headerReference w:type="first" r:id="rId12"/>
      <w:footerReference w:type="first" r:id="rId13"/>
      <w:pgSz w:w="11900" w:h="16840"/>
      <w:pgMar w:top="1123" w:right="740" w:bottom="709" w:left="740" w:header="751" w:footer="5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4AE2F" w14:textId="77777777" w:rsidR="00492D8F" w:rsidRDefault="00492D8F">
      <w:pPr>
        <w:spacing w:after="0" w:line="240" w:lineRule="auto"/>
      </w:pPr>
      <w:r>
        <w:separator/>
      </w:r>
    </w:p>
  </w:endnote>
  <w:endnote w:type="continuationSeparator" w:id="0">
    <w:p w14:paraId="1D351160" w14:textId="77777777" w:rsidR="00492D8F" w:rsidRDefault="00492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05BF7" w14:textId="77777777" w:rsidR="00702DE9" w:rsidRDefault="00702DE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794871024"/>
      <w:docPartObj>
        <w:docPartGallery w:val="Page Numbers (Bottom of Page)"/>
        <w:docPartUnique/>
      </w:docPartObj>
    </w:sdtPr>
    <w:sdtEndPr/>
    <w:sdtContent>
      <w:p w14:paraId="0F5EB29F" w14:textId="7AB9B9A5" w:rsidR="00DD0A14" w:rsidRPr="00DD0A14" w:rsidRDefault="00DD0A14">
        <w:pPr>
          <w:pStyle w:val="Pidipagina"/>
          <w:jc w:val="center"/>
          <w:rPr>
            <w:rFonts w:ascii="Arial" w:hAnsi="Arial" w:cs="Arial"/>
            <w:sz w:val="20"/>
            <w:szCs w:val="20"/>
          </w:rPr>
        </w:pPr>
        <w:r w:rsidRPr="00DD0A14">
          <w:rPr>
            <w:rFonts w:ascii="Arial" w:hAnsi="Arial" w:cs="Arial"/>
            <w:sz w:val="20"/>
            <w:szCs w:val="20"/>
          </w:rPr>
          <w:fldChar w:fldCharType="begin"/>
        </w:r>
        <w:r w:rsidRPr="00DD0A14">
          <w:rPr>
            <w:rFonts w:ascii="Arial" w:hAnsi="Arial" w:cs="Arial"/>
            <w:sz w:val="20"/>
            <w:szCs w:val="20"/>
          </w:rPr>
          <w:instrText>PAGE   \* MERGEFORMAT</w:instrText>
        </w:r>
        <w:r w:rsidRPr="00DD0A14">
          <w:rPr>
            <w:rFonts w:ascii="Arial" w:hAnsi="Arial" w:cs="Arial"/>
            <w:sz w:val="20"/>
            <w:szCs w:val="20"/>
          </w:rPr>
          <w:fldChar w:fldCharType="separate"/>
        </w:r>
        <w:r w:rsidR="00745C40" w:rsidRPr="00745C40">
          <w:rPr>
            <w:rFonts w:ascii="Arial" w:hAnsi="Arial" w:cs="Arial"/>
            <w:noProof/>
            <w:sz w:val="20"/>
            <w:szCs w:val="20"/>
            <w:lang w:val="it-IT"/>
          </w:rPr>
          <w:t>3</w:t>
        </w:r>
        <w:r w:rsidRPr="00DD0A14">
          <w:rPr>
            <w:rFonts w:ascii="Arial" w:hAnsi="Arial" w:cs="Arial"/>
            <w:sz w:val="20"/>
            <w:szCs w:val="20"/>
          </w:rPr>
          <w:fldChar w:fldCharType="end"/>
        </w:r>
      </w:p>
    </w:sdtContent>
  </w:sdt>
  <w:p w14:paraId="0BF7927E" w14:textId="77777777" w:rsidR="00DD0A14" w:rsidRPr="00DD0A14" w:rsidRDefault="00DD0A14">
    <w:pPr>
      <w:pStyle w:val="Pidipagina"/>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5A34D" w14:textId="77777777" w:rsidR="00702DE9" w:rsidRDefault="00702DE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47A5C" w14:textId="77777777" w:rsidR="00492D8F" w:rsidRDefault="00492D8F">
      <w:pPr>
        <w:spacing w:after="0" w:line="240" w:lineRule="auto"/>
      </w:pPr>
      <w:r>
        <w:separator/>
      </w:r>
    </w:p>
  </w:footnote>
  <w:footnote w:type="continuationSeparator" w:id="0">
    <w:p w14:paraId="0FAB1405" w14:textId="77777777" w:rsidR="00492D8F" w:rsidRDefault="00492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D75C8" w14:textId="77777777" w:rsidR="00702DE9" w:rsidRDefault="00702DE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59578" w14:textId="2385204E" w:rsidR="008E3D20" w:rsidRPr="00061873" w:rsidRDefault="00A802CC" w:rsidP="00A802CC">
    <w:pPr>
      <w:pStyle w:val="Intestazione"/>
      <w:jc w:val="center"/>
      <w:rPr>
        <w:lang w:val="it-IT"/>
      </w:rPr>
    </w:pPr>
    <w:r w:rsidRPr="00264DD1">
      <w:rPr>
        <w:rFonts w:ascii="Arial" w:hAnsi="Arial" w:cs="Arial"/>
        <w:sz w:val="20"/>
        <w:szCs w:val="20"/>
        <w:lang w:val="it-IT"/>
      </w:rPr>
      <w:t>Modulo Offerta Tecnica</w:t>
    </w:r>
    <w:r>
      <w:rPr>
        <w:rFonts w:ascii="Arial" w:hAnsi="Arial" w:cs="Arial"/>
        <w:sz w:val="20"/>
        <w:szCs w:val="20"/>
        <w:lang w:val="it-IT"/>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94A7F" w14:textId="77777777" w:rsidR="00702DE9" w:rsidRDefault="00702D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F2A66"/>
    <w:multiLevelType w:val="hybridMultilevel"/>
    <w:tmpl w:val="760C31CA"/>
    <w:lvl w:ilvl="0" w:tplc="04100003">
      <w:start w:val="1"/>
      <w:numFmt w:val="bullet"/>
      <w:lvlText w:val="o"/>
      <w:lvlJc w:val="left"/>
      <w:pPr>
        <w:tabs>
          <w:tab w:val="num" w:pos="360"/>
        </w:tabs>
        <w:ind w:left="360" w:hanging="360"/>
      </w:pPr>
      <w:rPr>
        <w:rFonts w:ascii="Courier New" w:hAnsi="Courier New" w:cs="Courier New" w:hint="default"/>
        <w:sz w:val="36"/>
        <w:szCs w:val="36"/>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8395679"/>
    <w:multiLevelType w:val="hybridMultilevel"/>
    <w:tmpl w:val="46F82D8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3762CB"/>
    <w:multiLevelType w:val="hybridMultilevel"/>
    <w:tmpl w:val="AFBC32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C6746F"/>
    <w:multiLevelType w:val="multilevel"/>
    <w:tmpl w:val="3B98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E360B2"/>
    <w:multiLevelType w:val="multilevel"/>
    <w:tmpl w:val="A3A0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10677D"/>
    <w:multiLevelType w:val="hybridMultilevel"/>
    <w:tmpl w:val="F4AAC9C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4B3844"/>
    <w:multiLevelType w:val="multilevel"/>
    <w:tmpl w:val="8A76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7F2D42"/>
    <w:multiLevelType w:val="hybridMultilevel"/>
    <w:tmpl w:val="CFBE6C0A"/>
    <w:lvl w:ilvl="0" w:tplc="CA2C7AA8">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70445647">
    <w:abstractNumId w:val="0"/>
  </w:num>
  <w:num w:numId="2" w16cid:durableId="541524697">
    <w:abstractNumId w:val="7"/>
  </w:num>
  <w:num w:numId="3" w16cid:durableId="233509879">
    <w:abstractNumId w:val="1"/>
  </w:num>
  <w:num w:numId="4" w16cid:durableId="1618484707">
    <w:abstractNumId w:val="4"/>
  </w:num>
  <w:num w:numId="5" w16cid:durableId="252207568">
    <w:abstractNumId w:val="6"/>
  </w:num>
  <w:num w:numId="6" w16cid:durableId="296033153">
    <w:abstractNumId w:val="3"/>
  </w:num>
  <w:num w:numId="7" w16cid:durableId="551888235">
    <w:abstractNumId w:val="5"/>
  </w:num>
  <w:num w:numId="8" w16cid:durableId="1097292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D20"/>
    <w:rsid w:val="00001F96"/>
    <w:rsid w:val="00013F1D"/>
    <w:rsid w:val="0001683B"/>
    <w:rsid w:val="0002415D"/>
    <w:rsid w:val="00061873"/>
    <w:rsid w:val="000852A3"/>
    <w:rsid w:val="000854F2"/>
    <w:rsid w:val="00090537"/>
    <w:rsid w:val="00096B18"/>
    <w:rsid w:val="000A735A"/>
    <w:rsid w:val="000B2A56"/>
    <w:rsid w:val="000B6901"/>
    <w:rsid w:val="000C38B6"/>
    <w:rsid w:val="000C55CF"/>
    <w:rsid w:val="000D1125"/>
    <w:rsid w:val="000E0607"/>
    <w:rsid w:val="000E438E"/>
    <w:rsid w:val="000F3D76"/>
    <w:rsid w:val="0010068A"/>
    <w:rsid w:val="00105DF4"/>
    <w:rsid w:val="0010743C"/>
    <w:rsid w:val="00122502"/>
    <w:rsid w:val="00122C66"/>
    <w:rsid w:val="00130440"/>
    <w:rsid w:val="00137618"/>
    <w:rsid w:val="001446B1"/>
    <w:rsid w:val="00161C7A"/>
    <w:rsid w:val="00163659"/>
    <w:rsid w:val="0017532F"/>
    <w:rsid w:val="0018002A"/>
    <w:rsid w:val="001872F7"/>
    <w:rsid w:val="001A05F5"/>
    <w:rsid w:val="001A6D61"/>
    <w:rsid w:val="001A7514"/>
    <w:rsid w:val="001B09C1"/>
    <w:rsid w:val="001C041F"/>
    <w:rsid w:val="001D2DD1"/>
    <w:rsid w:val="001E5FC5"/>
    <w:rsid w:val="00200EFE"/>
    <w:rsid w:val="0020668C"/>
    <w:rsid w:val="00211A4D"/>
    <w:rsid w:val="00237F0E"/>
    <w:rsid w:val="002432BD"/>
    <w:rsid w:val="0024511B"/>
    <w:rsid w:val="00251D1F"/>
    <w:rsid w:val="002525F7"/>
    <w:rsid w:val="0025401C"/>
    <w:rsid w:val="0026064B"/>
    <w:rsid w:val="00262BA6"/>
    <w:rsid w:val="00264DD1"/>
    <w:rsid w:val="00272753"/>
    <w:rsid w:val="00283F43"/>
    <w:rsid w:val="00284EF2"/>
    <w:rsid w:val="002879AD"/>
    <w:rsid w:val="002915E0"/>
    <w:rsid w:val="002934B7"/>
    <w:rsid w:val="0029351D"/>
    <w:rsid w:val="002A0B0D"/>
    <w:rsid w:val="002A4D14"/>
    <w:rsid w:val="002B0C6F"/>
    <w:rsid w:val="002C00F8"/>
    <w:rsid w:val="002C0E44"/>
    <w:rsid w:val="002C181C"/>
    <w:rsid w:val="002E539B"/>
    <w:rsid w:val="002E7260"/>
    <w:rsid w:val="003153D4"/>
    <w:rsid w:val="00320C2D"/>
    <w:rsid w:val="0034556E"/>
    <w:rsid w:val="00353BF3"/>
    <w:rsid w:val="00371CC4"/>
    <w:rsid w:val="00375891"/>
    <w:rsid w:val="00376719"/>
    <w:rsid w:val="00377DDC"/>
    <w:rsid w:val="003900F0"/>
    <w:rsid w:val="00395365"/>
    <w:rsid w:val="003A4A2A"/>
    <w:rsid w:val="003C1824"/>
    <w:rsid w:val="003C2FC0"/>
    <w:rsid w:val="003D5AF2"/>
    <w:rsid w:val="003D6CA9"/>
    <w:rsid w:val="003E3D61"/>
    <w:rsid w:val="003F3869"/>
    <w:rsid w:val="003F7B14"/>
    <w:rsid w:val="00400E81"/>
    <w:rsid w:val="004053CA"/>
    <w:rsid w:val="004164B6"/>
    <w:rsid w:val="0042224A"/>
    <w:rsid w:val="00422C6D"/>
    <w:rsid w:val="00430063"/>
    <w:rsid w:val="00431C63"/>
    <w:rsid w:val="004560A0"/>
    <w:rsid w:val="00474EAE"/>
    <w:rsid w:val="00486C06"/>
    <w:rsid w:val="00492D8F"/>
    <w:rsid w:val="004A2CBE"/>
    <w:rsid w:val="004B3CF2"/>
    <w:rsid w:val="004C1E4D"/>
    <w:rsid w:val="004D4AEF"/>
    <w:rsid w:val="004E22FB"/>
    <w:rsid w:val="004E3251"/>
    <w:rsid w:val="004F395B"/>
    <w:rsid w:val="00510CD2"/>
    <w:rsid w:val="00515D63"/>
    <w:rsid w:val="00520607"/>
    <w:rsid w:val="00530AC7"/>
    <w:rsid w:val="005352F2"/>
    <w:rsid w:val="005449C6"/>
    <w:rsid w:val="0054669E"/>
    <w:rsid w:val="005559D6"/>
    <w:rsid w:val="00560109"/>
    <w:rsid w:val="005609A5"/>
    <w:rsid w:val="00562D37"/>
    <w:rsid w:val="00563407"/>
    <w:rsid w:val="00581E37"/>
    <w:rsid w:val="005A5047"/>
    <w:rsid w:val="005B0C2E"/>
    <w:rsid w:val="005C7DAE"/>
    <w:rsid w:val="005D46E1"/>
    <w:rsid w:val="005E2F22"/>
    <w:rsid w:val="005F0E31"/>
    <w:rsid w:val="00601854"/>
    <w:rsid w:val="0060329C"/>
    <w:rsid w:val="00603A0C"/>
    <w:rsid w:val="00606DD5"/>
    <w:rsid w:val="006072F7"/>
    <w:rsid w:val="00615A10"/>
    <w:rsid w:val="0064446D"/>
    <w:rsid w:val="00653054"/>
    <w:rsid w:val="00656C43"/>
    <w:rsid w:val="006638CD"/>
    <w:rsid w:val="006678BB"/>
    <w:rsid w:val="00674804"/>
    <w:rsid w:val="00680A7C"/>
    <w:rsid w:val="006832F9"/>
    <w:rsid w:val="006836CB"/>
    <w:rsid w:val="00685E3F"/>
    <w:rsid w:val="006A453E"/>
    <w:rsid w:val="006B7D58"/>
    <w:rsid w:val="006C03C9"/>
    <w:rsid w:val="006C0721"/>
    <w:rsid w:val="006C0DCF"/>
    <w:rsid w:val="006C5474"/>
    <w:rsid w:val="006D2154"/>
    <w:rsid w:val="006D47DE"/>
    <w:rsid w:val="006E403C"/>
    <w:rsid w:val="006E4CAA"/>
    <w:rsid w:val="006E6697"/>
    <w:rsid w:val="006F2D61"/>
    <w:rsid w:val="006F5EAE"/>
    <w:rsid w:val="00702DE9"/>
    <w:rsid w:val="00717413"/>
    <w:rsid w:val="00732D32"/>
    <w:rsid w:val="007347B8"/>
    <w:rsid w:val="00745C40"/>
    <w:rsid w:val="0077351E"/>
    <w:rsid w:val="00775673"/>
    <w:rsid w:val="00782E4B"/>
    <w:rsid w:val="007944EF"/>
    <w:rsid w:val="007966F5"/>
    <w:rsid w:val="00796A4A"/>
    <w:rsid w:val="007A2B30"/>
    <w:rsid w:val="007A5594"/>
    <w:rsid w:val="007B659A"/>
    <w:rsid w:val="007F7DA4"/>
    <w:rsid w:val="00804333"/>
    <w:rsid w:val="008056EE"/>
    <w:rsid w:val="00806043"/>
    <w:rsid w:val="00816586"/>
    <w:rsid w:val="00827040"/>
    <w:rsid w:val="00830016"/>
    <w:rsid w:val="00841562"/>
    <w:rsid w:val="00864E98"/>
    <w:rsid w:val="00877776"/>
    <w:rsid w:val="00881081"/>
    <w:rsid w:val="00886A76"/>
    <w:rsid w:val="0088715F"/>
    <w:rsid w:val="00896A50"/>
    <w:rsid w:val="008A49CA"/>
    <w:rsid w:val="008C2611"/>
    <w:rsid w:val="008E1FEF"/>
    <w:rsid w:val="008E3D20"/>
    <w:rsid w:val="008F4A26"/>
    <w:rsid w:val="008F5073"/>
    <w:rsid w:val="008F6735"/>
    <w:rsid w:val="00930675"/>
    <w:rsid w:val="00936281"/>
    <w:rsid w:val="009428A8"/>
    <w:rsid w:val="00945C28"/>
    <w:rsid w:val="009464BE"/>
    <w:rsid w:val="0096166A"/>
    <w:rsid w:val="00963152"/>
    <w:rsid w:val="0096376A"/>
    <w:rsid w:val="00965CC8"/>
    <w:rsid w:val="00971CCD"/>
    <w:rsid w:val="00985733"/>
    <w:rsid w:val="009A08BC"/>
    <w:rsid w:val="009A180A"/>
    <w:rsid w:val="009D77A5"/>
    <w:rsid w:val="009E2C2A"/>
    <w:rsid w:val="00A0064A"/>
    <w:rsid w:val="00A23019"/>
    <w:rsid w:val="00A326BE"/>
    <w:rsid w:val="00A40A35"/>
    <w:rsid w:val="00A50F50"/>
    <w:rsid w:val="00A53DAD"/>
    <w:rsid w:val="00A56138"/>
    <w:rsid w:val="00A6531D"/>
    <w:rsid w:val="00A67FB6"/>
    <w:rsid w:val="00A70CE8"/>
    <w:rsid w:val="00A802CC"/>
    <w:rsid w:val="00AA2A16"/>
    <w:rsid w:val="00AB22AE"/>
    <w:rsid w:val="00AB4145"/>
    <w:rsid w:val="00AC22CC"/>
    <w:rsid w:val="00AC57EE"/>
    <w:rsid w:val="00AD2C44"/>
    <w:rsid w:val="00AE4CF4"/>
    <w:rsid w:val="00AF58D7"/>
    <w:rsid w:val="00B06855"/>
    <w:rsid w:val="00B1390B"/>
    <w:rsid w:val="00B15BE9"/>
    <w:rsid w:val="00B20386"/>
    <w:rsid w:val="00B23DB2"/>
    <w:rsid w:val="00B324A5"/>
    <w:rsid w:val="00B4484E"/>
    <w:rsid w:val="00B84AB2"/>
    <w:rsid w:val="00B8613B"/>
    <w:rsid w:val="00BA0F61"/>
    <w:rsid w:val="00BA39C8"/>
    <w:rsid w:val="00BA74D3"/>
    <w:rsid w:val="00BC4E29"/>
    <w:rsid w:val="00BC71E9"/>
    <w:rsid w:val="00BD0F0B"/>
    <w:rsid w:val="00BD2980"/>
    <w:rsid w:val="00BD3CE5"/>
    <w:rsid w:val="00BD3FA7"/>
    <w:rsid w:val="00C01CD1"/>
    <w:rsid w:val="00C050D0"/>
    <w:rsid w:val="00C16001"/>
    <w:rsid w:val="00C27734"/>
    <w:rsid w:val="00C47B94"/>
    <w:rsid w:val="00C56937"/>
    <w:rsid w:val="00C60606"/>
    <w:rsid w:val="00C72D87"/>
    <w:rsid w:val="00C7351B"/>
    <w:rsid w:val="00C77E50"/>
    <w:rsid w:val="00C84C79"/>
    <w:rsid w:val="00C9090E"/>
    <w:rsid w:val="00CA6D9D"/>
    <w:rsid w:val="00CB134D"/>
    <w:rsid w:val="00CC5088"/>
    <w:rsid w:val="00CC71AC"/>
    <w:rsid w:val="00CD1757"/>
    <w:rsid w:val="00CD262C"/>
    <w:rsid w:val="00CD53D9"/>
    <w:rsid w:val="00CD6460"/>
    <w:rsid w:val="00CE5566"/>
    <w:rsid w:val="00CF26B3"/>
    <w:rsid w:val="00CF4E08"/>
    <w:rsid w:val="00CF794E"/>
    <w:rsid w:val="00D17F13"/>
    <w:rsid w:val="00D30380"/>
    <w:rsid w:val="00D327B9"/>
    <w:rsid w:val="00D602BB"/>
    <w:rsid w:val="00D60E3A"/>
    <w:rsid w:val="00D62410"/>
    <w:rsid w:val="00D7447C"/>
    <w:rsid w:val="00D80F0F"/>
    <w:rsid w:val="00D90CF4"/>
    <w:rsid w:val="00D96E62"/>
    <w:rsid w:val="00DA2E41"/>
    <w:rsid w:val="00DB0F50"/>
    <w:rsid w:val="00DB68B3"/>
    <w:rsid w:val="00DB6CC3"/>
    <w:rsid w:val="00DC015E"/>
    <w:rsid w:val="00DC52BF"/>
    <w:rsid w:val="00DC6CA6"/>
    <w:rsid w:val="00DC7C63"/>
    <w:rsid w:val="00DD0A14"/>
    <w:rsid w:val="00DD7298"/>
    <w:rsid w:val="00DE7D9E"/>
    <w:rsid w:val="00DF0861"/>
    <w:rsid w:val="00E12BFF"/>
    <w:rsid w:val="00E13089"/>
    <w:rsid w:val="00E20C53"/>
    <w:rsid w:val="00E45F84"/>
    <w:rsid w:val="00E46C18"/>
    <w:rsid w:val="00E53996"/>
    <w:rsid w:val="00E60578"/>
    <w:rsid w:val="00E6692F"/>
    <w:rsid w:val="00E77D78"/>
    <w:rsid w:val="00E90936"/>
    <w:rsid w:val="00EA75CE"/>
    <w:rsid w:val="00EB2D94"/>
    <w:rsid w:val="00EB738F"/>
    <w:rsid w:val="00ED35F3"/>
    <w:rsid w:val="00ED64CA"/>
    <w:rsid w:val="00F033AF"/>
    <w:rsid w:val="00F068A8"/>
    <w:rsid w:val="00F1437A"/>
    <w:rsid w:val="00F51A1A"/>
    <w:rsid w:val="00F53E4B"/>
    <w:rsid w:val="00F55D96"/>
    <w:rsid w:val="00F931EB"/>
    <w:rsid w:val="00FA158A"/>
    <w:rsid w:val="00FA56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25CC8"/>
  <w15:docId w15:val="{3AFE2978-E542-4137-93FD-E1534E52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556E"/>
  </w:style>
  <w:style w:type="paragraph" w:styleId="Titolo2">
    <w:name w:val="heading 2"/>
    <w:basedOn w:val="Normale"/>
    <w:next w:val="Normale"/>
    <w:link w:val="Titolo2Carattere"/>
    <w:semiHidden/>
    <w:unhideWhenUsed/>
    <w:qFormat/>
    <w:rsid w:val="004F395B"/>
    <w:pPr>
      <w:keepNext/>
      <w:widowControl/>
      <w:spacing w:before="240" w:after="60" w:line="240" w:lineRule="auto"/>
      <w:outlineLvl w:val="1"/>
    </w:pPr>
    <w:rPr>
      <w:rFonts w:ascii="Cambria" w:eastAsia="Times New Roman" w:hAnsi="Cambria" w:cs="Times New Roman"/>
      <w:b/>
      <w:bCs/>
      <w:i/>
      <w:iCs/>
      <w:sz w:val="28"/>
      <w:szCs w:val="2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455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34556E"/>
  </w:style>
  <w:style w:type="paragraph" w:styleId="Pidipagina">
    <w:name w:val="footer"/>
    <w:basedOn w:val="Normale"/>
    <w:link w:val="PidipaginaCarattere"/>
    <w:uiPriority w:val="99"/>
    <w:unhideWhenUsed/>
    <w:rsid w:val="003455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556E"/>
  </w:style>
  <w:style w:type="paragraph" w:customStyle="1" w:styleId="Default">
    <w:name w:val="Default"/>
    <w:uiPriority w:val="99"/>
    <w:rsid w:val="00CC5088"/>
    <w:pPr>
      <w:widowControl/>
      <w:autoSpaceDE w:val="0"/>
      <w:autoSpaceDN w:val="0"/>
      <w:adjustRightInd w:val="0"/>
      <w:spacing w:after="0" w:line="240" w:lineRule="auto"/>
    </w:pPr>
    <w:rPr>
      <w:rFonts w:ascii="Calibri" w:eastAsia="Calibri" w:hAnsi="Calibri" w:cs="Calibri"/>
      <w:color w:val="000000"/>
      <w:sz w:val="24"/>
      <w:szCs w:val="24"/>
      <w:lang w:val="it-IT"/>
    </w:rPr>
  </w:style>
  <w:style w:type="paragraph" w:customStyle="1" w:styleId="Testonormale1">
    <w:name w:val="Testo normale1"/>
    <w:basedOn w:val="Normale"/>
    <w:rsid w:val="00CC5088"/>
    <w:pPr>
      <w:widowControl/>
      <w:suppressAutoHyphens/>
      <w:spacing w:after="0" w:line="240" w:lineRule="auto"/>
      <w:jc w:val="both"/>
    </w:pPr>
    <w:rPr>
      <w:rFonts w:ascii="Courier New" w:eastAsia="Times New Roman" w:hAnsi="Courier New" w:cs="Times New Roman"/>
      <w:sz w:val="20"/>
      <w:szCs w:val="20"/>
      <w:lang w:val="it-IT" w:eastAsia="ar-SA"/>
    </w:rPr>
  </w:style>
  <w:style w:type="paragraph" w:styleId="Testofumetto">
    <w:name w:val="Balloon Text"/>
    <w:basedOn w:val="Normale"/>
    <w:link w:val="TestofumettoCarattere"/>
    <w:uiPriority w:val="99"/>
    <w:semiHidden/>
    <w:unhideWhenUsed/>
    <w:rsid w:val="009A18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80A"/>
    <w:rPr>
      <w:rFonts w:ascii="Segoe UI" w:hAnsi="Segoe UI" w:cs="Segoe UI"/>
      <w:sz w:val="18"/>
      <w:szCs w:val="18"/>
    </w:rPr>
  </w:style>
  <w:style w:type="character" w:customStyle="1" w:styleId="Titolo2Carattere">
    <w:name w:val="Titolo 2 Carattere"/>
    <w:basedOn w:val="Carpredefinitoparagrafo"/>
    <w:link w:val="Titolo2"/>
    <w:semiHidden/>
    <w:rsid w:val="004F395B"/>
    <w:rPr>
      <w:rFonts w:ascii="Cambria" w:eastAsia="Times New Roman" w:hAnsi="Cambria" w:cs="Times New Roman"/>
      <w:b/>
      <w:bCs/>
      <w:i/>
      <w:iCs/>
      <w:sz w:val="28"/>
      <w:szCs w:val="28"/>
      <w:lang w:val="it-IT" w:eastAsia="it-IT"/>
    </w:rPr>
  </w:style>
  <w:style w:type="character" w:styleId="Rimandocommento">
    <w:name w:val="annotation reference"/>
    <w:basedOn w:val="Carpredefinitoparagrafo"/>
    <w:uiPriority w:val="99"/>
    <w:semiHidden/>
    <w:unhideWhenUsed/>
    <w:rsid w:val="00C9090E"/>
    <w:rPr>
      <w:sz w:val="16"/>
      <w:szCs w:val="16"/>
    </w:rPr>
  </w:style>
  <w:style w:type="paragraph" w:styleId="Testocommento">
    <w:name w:val="annotation text"/>
    <w:basedOn w:val="Normale"/>
    <w:link w:val="TestocommentoCarattere"/>
    <w:uiPriority w:val="99"/>
    <w:semiHidden/>
    <w:unhideWhenUsed/>
    <w:rsid w:val="00C9090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9090E"/>
    <w:rPr>
      <w:sz w:val="20"/>
      <w:szCs w:val="20"/>
    </w:rPr>
  </w:style>
  <w:style w:type="paragraph" w:styleId="Soggettocommento">
    <w:name w:val="annotation subject"/>
    <w:basedOn w:val="Testocommento"/>
    <w:next w:val="Testocommento"/>
    <w:link w:val="SoggettocommentoCarattere"/>
    <w:uiPriority w:val="99"/>
    <w:semiHidden/>
    <w:unhideWhenUsed/>
    <w:rsid w:val="00C9090E"/>
    <w:rPr>
      <w:b/>
      <w:bCs/>
    </w:rPr>
  </w:style>
  <w:style w:type="character" w:customStyle="1" w:styleId="SoggettocommentoCarattere">
    <w:name w:val="Soggetto commento Carattere"/>
    <w:basedOn w:val="TestocommentoCarattere"/>
    <w:link w:val="Soggettocommento"/>
    <w:uiPriority w:val="99"/>
    <w:semiHidden/>
    <w:rsid w:val="00C9090E"/>
    <w:rPr>
      <w:b/>
      <w:bCs/>
      <w:sz w:val="20"/>
      <w:szCs w:val="20"/>
    </w:rPr>
  </w:style>
  <w:style w:type="paragraph" w:customStyle="1" w:styleId="CM1">
    <w:name w:val="CM1"/>
    <w:basedOn w:val="Default"/>
    <w:next w:val="Default"/>
    <w:uiPriority w:val="99"/>
    <w:rsid w:val="00DD7298"/>
    <w:pPr>
      <w:widowControl w:val="0"/>
      <w:spacing w:line="240" w:lineRule="atLeast"/>
    </w:pPr>
    <w:rPr>
      <w:rFonts w:ascii="Tahoma" w:eastAsia="Times New Roman" w:hAnsi="Tahoma" w:cs="Tahoma"/>
      <w:color w:val="auto"/>
      <w:lang w:eastAsia="it-IT"/>
    </w:rPr>
  </w:style>
  <w:style w:type="paragraph" w:styleId="Paragrafoelenco">
    <w:name w:val="List Paragraph"/>
    <w:basedOn w:val="Normale"/>
    <w:uiPriority w:val="34"/>
    <w:qFormat/>
    <w:rsid w:val="002915E0"/>
    <w:pPr>
      <w:ind w:left="720"/>
      <w:contextualSpacing/>
    </w:pPr>
  </w:style>
  <w:style w:type="table" w:styleId="Grigliatabella">
    <w:name w:val="Table Grid"/>
    <w:basedOn w:val="Tabellanormale"/>
    <w:uiPriority w:val="59"/>
    <w:rsid w:val="00A6531D"/>
    <w:pPr>
      <w:widowControl/>
      <w:spacing w:after="0" w:line="240" w:lineRule="auto"/>
    </w:pPr>
    <w:rPr>
      <w:rFonts w:ascii="Calibri" w:eastAsia="Calibri"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F3D76"/>
    <w:pPr>
      <w:widowControl/>
      <w:spacing w:after="0" w:line="240" w:lineRule="auto"/>
    </w:pPr>
    <w:rPr>
      <w:rFonts w:eastAsiaTheme="minorEastAsia"/>
      <w:kern w:val="2"/>
      <w:lang w:val="it-IT" w:eastAsia="it-IT"/>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22460">
      <w:bodyDiv w:val="1"/>
      <w:marLeft w:val="0"/>
      <w:marRight w:val="0"/>
      <w:marTop w:val="0"/>
      <w:marBottom w:val="0"/>
      <w:divBdr>
        <w:top w:val="none" w:sz="0" w:space="0" w:color="auto"/>
        <w:left w:val="none" w:sz="0" w:space="0" w:color="auto"/>
        <w:bottom w:val="none" w:sz="0" w:space="0" w:color="auto"/>
        <w:right w:val="none" w:sz="0" w:space="0" w:color="auto"/>
      </w:divBdr>
    </w:div>
    <w:div w:id="1765610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09724-AD46-44A2-A703-19A101802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1036</Words>
  <Characters>5910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Baccin</dc:creator>
  <cp:lastModifiedBy>LAURA VITIELLO</cp:lastModifiedBy>
  <cp:revision>7</cp:revision>
  <cp:lastPrinted>2018-10-05T05:45:00Z</cp:lastPrinted>
  <dcterms:created xsi:type="dcterms:W3CDTF">2024-09-25T08:25:00Z</dcterms:created>
  <dcterms:modified xsi:type="dcterms:W3CDTF">2024-10-08T09:22:00Z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2016-10-13T00:00:00Z</vt:filetime>
  </property>
  <property fmtid="{D5CDD505-2E9C-101B-9397-08002B2CF9AE}" pid="3" name="LastSaved">
    <vt:filetime>2016-12-03T00:00:00Z</vt:filetime>
  </property>
  <property fmtid="{D5CDD505-2E9C-101B-9397-08002B2CF9AE}" pid="4" name="MSIP_Label_2ad0b24d-6422-44b0-b3de-abb3a9e8c81a_Enabled">
    <vt:lpwstr>true</vt:lpwstr>
  </property>
  <property fmtid="{D5CDD505-2E9C-101B-9397-08002B2CF9AE}" pid="5" name="MSIP_Label_2ad0b24d-6422-44b0-b3de-abb3a9e8c81a_SetDate">
    <vt:lpwstr>2024-05-29T18:49:14Z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c514af8f-f4bd-48a5-8259-386fa4715418</vt:lpwstr>
  </property>
  <property fmtid="{D5CDD505-2E9C-101B-9397-08002B2CF9AE}" pid="10" name="MSIP_Label_2ad0b24d-6422-44b0-b3de-abb3a9e8c81a_ContentBits">
    <vt:lpwstr>0</vt:lpwstr>
  </property>
</Properties>
</file>