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468" w14:textId="5EC6A0B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proofErr w:type="gramStart"/>
      <w:r w:rsidR="00D66C21">
        <w:rPr>
          <w:rFonts w:ascii="Times New Roman" w:hAnsi="Times New Roman" w:cs="Times New Roman"/>
          <w:b/>
          <w:bCs/>
        </w:rPr>
        <w:t>AVVALIMENTO :</w:t>
      </w:r>
      <w:proofErr w:type="gramEnd"/>
      <w:r w:rsidR="00D66C21">
        <w:rPr>
          <w:rFonts w:ascii="Times New Roman" w:hAnsi="Times New Roman" w:cs="Times New Roman"/>
          <w:b/>
          <w:bCs/>
        </w:rPr>
        <w:t xml:space="preserve">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E3EEB2F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proofErr w:type="gramStart"/>
      <w:r w:rsidR="00216885" w:rsidRPr="005D78FE">
        <w:rPr>
          <w:rFonts w:ascii="Times New Roman" w:hAnsi="Times New Roman" w:cs="Times New Roman"/>
          <w:b/>
          <w:bCs/>
        </w:rPr>
        <w:t xml:space="preserve">2023 </w:t>
      </w:r>
      <w:r w:rsidR="005D011A" w:rsidRPr="005D78FE">
        <w:rPr>
          <w:rFonts w:ascii="Times New Roman" w:hAnsi="Times New Roman" w:cs="Times New Roman"/>
          <w:b/>
          <w:bCs/>
        </w:rPr>
        <w:t xml:space="preserve"> e</w:t>
      </w:r>
      <w:proofErr w:type="gramEnd"/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3ADCC3D6" w14:textId="620458F6" w:rsidR="001268E1" w:rsidRDefault="0092363C" w:rsidP="001E3CE5">
      <w:pPr>
        <w:spacing w:after="0" w:line="240" w:lineRule="auto"/>
        <w:ind w:left="1134" w:hanging="103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6885">
        <w:rPr>
          <w:rFonts w:ascii="Times New Roman" w:hAnsi="Times New Roman" w:cs="Times New Roman"/>
          <w:b/>
          <w:sz w:val="24"/>
          <w:szCs w:val="24"/>
        </w:rPr>
        <w:t>Oggetto</w:t>
      </w:r>
      <w:r w:rsidRPr="0021688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49042059"/>
      <w:r w:rsidR="00216885" w:rsidRPr="00216885">
        <w:rPr>
          <w:rFonts w:ascii="Times New Roman" w:hAnsi="Times New Roman" w:cs="Times New Roman"/>
          <w:b/>
          <w:sz w:val="24"/>
          <w:szCs w:val="24"/>
        </w:rPr>
        <w:t>Gara [</w:t>
      </w:r>
      <w:r w:rsidR="001E3CE5">
        <w:rPr>
          <w:rFonts w:ascii="Times New Roman" w:hAnsi="Times New Roman" w:cs="Times New Roman"/>
          <w:b/>
          <w:sz w:val="24"/>
          <w:szCs w:val="24"/>
        </w:rPr>
        <w:t>2</w:t>
      </w:r>
      <w:r w:rsidR="00216885" w:rsidRPr="00216885">
        <w:rPr>
          <w:rFonts w:ascii="Times New Roman" w:hAnsi="Times New Roman" w:cs="Times New Roman"/>
          <w:b/>
          <w:sz w:val="24"/>
          <w:szCs w:val="24"/>
        </w:rPr>
        <w:t xml:space="preserve">/C/2023] </w:t>
      </w:r>
      <w:r w:rsidR="00216885" w:rsidRPr="001E3CE5">
        <w:rPr>
          <w:rFonts w:ascii="Times New Roman" w:hAnsi="Times New Roman" w:cs="Times New Roman"/>
          <w:b/>
          <w:sz w:val="24"/>
          <w:szCs w:val="24"/>
        </w:rPr>
        <w:t>“</w:t>
      </w:r>
      <w:bookmarkEnd w:id="0"/>
      <w:r w:rsidR="001E3CE5" w:rsidRPr="001E3CE5">
        <w:rPr>
          <w:rFonts w:ascii="Times New Roman" w:hAnsi="Times New Roman" w:cs="Times New Roman"/>
          <w:b/>
          <w:i/>
          <w:iCs/>
          <w:sz w:val="24"/>
          <w:szCs w:val="24"/>
        </w:rPr>
        <w:t>Concessione del servizio bar punto ristoro da eseguirsi negli spazi ubicati presso gli edifici 1, 2a, 3, 7, 8/bis del Complesso Universitario di Monte Sant'Angelo, nonché presso il complesso di via Nuova Agnano 11 - Napoli”</w:t>
      </w:r>
    </w:p>
    <w:p w14:paraId="0E3CA782" w14:textId="77777777" w:rsidR="001E3CE5" w:rsidRDefault="001E3CE5" w:rsidP="001E3CE5">
      <w:pPr>
        <w:spacing w:after="0" w:line="240" w:lineRule="auto"/>
        <w:ind w:left="1134" w:hanging="1038"/>
        <w:jc w:val="both"/>
        <w:rPr>
          <w:rFonts w:ascii="Times New Roman" w:hAnsi="Times New Roman" w:cs="Times New Roman"/>
          <w:sz w:val="24"/>
          <w:szCs w:val="24"/>
        </w:rPr>
      </w:pPr>
    </w:p>
    <w:p w14:paraId="4CEF6508" w14:textId="77777777" w:rsidR="001E3CE5" w:rsidRDefault="001E3CE5" w:rsidP="001E3CE5">
      <w:pPr>
        <w:spacing w:after="0" w:line="240" w:lineRule="auto"/>
        <w:ind w:left="1134" w:hanging="1038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030C48E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</w:t>
      </w:r>
      <w:r w:rsidR="00752BDA">
        <w:rPr>
          <w:rFonts w:ascii="Times New Roman" w:eastAsia="Times New Roman" w:hAnsi="Times New Roman" w:cs="Times New Roman"/>
          <w:sz w:val="24"/>
          <w:szCs w:val="24"/>
        </w:rPr>
        <w:t xml:space="preserve"> nel lotto 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>a concessione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5BD5D259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requisiti 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economico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167073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167073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F37946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="00167073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="00167073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o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76DD244F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(Nel caso di avvalimento finalizzato al miglioramento dell’offerta, il contratto di avvalimento è presentato nell’offerta 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5E6B29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5E6B2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167073"/>
    <w:rsid w:val="001E3CE5"/>
    <w:rsid w:val="00216885"/>
    <w:rsid w:val="002A0C85"/>
    <w:rsid w:val="003215B0"/>
    <w:rsid w:val="003F5053"/>
    <w:rsid w:val="004A264F"/>
    <w:rsid w:val="004F01AA"/>
    <w:rsid w:val="00564DC5"/>
    <w:rsid w:val="005D011A"/>
    <w:rsid w:val="005D78FE"/>
    <w:rsid w:val="005E6B29"/>
    <w:rsid w:val="00640AC4"/>
    <w:rsid w:val="0064124D"/>
    <w:rsid w:val="00646967"/>
    <w:rsid w:val="006752F3"/>
    <w:rsid w:val="0070604C"/>
    <w:rsid w:val="00752BDA"/>
    <w:rsid w:val="00762CA0"/>
    <w:rsid w:val="008920DA"/>
    <w:rsid w:val="0092363C"/>
    <w:rsid w:val="00926F11"/>
    <w:rsid w:val="009B4B79"/>
    <w:rsid w:val="00AF7230"/>
    <w:rsid w:val="00B07CD6"/>
    <w:rsid w:val="00BB6BB0"/>
    <w:rsid w:val="00BC4FC2"/>
    <w:rsid w:val="00C23D39"/>
    <w:rsid w:val="00C2757D"/>
    <w:rsid w:val="00C66D2C"/>
    <w:rsid w:val="00CA1053"/>
    <w:rsid w:val="00CA787C"/>
    <w:rsid w:val="00D66C21"/>
    <w:rsid w:val="00D87145"/>
    <w:rsid w:val="00DB101C"/>
    <w:rsid w:val="00E11446"/>
    <w:rsid w:val="00E43711"/>
    <w:rsid w:val="00EB43E1"/>
    <w:rsid w:val="00EB652B"/>
    <w:rsid w:val="00EF6FA1"/>
    <w:rsid w:val="00F03368"/>
    <w:rsid w:val="00F21ED3"/>
    <w:rsid w:val="00F803BF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48</cp:revision>
  <cp:lastPrinted>2022-07-11T08:23:00Z</cp:lastPrinted>
  <dcterms:created xsi:type="dcterms:W3CDTF">2020-03-26T09:02:00Z</dcterms:created>
  <dcterms:modified xsi:type="dcterms:W3CDTF">2024-07-25T09:00:00Z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