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78F" w:rsidRPr="00D7556E" w:rsidRDefault="0056278F" w:rsidP="0056278F">
      <w:pPr>
        <w:tabs>
          <w:tab w:val="left" w:pos="8136"/>
        </w:tabs>
        <w:rPr>
          <w:rFonts w:ascii="Titillium Web" w:hAnsi="Titillium Web"/>
        </w:rPr>
      </w:pPr>
    </w:p>
    <w:p w:rsidR="0056278F" w:rsidRPr="00D7556E" w:rsidRDefault="0056278F" w:rsidP="0056278F">
      <w:pPr>
        <w:tabs>
          <w:tab w:val="left" w:pos="8136"/>
        </w:tabs>
        <w:rPr>
          <w:rFonts w:ascii="Titillium Web" w:hAnsi="Titillium Web"/>
        </w:rPr>
      </w:pPr>
    </w:p>
    <w:p w:rsidR="0056278F" w:rsidRPr="00D7556E" w:rsidRDefault="0056278F" w:rsidP="0056278F">
      <w:pPr>
        <w:tabs>
          <w:tab w:val="left" w:pos="8136"/>
        </w:tabs>
        <w:jc w:val="center"/>
        <w:rPr>
          <w:rFonts w:ascii="Titillium Web" w:hAnsi="Titillium Web" w:cs="Calibri"/>
          <w:bCs/>
          <w:sz w:val="22"/>
          <w:szCs w:val="22"/>
        </w:rPr>
      </w:pPr>
      <w:r w:rsidRPr="00D7556E">
        <w:rPr>
          <w:rFonts w:ascii="Titillium Web" w:hAnsi="Titillium Web" w:cs="Calibri"/>
          <w:b/>
          <w:sz w:val="28"/>
          <w:szCs w:val="28"/>
        </w:rPr>
        <w:t>“National Center for Gene Therapy and Drugs based on RNA Technology”</w:t>
      </w:r>
      <w:r w:rsidRPr="00D7556E">
        <w:rPr>
          <w:rFonts w:ascii="Titillium Web" w:hAnsi="Titillium Web" w:cs="Calibri"/>
          <w:bCs/>
          <w:sz w:val="22"/>
          <w:szCs w:val="22"/>
        </w:rPr>
        <w:t>:</w:t>
      </w:r>
    </w:p>
    <w:p w:rsidR="0056278F" w:rsidRPr="00D7556E" w:rsidRDefault="0056278F" w:rsidP="0056278F">
      <w:pPr>
        <w:tabs>
          <w:tab w:val="left" w:pos="8136"/>
        </w:tabs>
        <w:jc w:val="center"/>
        <w:rPr>
          <w:rFonts w:ascii="Titillium Web" w:hAnsi="Titillium Web" w:cs="Calibri"/>
          <w:bCs/>
          <w:sz w:val="22"/>
          <w:szCs w:val="22"/>
        </w:rPr>
      </w:pPr>
      <w:r w:rsidRPr="00D7556E">
        <w:rPr>
          <w:rFonts w:ascii="Titillium Web" w:hAnsi="Titillium Web" w:cs="Calibri"/>
          <w:bCs/>
          <w:sz w:val="22"/>
          <w:szCs w:val="22"/>
        </w:rPr>
        <w:t>Codice progetto MUR: CN00000041; CUP E63C22000940007</w:t>
      </w:r>
    </w:p>
    <w:p w:rsidR="0056278F" w:rsidRPr="00D7556E" w:rsidRDefault="0056278F" w:rsidP="0056278F">
      <w:pPr>
        <w:tabs>
          <w:tab w:val="left" w:pos="8136"/>
        </w:tabs>
        <w:jc w:val="both"/>
        <w:rPr>
          <w:rFonts w:ascii="Titillium Web" w:hAnsi="Titillium Web" w:cs="Calibri"/>
          <w:bCs/>
          <w:sz w:val="22"/>
          <w:szCs w:val="22"/>
        </w:rPr>
      </w:pPr>
    </w:p>
    <w:p w:rsidR="0056278F" w:rsidRPr="00D7556E" w:rsidRDefault="0056278F" w:rsidP="0056278F">
      <w:pPr>
        <w:tabs>
          <w:tab w:val="left" w:pos="8136"/>
        </w:tabs>
        <w:jc w:val="both"/>
        <w:rPr>
          <w:rFonts w:ascii="Titillium Web" w:hAnsi="Titillium Web" w:cs="Calibri"/>
          <w:bCs/>
          <w:sz w:val="22"/>
          <w:szCs w:val="22"/>
        </w:rPr>
      </w:pPr>
    </w:p>
    <w:p w:rsidR="0056278F" w:rsidRPr="00D7556E" w:rsidRDefault="0056278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sz w:val="32"/>
          <w:szCs w:val="32"/>
        </w:rPr>
      </w:pPr>
      <w:r w:rsidRPr="00D7556E">
        <w:rPr>
          <w:rFonts w:ascii="Titillium Web" w:hAnsi="Titillium Web"/>
          <w:b/>
          <w:bCs/>
          <w:iCs/>
        </w:rPr>
        <w:tab/>
      </w:r>
      <w:r w:rsidRPr="00D7556E">
        <w:rPr>
          <w:rFonts w:ascii="Titillium Web" w:hAnsi="Titillium Web"/>
          <w:b/>
          <w:bCs/>
          <w:iCs/>
          <w:sz w:val="32"/>
          <w:szCs w:val="32"/>
        </w:rPr>
        <w:t>ATTO DI IMPEGNO</w:t>
      </w:r>
    </w:p>
    <w:p w:rsidR="00CB6DAB" w:rsidRDefault="00123E83" w:rsidP="00123E83">
      <w:pPr>
        <w:tabs>
          <w:tab w:val="left" w:pos="8136"/>
        </w:tabs>
        <w:jc w:val="both"/>
        <w:rPr>
          <w:rFonts w:ascii="Titillium Web" w:hAnsi="Titillium Web"/>
          <w:b/>
          <w:bCs/>
          <w:iCs/>
        </w:rPr>
      </w:pPr>
      <w:r w:rsidRPr="00123E83">
        <w:rPr>
          <w:rFonts w:ascii="Titillium Web" w:hAnsi="Titillium Web"/>
          <w:b/>
          <w:bCs/>
          <w:iCs/>
        </w:rPr>
        <w:t>Fornitura di uno spettrometro di massa con analizzatore a triplo quadrupolo interfacciato con cromatografo liquido (UHPLC)”</w:t>
      </w:r>
      <w:r>
        <w:rPr>
          <w:rFonts w:ascii="Titillium Web" w:hAnsi="Titillium Web"/>
          <w:b/>
          <w:bCs/>
          <w:iCs/>
        </w:rPr>
        <w:t xml:space="preserve"> </w:t>
      </w:r>
      <w:r w:rsidRPr="00123E83">
        <w:rPr>
          <w:rFonts w:ascii="Titillium Web" w:hAnsi="Titillium Web"/>
          <w:b/>
          <w:bCs/>
          <w:iCs/>
        </w:rPr>
        <w:t>mediante l’utilizzazione del Sistema telematico in modalità ASP (Application Service Provider)</w:t>
      </w:r>
      <w:r>
        <w:rPr>
          <w:rFonts w:ascii="Titillium Web" w:hAnsi="Titillium Web"/>
          <w:b/>
          <w:bCs/>
          <w:iCs/>
        </w:rPr>
        <w:t xml:space="preserve"> </w:t>
      </w:r>
      <w:r w:rsidRPr="00123E83">
        <w:rPr>
          <w:rFonts w:ascii="Titillium Web" w:hAnsi="Titillium Web"/>
          <w:b/>
          <w:bCs/>
          <w:iCs/>
        </w:rPr>
        <w:t>-: CUP: E63C22000940007 - CUI: F00876220633202300008</w:t>
      </w:r>
    </w:p>
    <w:p w:rsidR="00123E83" w:rsidRPr="00D7556E" w:rsidRDefault="00123E83" w:rsidP="00123E83">
      <w:pPr>
        <w:tabs>
          <w:tab w:val="left" w:pos="8136"/>
        </w:tabs>
        <w:jc w:val="both"/>
        <w:rPr>
          <w:rFonts w:ascii="Titillium Web" w:hAnsi="Titillium Web" w:cs="Tahoma"/>
        </w:rPr>
      </w:pPr>
    </w:p>
    <w:p w:rsidR="000262B2" w:rsidRPr="00D7556E" w:rsidRDefault="000A405D" w:rsidP="00B250E1">
      <w:pPr>
        <w:tabs>
          <w:tab w:val="left" w:pos="8136"/>
        </w:tabs>
        <w:jc w:val="both"/>
        <w:rPr>
          <w:rFonts w:ascii="Titillium Web" w:hAnsi="Titillium Web" w:cs="Tahoma"/>
        </w:rPr>
      </w:pPr>
      <w:r w:rsidRPr="00D7556E">
        <w:rPr>
          <w:rFonts w:ascii="Titillium Web" w:hAnsi="Titillium Web" w:cs="Tahoma"/>
        </w:rPr>
        <w:t>Il sottoscritto _______________________________________[indicare generalità], Codice Fiscale ________________________, in rappresentanza dell’operatore economico (denominazione e forma giuridica) __________________________________________________________________________________________________</w:t>
      </w:r>
      <w:r w:rsidR="009218BB" w:rsidRPr="00D7556E">
        <w:rPr>
          <w:rFonts w:ascii="Titillium Web" w:hAnsi="Titillium Web" w:cs="Tahoma"/>
        </w:rPr>
        <w:t xml:space="preserve"> </w:t>
      </w:r>
      <w:r w:rsidRPr="00D7556E">
        <w:rPr>
          <w:rFonts w:ascii="Titillium Web" w:hAnsi="Titillium Web" w:cs="Tahoma"/>
        </w:rPr>
        <w:t>partecipante (di seguito</w:t>
      </w:r>
      <w:r w:rsidR="000262B2" w:rsidRPr="00D7556E">
        <w:rPr>
          <w:rFonts w:ascii="Titillium Web" w:hAnsi="Titillium Web" w:cs="Tahoma"/>
        </w:rPr>
        <w:t xml:space="preserve"> </w:t>
      </w:r>
      <w:r w:rsidRPr="00D7556E">
        <w:rPr>
          <w:rFonts w:ascii="Titillium Web" w:hAnsi="Titillium Web" w:cs="Tahoma"/>
        </w:rPr>
        <w:t xml:space="preserve">“Concorrente”) alla </w:t>
      </w:r>
      <w:r w:rsidR="00123E83">
        <w:rPr>
          <w:rFonts w:ascii="Titillium Web" w:hAnsi="Titillium Web" w:cs="Tahoma"/>
        </w:rPr>
        <w:t>procedura di gara aperta</w:t>
      </w:r>
      <w:r w:rsidRPr="00D7556E">
        <w:rPr>
          <w:rFonts w:ascii="Titillium Web" w:hAnsi="Titillium Web" w:cs="Tahoma"/>
        </w:rPr>
        <w:t xml:space="preserve">, ai sensi dell’art </w:t>
      </w:r>
      <w:r w:rsidR="007513B8" w:rsidRPr="00D7556E">
        <w:rPr>
          <w:rFonts w:ascii="Titillium Web" w:hAnsi="Titillium Web" w:cs="Tahoma"/>
        </w:rPr>
        <w:t>7</w:t>
      </w:r>
      <w:r w:rsidR="00123E83">
        <w:rPr>
          <w:rFonts w:ascii="Titillium Web" w:hAnsi="Titillium Web" w:cs="Tahoma"/>
        </w:rPr>
        <w:t>1</w:t>
      </w:r>
      <w:r w:rsidRPr="00D7556E">
        <w:rPr>
          <w:rFonts w:ascii="Titillium Web" w:hAnsi="Titillium Web" w:cs="Tahoma"/>
        </w:rPr>
        <w:t xml:space="preserve"> del d.lgs. </w:t>
      </w:r>
      <w:r w:rsidR="007513B8" w:rsidRPr="00D7556E">
        <w:rPr>
          <w:rFonts w:ascii="Titillium Web" w:hAnsi="Titillium Web" w:cs="Tahoma"/>
        </w:rPr>
        <w:t>3</w:t>
      </w:r>
      <w:r w:rsidR="00D8158D" w:rsidRPr="00D7556E">
        <w:rPr>
          <w:rFonts w:ascii="Titillium Web" w:hAnsi="Titillium Web" w:cs="Tahoma"/>
        </w:rPr>
        <w:t>6</w:t>
      </w:r>
      <w:r w:rsidRPr="00D7556E">
        <w:rPr>
          <w:rFonts w:ascii="Titillium Web" w:hAnsi="Titillium Web" w:cs="Tahoma"/>
        </w:rPr>
        <w:t>/20</w:t>
      </w:r>
      <w:r w:rsidR="007513B8" w:rsidRPr="00D7556E">
        <w:rPr>
          <w:rFonts w:ascii="Titillium Web" w:hAnsi="Titillium Web" w:cs="Tahoma"/>
        </w:rPr>
        <w:t>23</w:t>
      </w:r>
      <w:r w:rsidRPr="00D7556E">
        <w:rPr>
          <w:rFonts w:ascii="Titillium Web" w:hAnsi="Titillium Web" w:cs="Tahoma"/>
        </w:rPr>
        <w:t xml:space="preserve"> e s.m.i., per </w:t>
      </w:r>
      <w:r w:rsidR="00123E83">
        <w:rPr>
          <w:rFonts w:ascii="Titillium Web" w:hAnsi="Titillium Web" w:cs="Tahoma"/>
        </w:rPr>
        <w:t xml:space="preserve">la </w:t>
      </w:r>
      <w:r w:rsidR="00123E83" w:rsidRPr="00123E83">
        <w:rPr>
          <w:rFonts w:ascii="Titillium Web" w:hAnsi="Titillium Web" w:cs="Tahoma"/>
        </w:rPr>
        <w:t>Fornitura di uno spettrometro di massa con analizzatore a triplo quadrupolo interfacciato con cromat</w:t>
      </w:r>
      <w:r w:rsidR="00123E83">
        <w:rPr>
          <w:rFonts w:ascii="Titillium Web" w:hAnsi="Titillium Web" w:cs="Tahoma"/>
        </w:rPr>
        <w:t>ografo liquido (UHPLC)</w:t>
      </w:r>
      <w:r w:rsidRPr="00D7556E">
        <w:rPr>
          <w:rFonts w:ascii="Titillium Web" w:hAnsi="Titillium Web" w:cs="Calibri"/>
          <w:bCs/>
          <w:sz w:val="22"/>
          <w:szCs w:val="22"/>
        </w:rPr>
        <w:t xml:space="preserve">, </w:t>
      </w:r>
      <w:r w:rsidR="00B250E1" w:rsidRPr="00D7556E">
        <w:rPr>
          <w:rFonts w:ascii="Titillium Web" w:hAnsi="Titillium Web" w:cs="Tahoma"/>
        </w:rPr>
        <w:t xml:space="preserve">considerato che: </w:t>
      </w:r>
    </w:p>
    <w:p w:rsidR="000262B2" w:rsidRPr="00D7556E" w:rsidRDefault="00B250E1" w:rsidP="00B250E1">
      <w:pPr>
        <w:tabs>
          <w:tab w:val="left" w:pos="8136"/>
        </w:tabs>
        <w:jc w:val="both"/>
        <w:rPr>
          <w:rFonts w:ascii="Titillium Web" w:hAnsi="Titillium Web" w:cs="Tahoma"/>
        </w:rPr>
      </w:pPr>
      <w:r w:rsidRPr="00D7556E">
        <w:rPr>
          <w:rFonts w:ascii="Titillium Web" w:hAnsi="Titillium Web" w:cs="Tahoma"/>
        </w:rPr>
        <w:t>- con decreto MUR n. 3138 del 16 dicembre 2021 è stato emanato l’Avviso pubblico per la presentazione di Proposte di intervento nell’ambito del PNRR, Missione 4, “Istruzione e Ricerca”</w:t>
      </w:r>
      <w:r w:rsidR="000262B2" w:rsidRPr="00D7556E">
        <w:rPr>
          <w:rFonts w:ascii="Titillium Web" w:hAnsi="Titillium Web" w:cs="Tahoma"/>
        </w:rPr>
        <w:t>,</w:t>
      </w:r>
      <w:r w:rsidRPr="00D7556E">
        <w:rPr>
          <w:rFonts w:ascii="Titillium Web" w:hAnsi="Titillium Web" w:cs="Tahoma"/>
        </w:rPr>
        <w:t xml:space="preserve"> Componente 2, “Dalla ricerca all’impresa”</w:t>
      </w:r>
      <w:r w:rsidR="000262B2" w:rsidRPr="00D7556E">
        <w:rPr>
          <w:rFonts w:ascii="Titillium Web" w:hAnsi="Titillium Web" w:cs="Tahoma"/>
        </w:rPr>
        <w:t>,</w:t>
      </w:r>
      <w:r w:rsidRPr="00D7556E">
        <w:rPr>
          <w:rFonts w:ascii="Titillium Web" w:hAnsi="Titillium Web" w:cs="Tahoma"/>
        </w:rPr>
        <w:t xml:space="preserve"> Linea di investimento 1.4,</w:t>
      </w:r>
      <w:r w:rsidR="00373F26" w:rsidRPr="00D7556E">
        <w:rPr>
          <w:rFonts w:ascii="Titillium Web" w:hAnsi="Titillium Web" w:cs="Tahoma"/>
        </w:rPr>
        <w:t xml:space="preserve"> “Potenziamento strutture di ricerca e creazione di "campioni nazionali di R&amp;S" su alcune Key Enabling Technologies”</w:t>
      </w:r>
      <w:r w:rsidRPr="00D7556E">
        <w:rPr>
          <w:rFonts w:ascii="Titillium Web" w:hAnsi="Titillium Web" w:cs="Tahoma"/>
        </w:rPr>
        <w:t xml:space="preserve"> finanziato dall’Unione europea – NextGenerationEU</w:t>
      </w:r>
      <w:r w:rsidR="00A3666E" w:rsidRPr="00D7556E">
        <w:rPr>
          <w:rFonts w:ascii="Titillium Web" w:hAnsi="Titillium Web" w:cs="Tahoma"/>
        </w:rPr>
        <w:t xml:space="preserve">; </w:t>
      </w:r>
    </w:p>
    <w:p w:rsidR="000262B2" w:rsidRPr="00D7556E" w:rsidRDefault="00A3666E" w:rsidP="00B250E1">
      <w:pPr>
        <w:tabs>
          <w:tab w:val="left" w:pos="8136"/>
        </w:tabs>
        <w:jc w:val="both"/>
        <w:rPr>
          <w:rFonts w:ascii="Titillium Web" w:hAnsi="Titillium Web" w:cs="Tahoma"/>
        </w:rPr>
      </w:pPr>
      <w:r w:rsidRPr="00D7556E">
        <w:rPr>
          <w:rFonts w:ascii="Titillium Web" w:hAnsi="Titillium Web" w:cs="Tahoma"/>
        </w:rPr>
        <w:t xml:space="preserve">- </w:t>
      </w:r>
      <w:r w:rsidR="006B6EB9" w:rsidRPr="00D7556E">
        <w:rPr>
          <w:rFonts w:ascii="Titillium Web" w:hAnsi="Titillium Web" w:cs="Tahoma"/>
        </w:rPr>
        <w:t>in risposta al predetto Avviso pubblico, l’Ateneo ha partecipato come partner alla proposta “National Center for Gene Therapy and Drugs on RNA Technology”</w:t>
      </w:r>
      <w:r w:rsidR="000262B2" w:rsidRPr="00D7556E">
        <w:rPr>
          <w:rFonts w:ascii="Titillium Web" w:hAnsi="Titillium Web" w:cs="Tahoma"/>
        </w:rPr>
        <w:t xml:space="preserve"> (di seguito, “Progetto”)</w:t>
      </w:r>
      <w:r w:rsidR="006B6EB9" w:rsidRPr="00D7556E">
        <w:rPr>
          <w:rFonts w:ascii="Titillium Web" w:hAnsi="Titillium Web" w:cs="Tahoma"/>
        </w:rPr>
        <w:t xml:space="preserve">, con Capofila l’Università degli Studi di Padova; </w:t>
      </w:r>
    </w:p>
    <w:p w:rsidR="000262B2" w:rsidRPr="00D7556E" w:rsidRDefault="006B6EB9" w:rsidP="00B250E1">
      <w:pPr>
        <w:tabs>
          <w:tab w:val="left" w:pos="8136"/>
        </w:tabs>
        <w:jc w:val="both"/>
        <w:rPr>
          <w:rFonts w:ascii="Titillium Web" w:hAnsi="Titillium Web" w:cs="Tahoma"/>
        </w:rPr>
      </w:pPr>
      <w:r w:rsidRPr="00D7556E">
        <w:rPr>
          <w:rFonts w:ascii="Titillium Web" w:hAnsi="Titillium Web" w:cs="Tahoma"/>
        </w:rPr>
        <w:t xml:space="preserve">- </w:t>
      </w:r>
      <w:r w:rsidR="00123E83">
        <w:rPr>
          <w:rFonts w:ascii="Titillium Web" w:hAnsi="Titillium Web" w:cs="Tahoma"/>
        </w:rPr>
        <w:t xml:space="preserve">nell’ambito del </w:t>
      </w:r>
      <w:r w:rsidR="009B09E5" w:rsidRPr="00D7556E">
        <w:rPr>
          <w:rFonts w:ascii="Titillium Web" w:hAnsi="Titillium Web" w:cs="Tahoma"/>
        </w:rPr>
        <w:t xml:space="preserve">Progetto, recante codice identificativo “CN00000041”, è previsto l’acquisto di uno </w:t>
      </w:r>
      <w:r w:rsidR="00123E83" w:rsidRPr="00123E83">
        <w:rPr>
          <w:rFonts w:ascii="Titillium Web" w:hAnsi="Titillium Web" w:cs="Tahoma"/>
        </w:rPr>
        <w:t>spettrometro di massa con analizzatore a triplo quadrupolo interfacciato con cromatografo liquido (UHPLC)</w:t>
      </w:r>
      <w:r w:rsidR="009B09E5" w:rsidRPr="00D7556E">
        <w:rPr>
          <w:rFonts w:ascii="Titillium Web" w:hAnsi="Titillium Web" w:cs="Tahoma"/>
        </w:rPr>
        <w:t xml:space="preserve"> il cui costo è di circa euro </w:t>
      </w:r>
      <w:r w:rsidR="00123E83">
        <w:rPr>
          <w:rFonts w:ascii="Titillium Web" w:hAnsi="Titillium Web" w:cs="Tahoma"/>
        </w:rPr>
        <w:t>380.000</w:t>
      </w:r>
      <w:r w:rsidR="009B09E5" w:rsidRPr="00D7556E">
        <w:rPr>
          <w:rFonts w:ascii="Titillium Web" w:hAnsi="Titillium Web" w:cs="Tahoma"/>
        </w:rPr>
        <w:t>,00</w:t>
      </w:r>
      <w:r w:rsidR="00123E83">
        <w:rPr>
          <w:rFonts w:ascii="Titillium Web" w:hAnsi="Titillium Web" w:cs="Tahoma"/>
        </w:rPr>
        <w:t xml:space="preserve"> oltre iva</w:t>
      </w:r>
      <w:r w:rsidR="009B09E5" w:rsidRPr="00D7556E">
        <w:rPr>
          <w:rFonts w:ascii="Titillium Web" w:hAnsi="Titillium Web" w:cs="Tahoma"/>
        </w:rPr>
        <w:t xml:space="preserve">; </w:t>
      </w:r>
    </w:p>
    <w:p w:rsidR="000262B2" w:rsidRPr="00D7556E" w:rsidRDefault="000262B2" w:rsidP="00B250E1">
      <w:pPr>
        <w:tabs>
          <w:tab w:val="left" w:pos="8136"/>
        </w:tabs>
        <w:jc w:val="both"/>
        <w:rPr>
          <w:rFonts w:ascii="Titillium Web" w:hAnsi="Titillium Web" w:cs="Tahoma"/>
        </w:rPr>
      </w:pPr>
    </w:p>
    <w:p w:rsidR="000262B2" w:rsidRPr="00D7556E" w:rsidRDefault="000262B2" w:rsidP="000262B2">
      <w:pPr>
        <w:tabs>
          <w:tab w:val="left" w:pos="8136"/>
        </w:tabs>
        <w:jc w:val="center"/>
        <w:rPr>
          <w:rFonts w:ascii="Titillium Web" w:hAnsi="Titillium Web" w:cs="Tahoma"/>
        </w:rPr>
      </w:pPr>
      <w:proofErr w:type="gramStart"/>
      <w:r w:rsidRPr="00D7556E">
        <w:rPr>
          <w:rFonts w:ascii="Titillium Web" w:hAnsi="Titillium Web" w:cs="Tahoma"/>
        </w:rPr>
        <w:t>con</w:t>
      </w:r>
      <w:proofErr w:type="gramEnd"/>
      <w:r w:rsidRPr="00D7556E">
        <w:rPr>
          <w:rFonts w:ascii="Titillium Web" w:hAnsi="Titillium Web" w:cs="Tahoma"/>
        </w:rPr>
        <w:t xml:space="preserve"> il presente Atto</w:t>
      </w:r>
    </w:p>
    <w:p w:rsidR="000262B2" w:rsidRPr="00D7556E" w:rsidRDefault="000262B2" w:rsidP="000262B2">
      <w:pPr>
        <w:tabs>
          <w:tab w:val="left" w:pos="8136"/>
        </w:tabs>
        <w:jc w:val="center"/>
        <w:rPr>
          <w:rFonts w:ascii="Titillium Web" w:hAnsi="Titillium Web" w:cs="Tahoma"/>
        </w:rPr>
      </w:pPr>
    </w:p>
    <w:p w:rsidR="009A27F2" w:rsidRPr="00D7556E" w:rsidRDefault="00123E83" w:rsidP="008A1394">
      <w:pPr>
        <w:tabs>
          <w:tab w:val="left" w:pos="8136"/>
        </w:tabs>
        <w:jc w:val="both"/>
        <w:rPr>
          <w:rFonts w:ascii="Titillium Web" w:hAnsi="Titillium Web" w:cs="Tahoma"/>
        </w:rPr>
      </w:pPr>
      <w:bookmarkStart w:id="0" w:name="_GoBack"/>
      <w:bookmarkEnd w:id="0"/>
      <w:r w:rsidRPr="00D7556E">
        <w:rPr>
          <w:rFonts w:ascii="Titillium Web" w:hAnsi="Titillium Web" w:cs="Tahoma"/>
        </w:rPr>
        <w:t>L’operatore</w:t>
      </w:r>
      <w:r w:rsidR="000262B2" w:rsidRPr="00D7556E">
        <w:rPr>
          <w:rFonts w:ascii="Titillium Web" w:hAnsi="Titillium Web" w:cs="Tahoma"/>
        </w:rPr>
        <w:t xml:space="preserve"> identificato in epigrafe assume espressamente ed irrevocabilmente tutti – nessuno escluso – i seguenti vincoli, oneri ed impegni e, pertanto, dichiara ai sensi degli artt. 46 e 47 del D.P.R. n. 445/2000 e s.m.i., consapevole delle sanzioni penali di cui all’art. 76 del medesimo decreto: </w:t>
      </w:r>
    </w:p>
    <w:p w:rsidR="000262B2" w:rsidRPr="00D7556E" w:rsidRDefault="008A1394" w:rsidP="008A1394">
      <w:pPr>
        <w:tabs>
          <w:tab w:val="left" w:pos="8136"/>
        </w:tabs>
        <w:jc w:val="both"/>
        <w:rPr>
          <w:rFonts w:ascii="Titillium Web" w:hAnsi="Titillium Web" w:cs="Tahoma"/>
        </w:rPr>
      </w:pPr>
      <w:r w:rsidRPr="00D7556E">
        <w:rPr>
          <w:rFonts w:ascii="Titillium Web" w:hAnsi="Titillium Web" w:cs="Tahoma"/>
        </w:rPr>
        <w:t xml:space="preserve">1. di avere piena conoscenza della Documentazione </w:t>
      </w:r>
      <w:r w:rsidR="00D7556E" w:rsidRPr="00D7556E">
        <w:rPr>
          <w:rFonts w:ascii="Titillium Web" w:hAnsi="Titillium Web" w:cs="Tahoma"/>
        </w:rPr>
        <w:t xml:space="preserve">acclusa </w:t>
      </w:r>
      <w:r w:rsidR="00F80DAF">
        <w:rPr>
          <w:rFonts w:ascii="Titillium Web" w:hAnsi="Titillium Web" w:cs="Tahoma"/>
        </w:rPr>
        <w:t>alla Lettera di Invito</w:t>
      </w:r>
      <w:r w:rsidRPr="00D7556E">
        <w:rPr>
          <w:rFonts w:ascii="Titillium Web" w:hAnsi="Titillium Web" w:cs="Tahoma"/>
        </w:rPr>
        <w:t xml:space="preserve">, di accettarne </w:t>
      </w:r>
      <w:r w:rsidR="00186455" w:rsidRPr="00D7556E">
        <w:rPr>
          <w:rFonts w:ascii="Titillium Web" w:hAnsi="Titillium Web" w:cs="Tahoma"/>
        </w:rPr>
        <w:t xml:space="preserve">e di rispettarne </w:t>
      </w:r>
      <w:r w:rsidRPr="00D7556E">
        <w:rPr>
          <w:rFonts w:ascii="Titillium Web" w:hAnsi="Titillium Web" w:cs="Tahoma"/>
        </w:rPr>
        <w:t xml:space="preserve">tutte le </w:t>
      </w:r>
      <w:r w:rsidR="00186455" w:rsidRPr="00D7556E">
        <w:rPr>
          <w:rFonts w:ascii="Titillium Web" w:hAnsi="Titillium Web" w:cs="Tahoma"/>
        </w:rPr>
        <w:t>disposizioni</w:t>
      </w:r>
      <w:r w:rsidRPr="00D7556E">
        <w:rPr>
          <w:rFonts w:ascii="Titillium Web" w:hAnsi="Titillium Web" w:cs="Tahoma"/>
        </w:rPr>
        <w:t xml:space="preserve"> ivi contenute;</w:t>
      </w:r>
    </w:p>
    <w:p w:rsidR="002A1A37" w:rsidRPr="00D7556E" w:rsidRDefault="002A1A37" w:rsidP="008A1394">
      <w:pPr>
        <w:tabs>
          <w:tab w:val="left" w:pos="8136"/>
        </w:tabs>
        <w:jc w:val="both"/>
        <w:rPr>
          <w:rFonts w:ascii="Titillium Web" w:hAnsi="Titillium Web" w:cs="Tahoma"/>
        </w:rPr>
      </w:pPr>
      <w:r w:rsidRPr="00D7556E">
        <w:rPr>
          <w:rFonts w:ascii="Titillium Web" w:hAnsi="Titillium Web" w:cs="Tahoma"/>
        </w:rPr>
        <w:t>2. di impegnarsi</w:t>
      </w:r>
      <w:r w:rsidR="002A0854" w:rsidRPr="00D7556E">
        <w:rPr>
          <w:rFonts w:ascii="Titillium Web" w:hAnsi="Titillium Web" w:cs="Tahoma"/>
        </w:rPr>
        <w:t xml:space="preserve"> </w:t>
      </w:r>
      <w:r w:rsidRPr="00D7556E">
        <w:rPr>
          <w:rFonts w:ascii="Titillium Web" w:hAnsi="Titillium Web" w:cs="Tahoma"/>
        </w:rPr>
        <w:t>(laddove occupi un numero pari o superiore a cinquanta dipendenti</w:t>
      </w:r>
      <w:r w:rsidR="002A0854" w:rsidRPr="00D7556E">
        <w:rPr>
          <w:rFonts w:ascii="Titillium Web" w:hAnsi="Titillium Web" w:cs="Tahoma"/>
        </w:rPr>
        <w:t xml:space="preserve"> e </w:t>
      </w:r>
      <w:r w:rsidR="00CF38E2" w:rsidRPr="00D7556E">
        <w:rPr>
          <w:rFonts w:ascii="Titillium Web" w:hAnsi="Titillium Web" w:cs="Tahoma"/>
        </w:rPr>
        <w:t xml:space="preserve">sia </w:t>
      </w:r>
      <w:r w:rsidR="002A0854" w:rsidRPr="00D7556E">
        <w:rPr>
          <w:rFonts w:ascii="Titillium Web" w:hAnsi="Titillium Web" w:cs="Tahoma"/>
        </w:rPr>
        <w:t>tenuto</w:t>
      </w:r>
      <w:r w:rsidRPr="00D7556E">
        <w:rPr>
          <w:rFonts w:ascii="Titillium Web" w:hAnsi="Titillium Web" w:cs="Tahoma"/>
        </w:rPr>
        <w:t xml:space="preserve"> a redigere</w:t>
      </w:r>
      <w:r w:rsidR="002A0854" w:rsidRPr="00D7556E">
        <w:rPr>
          <w:rFonts w:ascii="Titillium Web" w:hAnsi="Titillium Web" w:cs="Tahoma"/>
        </w:rPr>
        <w:t xml:space="preserve"> </w:t>
      </w:r>
      <w:r w:rsidRPr="00D7556E">
        <w:rPr>
          <w:rFonts w:ascii="Titillium Web" w:hAnsi="Titillium Web" w:cs="Tahoma"/>
        </w:rPr>
        <w:t>il rapporto sulla situazione del personale ai sensi dell’art. 46 del decreto legislativo 11 aprile 2006</w:t>
      </w:r>
      <w:r w:rsidR="002A0854" w:rsidRPr="00D7556E">
        <w:rPr>
          <w:rFonts w:ascii="Titillium Web" w:hAnsi="Titillium Web" w:cs="Tahoma"/>
        </w:rPr>
        <w:t xml:space="preserve">, n. 198), a produrre,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 </w:t>
      </w:r>
    </w:p>
    <w:p w:rsidR="008A1394" w:rsidRPr="00D7556E" w:rsidRDefault="002A0854" w:rsidP="008A1394">
      <w:pPr>
        <w:tabs>
          <w:tab w:val="left" w:pos="8136"/>
        </w:tabs>
        <w:jc w:val="both"/>
        <w:rPr>
          <w:rFonts w:ascii="Titillium Web" w:hAnsi="Titillium Web" w:cs="Tahoma"/>
          <w:iCs/>
        </w:rPr>
      </w:pPr>
      <w:r w:rsidRPr="00D7556E">
        <w:rPr>
          <w:rFonts w:ascii="Titillium Web" w:hAnsi="Titillium Web" w:cs="Tahoma"/>
        </w:rPr>
        <w:t>3</w:t>
      </w:r>
      <w:r w:rsidR="008A1394" w:rsidRPr="00D7556E">
        <w:rPr>
          <w:rFonts w:ascii="Titillium Web" w:hAnsi="Titillium Web" w:cs="Tahoma"/>
        </w:rPr>
        <w:t xml:space="preserve">. </w:t>
      </w:r>
      <w:r w:rsidR="00186455" w:rsidRPr="00D7556E">
        <w:rPr>
          <w:rFonts w:ascii="Titillium Web" w:hAnsi="Titillium Web" w:cs="Tahoma"/>
        </w:rPr>
        <w:t xml:space="preserve">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w:t>
      </w:r>
      <w:r w:rsidR="00186455" w:rsidRPr="00D7556E">
        <w:rPr>
          <w:rFonts w:ascii="Titillium Web" w:hAnsi="Titillium Web" w:cs="Tahoma"/>
          <w:iCs/>
        </w:rPr>
        <w:t>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ed a trasmettere la predetta alle rappresentanze sindacali aziendali e alla consigliera e al consigliere regionale di parità</w:t>
      </w:r>
      <w:r w:rsidR="00C044E9" w:rsidRPr="00D7556E">
        <w:rPr>
          <w:rFonts w:ascii="Titillium Web" w:hAnsi="Titillium Web" w:cs="Tahoma"/>
          <w:iCs/>
        </w:rPr>
        <w:t>, pena l’applicazione delle penali di cui all’articolo 47, comma 6 del decreto legge 31 maggio 2021 n. 77, convertito con modificazioni dalla legge 29 luglio 2021 n. 108</w:t>
      </w:r>
      <w:r w:rsidR="002A1A37" w:rsidRPr="00D7556E">
        <w:rPr>
          <w:rFonts w:ascii="Titillium Web" w:hAnsi="Titillium Web" w:cs="Tahoma"/>
          <w:iCs/>
        </w:rPr>
        <w:t>;</w:t>
      </w:r>
    </w:p>
    <w:p w:rsidR="002A1A37" w:rsidRPr="00D7556E" w:rsidRDefault="002A0854" w:rsidP="008A1394">
      <w:pPr>
        <w:tabs>
          <w:tab w:val="left" w:pos="8136"/>
        </w:tabs>
        <w:jc w:val="both"/>
        <w:rPr>
          <w:rFonts w:ascii="Titillium Web" w:hAnsi="Titillium Web" w:cs="Tahoma"/>
          <w:iCs/>
        </w:rPr>
      </w:pPr>
      <w:r w:rsidRPr="00D7556E">
        <w:rPr>
          <w:rFonts w:ascii="Titillium Web" w:hAnsi="Titillium Web" w:cs="Tahoma"/>
          <w:iCs/>
        </w:rPr>
        <w:t>4</w:t>
      </w:r>
      <w:r w:rsidR="002A1A37" w:rsidRPr="00D7556E">
        <w:rPr>
          <w:rFonts w:ascii="Titillium Web" w:hAnsi="Titillium Web" w:cs="Tahoma"/>
          <w:iCs/>
        </w:rPr>
        <w:t xml:space="preserve">. di impegnarsi </w:t>
      </w:r>
      <w:bookmarkStart w:id="1" w:name="_Hlk132361389"/>
      <w:r w:rsidR="002A1A37" w:rsidRPr="00D7556E">
        <w:rPr>
          <w:rFonts w:ascii="Titillium Web" w:hAnsi="Titillium Web" w:cs="Tahoma"/>
          <w:iCs/>
        </w:rPr>
        <w:t>(qualora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1"/>
      <w:r w:rsidR="00C044E9" w:rsidRPr="00D7556E">
        <w:rPr>
          <w:rFonts w:ascii="Titillium Web" w:hAnsi="Titillium Web" w:cs="Tahoma"/>
          <w:iCs/>
        </w:rPr>
        <w:t xml:space="preserve">, pena l’applicazione delle penali </w:t>
      </w:r>
      <w:r w:rsidR="00C044E9" w:rsidRPr="00D7556E">
        <w:rPr>
          <w:rFonts w:ascii="Titillium Web" w:hAnsi="Titillium Web" w:cs="Tahoma"/>
          <w:iCs/>
        </w:rPr>
        <w:lastRenderedPageBreak/>
        <w:t>di cui all’art. 47, comma 6, del decreto legge 31 maggio 2021 n.77, convertito con modificazioni dalla legge 29 luglio 2021 n. 108</w:t>
      </w:r>
      <w:r w:rsidR="002A1A37" w:rsidRPr="00D7556E">
        <w:rPr>
          <w:rFonts w:ascii="Titillium Web" w:hAnsi="Titillium Web" w:cs="Tahoma"/>
          <w:iCs/>
        </w:rPr>
        <w:t>;</w:t>
      </w:r>
    </w:p>
    <w:p w:rsidR="00D7556E" w:rsidRPr="00D7556E" w:rsidRDefault="00686D9F" w:rsidP="00D7556E">
      <w:pPr>
        <w:tabs>
          <w:tab w:val="left" w:pos="8136"/>
        </w:tabs>
        <w:jc w:val="both"/>
        <w:rPr>
          <w:rFonts w:ascii="Titillium Web" w:hAnsi="Titillium Web" w:cs="Tahoma"/>
          <w:iCs/>
        </w:rPr>
      </w:pPr>
      <w:r w:rsidRPr="00D7556E">
        <w:rPr>
          <w:rFonts w:ascii="Titillium Web" w:hAnsi="Titillium Web" w:cs="Tahoma"/>
          <w:iCs/>
        </w:rPr>
        <w:t>5. di impegnarsi (nel caso di aggiudicazione in suo favore della procedura di gara) ad assicurare</w:t>
      </w:r>
      <w:r w:rsidR="00D7556E" w:rsidRPr="00D7556E">
        <w:rPr>
          <w:rFonts w:ascii="Titillium Web" w:hAnsi="Titillium Web" w:cs="Tahoma"/>
          <w:iCs/>
        </w:rPr>
        <w:t xml:space="preserve">: </w:t>
      </w:r>
    </w:p>
    <w:p w:rsidR="00D7556E" w:rsidRPr="00D7556E" w:rsidRDefault="00D7556E" w:rsidP="00D7556E">
      <w:pPr>
        <w:tabs>
          <w:tab w:val="left" w:pos="8136"/>
        </w:tabs>
        <w:jc w:val="both"/>
        <w:rPr>
          <w:rFonts w:ascii="Titillium Web" w:hAnsi="Titillium Web" w:cs="Tahoma"/>
          <w:iCs/>
        </w:rPr>
      </w:pPr>
      <w:r w:rsidRPr="00D7556E">
        <w:rPr>
          <w:rFonts w:ascii="Titillium Web" w:hAnsi="Titillium Web" w:cs="Tahoma"/>
          <w:iCs/>
        </w:rPr>
        <w:t>- una quota pari al 30% delle assunzioni necessarie per l’esecuzione del contratto o per la realizzazione di attività ad esso connesse o strumentali all’occupazione giovanile (meno di 36 anni);</w:t>
      </w:r>
    </w:p>
    <w:p w:rsidR="00686D9F" w:rsidRPr="00D7556E" w:rsidRDefault="00D7556E" w:rsidP="008A1394">
      <w:pPr>
        <w:tabs>
          <w:tab w:val="left" w:pos="8136"/>
        </w:tabs>
        <w:jc w:val="both"/>
        <w:rPr>
          <w:rFonts w:ascii="Titillium Web" w:hAnsi="Titillium Web" w:cs="Tahoma"/>
          <w:iCs/>
        </w:rPr>
      </w:pPr>
      <w:r w:rsidRPr="00D7556E">
        <w:rPr>
          <w:rFonts w:ascii="Titillium Web" w:hAnsi="Titillium Web" w:cs="Tahoma"/>
          <w:iCs/>
        </w:rPr>
        <w:t xml:space="preserve">- una quota pari al </w:t>
      </w:r>
      <w:r w:rsidR="00B5666E" w:rsidRPr="00B5666E">
        <w:rPr>
          <w:rFonts w:ascii="Titillium Web" w:hAnsi="Titillium Web" w:cs="Tahoma"/>
          <w:iCs/>
        </w:rPr>
        <w:t>3</w:t>
      </w:r>
      <w:r w:rsidRPr="00B5666E">
        <w:rPr>
          <w:rFonts w:ascii="Titillium Web" w:hAnsi="Titillium Web" w:cs="Tahoma"/>
          <w:iCs/>
        </w:rPr>
        <w:t>0%</w:t>
      </w:r>
      <w:r w:rsidRPr="00D7556E">
        <w:rPr>
          <w:rFonts w:ascii="Titillium Web" w:hAnsi="Titillium Web" w:cs="Tahoma"/>
          <w:iCs/>
        </w:rPr>
        <w:t xml:space="preserve"> delle assunzioni necessarie per l’esecuzione del contratto o per la realizzazione di attività ad esso connesse o strumentali all’occupazione femminile.</w:t>
      </w:r>
    </w:p>
    <w:p w:rsidR="002A1A37" w:rsidRPr="00D7556E" w:rsidRDefault="00686D9F" w:rsidP="008A1394">
      <w:pPr>
        <w:tabs>
          <w:tab w:val="left" w:pos="8136"/>
        </w:tabs>
        <w:jc w:val="both"/>
        <w:rPr>
          <w:rFonts w:ascii="Titillium Web" w:hAnsi="Titillium Web" w:cs="Tahoma"/>
          <w:iCs/>
        </w:rPr>
      </w:pPr>
      <w:r w:rsidRPr="00D7556E">
        <w:rPr>
          <w:rFonts w:ascii="Titillium Web" w:hAnsi="Titillium Web" w:cs="Tahoma"/>
          <w:iCs/>
        </w:rPr>
        <w:t>6</w:t>
      </w:r>
      <w:r w:rsidR="002A1A37" w:rsidRPr="00D7556E">
        <w:rPr>
          <w:rFonts w:ascii="Titillium Web" w:hAnsi="Titillium Web" w:cs="Tahoma"/>
          <w:iCs/>
        </w:rPr>
        <w:t xml:space="preserve">. di impegnarsi ad osservare gli obblighi specifici del PNRR, tra cui il principio di non arrecare un danno significativo agli obiettivi ambientali cd. “Do No Significant Harm” (DNSH) ai sensi dell'articolo 17 del Regolamento (UE) 2020/852 del Parlamento europeo e del Consiglio del 18 giugno 2020, nonché </w:t>
      </w:r>
      <w:r w:rsidR="00CF38E2" w:rsidRPr="00D7556E">
        <w:rPr>
          <w:rFonts w:ascii="Titillium Web" w:hAnsi="Titillium Web" w:cs="Tahoma"/>
          <w:iCs/>
        </w:rPr>
        <w:t>in riferimento alla</w:t>
      </w:r>
      <w:r w:rsidRPr="00D7556E">
        <w:rPr>
          <w:rFonts w:ascii="Titillium Web" w:hAnsi="Titillium Web" w:cs="Tahoma"/>
          <w:iCs/>
        </w:rPr>
        <w:t xml:space="preserve"> “Guida operativa” di cui alla Circolare MEF del 30 dicembre 2021, n. 32. </w:t>
      </w:r>
    </w:p>
    <w:p w:rsidR="00686D9F" w:rsidRPr="00D7556E" w:rsidRDefault="00686D9F" w:rsidP="008A1394">
      <w:pPr>
        <w:tabs>
          <w:tab w:val="left" w:pos="8136"/>
        </w:tabs>
        <w:jc w:val="both"/>
        <w:rPr>
          <w:rFonts w:ascii="Titillium Web" w:hAnsi="Titillium Web" w:cs="Tahoma"/>
        </w:rPr>
      </w:pPr>
    </w:p>
    <w:p w:rsidR="00CF38E2" w:rsidRPr="00D7556E" w:rsidRDefault="00CF38E2" w:rsidP="008A1394">
      <w:pPr>
        <w:tabs>
          <w:tab w:val="left" w:pos="8136"/>
        </w:tabs>
        <w:jc w:val="both"/>
        <w:rPr>
          <w:rFonts w:ascii="Titillium Web" w:hAnsi="Titillium Web" w:cs="Tahoma"/>
        </w:rPr>
      </w:pPr>
    </w:p>
    <w:p w:rsidR="00CF38E2" w:rsidRPr="00D7556E" w:rsidRDefault="00CF38E2" w:rsidP="008A1394">
      <w:pPr>
        <w:tabs>
          <w:tab w:val="left" w:pos="8136"/>
        </w:tabs>
        <w:jc w:val="both"/>
        <w:rPr>
          <w:rFonts w:ascii="Titillium Web" w:hAnsi="Titillium Web" w:cs="Tahoma"/>
        </w:rPr>
      </w:pPr>
    </w:p>
    <w:p w:rsidR="00CF38E2" w:rsidRPr="00D7556E" w:rsidRDefault="00CF38E2" w:rsidP="008A1394">
      <w:pPr>
        <w:tabs>
          <w:tab w:val="left" w:pos="8136"/>
        </w:tabs>
        <w:jc w:val="both"/>
        <w:rPr>
          <w:rFonts w:ascii="Titillium Web" w:hAnsi="Titillium Web" w:cs="Tahoma"/>
        </w:rPr>
      </w:pPr>
    </w:p>
    <w:p w:rsidR="00CF38E2" w:rsidRPr="00D7556E" w:rsidRDefault="00CF38E2" w:rsidP="008A1394">
      <w:pPr>
        <w:tabs>
          <w:tab w:val="left" w:pos="8136"/>
        </w:tabs>
        <w:jc w:val="both"/>
        <w:rPr>
          <w:rFonts w:ascii="Titillium Web" w:hAnsi="Titillium Web" w:cs="Tahoma"/>
        </w:rPr>
      </w:pPr>
    </w:p>
    <w:p w:rsidR="00CF38E2" w:rsidRPr="00D7556E" w:rsidRDefault="00CF38E2" w:rsidP="008A1394">
      <w:pPr>
        <w:tabs>
          <w:tab w:val="left" w:pos="8136"/>
        </w:tabs>
        <w:jc w:val="both"/>
        <w:rPr>
          <w:rFonts w:ascii="Titillium Web" w:hAnsi="Titillium Web" w:cs="Tahoma"/>
        </w:rPr>
      </w:pPr>
    </w:p>
    <w:p w:rsidR="00CF38E2" w:rsidRPr="00D7556E" w:rsidRDefault="00CF38E2" w:rsidP="008A1394">
      <w:pPr>
        <w:tabs>
          <w:tab w:val="left" w:pos="8136"/>
        </w:tabs>
        <w:jc w:val="both"/>
        <w:rPr>
          <w:rFonts w:ascii="Titillium Web" w:hAnsi="Titillium Web" w:cs="Tahoma"/>
        </w:rPr>
      </w:pPr>
    </w:p>
    <w:p w:rsidR="00CF38E2" w:rsidRPr="00D7556E" w:rsidRDefault="00CF38E2" w:rsidP="00CF38E2">
      <w:pPr>
        <w:pStyle w:val="Default"/>
        <w:ind w:right="140"/>
        <w:jc w:val="both"/>
        <w:rPr>
          <w:rFonts w:ascii="Titillium Web" w:hAnsi="Titillium Web"/>
          <w:iCs/>
        </w:rPr>
      </w:pPr>
      <w:r w:rsidRPr="00D7556E">
        <w:rPr>
          <w:rFonts w:ascii="Titillium Web" w:hAnsi="Titillium Web"/>
          <w:iCs/>
        </w:rPr>
        <w:t>_____, il ____________</w:t>
      </w:r>
    </w:p>
    <w:p w:rsidR="00CF38E2" w:rsidRPr="00D7556E" w:rsidRDefault="00CF38E2" w:rsidP="00CF38E2">
      <w:pPr>
        <w:pStyle w:val="Default"/>
        <w:ind w:right="140"/>
        <w:jc w:val="both"/>
        <w:rPr>
          <w:rFonts w:ascii="Titillium Web" w:hAnsi="Titillium Web"/>
          <w:iCs/>
        </w:rPr>
      </w:pPr>
    </w:p>
    <w:p w:rsidR="00CF38E2" w:rsidRPr="00D7556E" w:rsidRDefault="00CF38E2" w:rsidP="00CF38E2">
      <w:pPr>
        <w:pStyle w:val="Default"/>
        <w:ind w:right="140" w:firstLine="4678"/>
        <w:jc w:val="center"/>
        <w:rPr>
          <w:rFonts w:ascii="Titillium Web" w:hAnsi="Titillium Web"/>
          <w:iCs/>
        </w:rPr>
      </w:pPr>
      <w:r w:rsidRPr="00D7556E">
        <w:rPr>
          <w:rFonts w:ascii="Titillium Web" w:hAnsi="Titillium Web"/>
          <w:iCs/>
        </w:rPr>
        <w:t>FIRMATARIO</w:t>
      </w:r>
    </w:p>
    <w:p w:rsidR="00CF38E2" w:rsidRPr="00D7556E" w:rsidRDefault="00CF38E2" w:rsidP="00CF38E2">
      <w:pPr>
        <w:pStyle w:val="Default"/>
        <w:ind w:right="140" w:firstLine="4678"/>
        <w:jc w:val="center"/>
        <w:rPr>
          <w:rFonts w:ascii="Titillium Web" w:hAnsi="Titillium Web"/>
          <w:iCs/>
        </w:rPr>
      </w:pPr>
      <w:r w:rsidRPr="00D7556E">
        <w:rPr>
          <w:rFonts w:ascii="Titillium Web" w:hAnsi="Titillium Web"/>
          <w:iCs/>
        </w:rPr>
        <w:t>___________</w:t>
      </w:r>
    </w:p>
    <w:p w:rsidR="00CF38E2" w:rsidRPr="00BC43B1" w:rsidRDefault="00CF38E2" w:rsidP="00CF38E2">
      <w:pPr>
        <w:pStyle w:val="Default"/>
        <w:ind w:right="140" w:firstLine="4678"/>
        <w:jc w:val="center"/>
        <w:rPr>
          <w:rFonts w:ascii="Titillium Web" w:hAnsi="Titillium Web"/>
          <w:iCs/>
        </w:rPr>
      </w:pPr>
      <w:proofErr w:type="gramStart"/>
      <w:r w:rsidRPr="00D7556E">
        <w:rPr>
          <w:rFonts w:ascii="Titillium Web" w:hAnsi="Titillium Web"/>
          <w:iCs/>
        </w:rPr>
        <w:t>firmato</w:t>
      </w:r>
      <w:proofErr w:type="gramEnd"/>
      <w:r w:rsidRPr="00D7556E">
        <w:rPr>
          <w:rFonts w:ascii="Titillium Web" w:hAnsi="Titillium Web"/>
          <w:iCs/>
        </w:rPr>
        <w:t xml:space="preserve"> digitalmente</w:t>
      </w:r>
    </w:p>
    <w:p w:rsidR="00CF38E2" w:rsidRPr="008A1394" w:rsidRDefault="00CF38E2" w:rsidP="008A1394">
      <w:pPr>
        <w:tabs>
          <w:tab w:val="left" w:pos="8136"/>
        </w:tabs>
        <w:jc w:val="both"/>
        <w:rPr>
          <w:rFonts w:ascii="Titillium Web" w:hAnsi="Titillium Web" w:cs="Tahoma"/>
        </w:rPr>
      </w:pPr>
    </w:p>
    <w:sectPr w:rsidR="00CF38E2" w:rsidRPr="008A1394" w:rsidSect="006A4E9B">
      <w:headerReference w:type="default" r:id="rId7"/>
      <w:footerReference w:type="default" r:id="rId8"/>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972" w:rsidRDefault="00CE6972" w:rsidP="00AC4A5E">
      <w:r>
        <w:separator/>
      </w:r>
    </w:p>
  </w:endnote>
  <w:endnote w:type="continuationSeparator" w:id="0">
    <w:p w:rsidR="00CE6972" w:rsidRDefault="00CE6972"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tillium Web">
    <w:altName w:val="Times New Roman"/>
    <w:panose1 w:val="00000500000000000000"/>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618407"/>
      <w:docPartObj>
        <w:docPartGallery w:val="Page Numbers (Bottom of Page)"/>
        <w:docPartUnique/>
      </w:docPartObj>
    </w:sdtPr>
    <w:sdtEndPr/>
    <w:sdtContent>
      <w:p w:rsidR="00AC4A5E" w:rsidRDefault="00E65C13">
        <w:pPr>
          <w:pStyle w:val="Pidipagina"/>
          <w:jc w:val="right"/>
        </w:pPr>
        <w:r>
          <w:rPr>
            <w:noProof/>
            <w:lang w:eastAsia="it-IT"/>
          </w:rPr>
          <w:drawing>
            <wp:anchor distT="0" distB="0" distL="114300" distR="114300" simplePos="0" relativeHeight="251659264" behindDoc="0" locked="0" layoutInCell="1" allowOverlap="1" wp14:anchorId="453197C9" wp14:editId="331CA221">
              <wp:simplePos x="0" y="0"/>
              <wp:positionH relativeFrom="page">
                <wp:align>left</wp:align>
              </wp:positionH>
              <wp:positionV relativeFrom="paragraph">
                <wp:posOffset>-281305</wp:posOffset>
              </wp:positionV>
              <wp:extent cx="7571740" cy="10668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66800"/>
                      </a:xfrm>
                      <a:prstGeom prst="rect">
                        <a:avLst/>
                      </a:prstGeom>
                      <a:noFill/>
                    </pic:spPr>
                  </pic:pic>
                </a:graphicData>
              </a:graphic>
            </wp:anchor>
          </w:drawing>
        </w:r>
        <w:r w:rsidR="00AC4A5E">
          <w:fldChar w:fldCharType="begin"/>
        </w:r>
        <w:r w:rsidR="00AC4A5E">
          <w:instrText>PAGE   \* MERGEFORMAT</w:instrText>
        </w:r>
        <w:r w:rsidR="00AC4A5E">
          <w:fldChar w:fldCharType="separate"/>
        </w:r>
        <w:r w:rsidR="00123E83">
          <w:rPr>
            <w:noProof/>
          </w:rPr>
          <w:t>2</w:t>
        </w:r>
        <w:r w:rsidR="00AC4A5E">
          <w:fldChar w:fldCharType="end"/>
        </w:r>
      </w:p>
    </w:sdtContent>
  </w:sdt>
  <w:p w:rsidR="00AC4A5E" w:rsidRDefault="00AC4A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972" w:rsidRDefault="00CE6972" w:rsidP="00AC4A5E">
      <w:r>
        <w:separator/>
      </w:r>
    </w:p>
  </w:footnote>
  <w:footnote w:type="continuationSeparator" w:id="0">
    <w:p w:rsidR="00CE6972" w:rsidRDefault="00CE6972" w:rsidP="00AC4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13" w:rsidRDefault="00E65C13">
    <w:pPr>
      <w:pStyle w:val="Intestazione"/>
    </w:pPr>
    <w:r>
      <w:rPr>
        <w:noProof/>
        <w:lang w:eastAsia="it-IT"/>
        <w14:ligatures w14:val="standardContextual"/>
      </w:rPr>
      <w:drawing>
        <wp:anchor distT="0" distB="0" distL="114300" distR="114300" simplePos="0" relativeHeight="251658240" behindDoc="0" locked="0" layoutInCell="1" allowOverlap="1" wp14:editId="0BFF7D57">
          <wp:simplePos x="0" y="0"/>
          <wp:positionH relativeFrom="page">
            <wp:align>left</wp:align>
          </wp:positionH>
          <wp:positionV relativeFrom="paragraph">
            <wp:posOffset>-438150</wp:posOffset>
          </wp:positionV>
          <wp:extent cx="7647940" cy="933450"/>
          <wp:effectExtent l="0" t="0" r="0" b="0"/>
          <wp:wrapNone/>
          <wp:docPr id="9" name="Immagine 9" descr="LOGO CARTA C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RTA CN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94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8F"/>
    <w:rsid w:val="000262B2"/>
    <w:rsid w:val="000A405D"/>
    <w:rsid w:val="00123E83"/>
    <w:rsid w:val="00186455"/>
    <w:rsid w:val="002A0854"/>
    <w:rsid w:val="002A1A37"/>
    <w:rsid w:val="00373F26"/>
    <w:rsid w:val="004C3F7A"/>
    <w:rsid w:val="0056278F"/>
    <w:rsid w:val="00686D9F"/>
    <w:rsid w:val="006A301A"/>
    <w:rsid w:val="006A4E9B"/>
    <w:rsid w:val="006B6EB9"/>
    <w:rsid w:val="00747F2B"/>
    <w:rsid w:val="007513B8"/>
    <w:rsid w:val="008A1394"/>
    <w:rsid w:val="008D7F9B"/>
    <w:rsid w:val="0090153D"/>
    <w:rsid w:val="00911A25"/>
    <w:rsid w:val="009218BB"/>
    <w:rsid w:val="00951EBF"/>
    <w:rsid w:val="009A27F2"/>
    <w:rsid w:val="009B09E5"/>
    <w:rsid w:val="00A3666E"/>
    <w:rsid w:val="00AC4A5E"/>
    <w:rsid w:val="00B250E1"/>
    <w:rsid w:val="00B5666E"/>
    <w:rsid w:val="00C044E9"/>
    <w:rsid w:val="00CB6DAB"/>
    <w:rsid w:val="00CE6972"/>
    <w:rsid w:val="00CF38E2"/>
    <w:rsid w:val="00D7556E"/>
    <w:rsid w:val="00D80B38"/>
    <w:rsid w:val="00D8158D"/>
    <w:rsid w:val="00E65C13"/>
    <w:rsid w:val="00F80DAF"/>
    <w:rsid w:val="00FA6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861</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Colangelo</cp:lastModifiedBy>
  <cp:revision>17</cp:revision>
  <dcterms:created xsi:type="dcterms:W3CDTF">2023-05-08T08:17:00Z</dcterms:created>
  <dcterms:modified xsi:type="dcterms:W3CDTF">2024-03-25T10:58:00Z</dcterms:modified>
</cp:coreProperties>
</file>