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263EFF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C45D8B">
        <w:rPr>
          <w:b/>
          <w:bCs/>
          <w:sz w:val="22"/>
          <w:szCs w:val="22"/>
        </w:rPr>
        <w:t>8</w:t>
      </w:r>
      <w:r w:rsidR="009A7459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45D8B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C45D8B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21FD0537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454955">
        <w:rPr>
          <w:rFonts w:eastAsia="Calibri" w:cstheme="minorHAnsi"/>
          <w:b/>
          <w:bCs/>
        </w:rPr>
        <w:t xml:space="preserve">€ </w:t>
      </w:r>
      <w:r w:rsidR="009A7459">
        <w:rPr>
          <w:rFonts w:eastAsia="Calibri" w:cstheme="minorHAnsi"/>
          <w:b/>
          <w:bCs/>
        </w:rPr>
        <w:t>1759,50</w:t>
      </w:r>
      <w:r w:rsidR="00ED450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C45D8B">
        <w:rPr>
          <w:rFonts w:eastAsia="Calibri" w:cstheme="minorHAnsi"/>
          <w:b/>
          <w:bCs/>
        </w:rPr>
        <w:t>di prodotti da laboratorio</w:t>
      </w:r>
    </w:p>
    <w:p w14:paraId="781481EF" w14:textId="71994415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9A7459" w:rsidRPr="009A7459">
        <w:rPr>
          <w:b/>
          <w:bCs/>
        </w:rPr>
        <w:t>B1FA5A1E9B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6A42E2B3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D4508">
        <w:t xml:space="preserve">del Prof. </w:t>
      </w:r>
      <w:r w:rsidR="00454955">
        <w:t>Maffettone P.L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 xml:space="preserve">la fornitura </w:t>
      </w:r>
      <w:r w:rsidR="00454955">
        <w:rPr>
          <w:b/>
          <w:bCs/>
        </w:rPr>
        <w:t xml:space="preserve">di prodotti </w:t>
      </w:r>
      <w:r w:rsidR="00C45D8B">
        <w:rPr>
          <w:b/>
          <w:bCs/>
        </w:rPr>
        <w:t xml:space="preserve">da laboratorio, in particolare, </w:t>
      </w:r>
      <w:r w:rsidR="009A7459">
        <w:rPr>
          <w:b/>
          <w:bCs/>
        </w:rPr>
        <w:t xml:space="preserve">n.3 </w:t>
      </w:r>
      <w:proofErr w:type="gramStart"/>
      <w:r w:rsidR="009A7459">
        <w:rPr>
          <w:b/>
          <w:bCs/>
        </w:rPr>
        <w:t>q.tà</w:t>
      </w:r>
      <w:proofErr w:type="gramEnd"/>
      <w:r w:rsidR="009A7459">
        <w:rPr>
          <w:b/>
          <w:bCs/>
        </w:rPr>
        <w:t xml:space="preserve"> di</w:t>
      </w:r>
      <w:r w:rsidR="009A7459" w:rsidRPr="009A7459">
        <w:t xml:space="preserve"> </w:t>
      </w:r>
      <w:proofErr w:type="spellStart"/>
      <w:r w:rsidR="009A7459" w:rsidRPr="009A7459">
        <w:rPr>
          <w:b/>
          <w:bCs/>
        </w:rPr>
        <w:t>Phospho</w:t>
      </w:r>
      <w:proofErr w:type="spellEnd"/>
      <w:r w:rsidR="009A7459" w:rsidRPr="009A7459">
        <w:rPr>
          <w:b/>
          <w:bCs/>
        </w:rPr>
        <w:t xml:space="preserve">-Tau (Thr181) (D9F4G) </w:t>
      </w:r>
      <w:proofErr w:type="spellStart"/>
      <w:r w:rsidR="009A7459" w:rsidRPr="009A7459">
        <w:rPr>
          <w:b/>
          <w:bCs/>
        </w:rPr>
        <w:t>Rabbit</w:t>
      </w:r>
      <w:proofErr w:type="spellEnd"/>
      <w:r w:rsidR="009A7459" w:rsidRPr="009A7459">
        <w:rPr>
          <w:b/>
          <w:bCs/>
        </w:rPr>
        <w:t xml:space="preserve"> </w:t>
      </w:r>
      <w:proofErr w:type="spellStart"/>
      <w:r w:rsidR="009A7459" w:rsidRPr="009A7459">
        <w:rPr>
          <w:b/>
          <w:bCs/>
        </w:rPr>
        <w:t>mAb</w:t>
      </w:r>
      <w:proofErr w:type="spellEnd"/>
      <w:r w:rsidR="009A7459" w:rsidRPr="009A7459">
        <w:rPr>
          <w:b/>
          <w:bCs/>
        </w:rPr>
        <w:t xml:space="preserve">. 100 </w:t>
      </w:r>
      <w:proofErr w:type="spellStart"/>
      <w:r w:rsidR="009A7459" w:rsidRPr="009A7459">
        <w:rPr>
          <w:b/>
          <w:bCs/>
        </w:rPr>
        <w:t>μ</w:t>
      </w:r>
      <w:proofErr w:type="gramStart"/>
      <w:r w:rsidR="009A7459" w:rsidRPr="009A7459">
        <w:rPr>
          <w:b/>
          <w:bCs/>
        </w:rPr>
        <w:t>l</w:t>
      </w:r>
      <w:proofErr w:type="spellEnd"/>
      <w:r w:rsidR="00C45D8B">
        <w:rPr>
          <w:b/>
          <w:bCs/>
        </w:rPr>
        <w:t xml:space="preserve">, </w:t>
      </w:r>
      <w:r w:rsidR="0076122A">
        <w:t xml:space="preserve"> </w:t>
      </w:r>
      <w:r>
        <w:t>per</w:t>
      </w:r>
      <w:proofErr w:type="gramEnd"/>
      <w:r>
        <w:t xml:space="preserve"> le esigenze relative alle attività di ricerca da condurre nell’ambito </w:t>
      </w:r>
      <w:r w:rsidR="00087828">
        <w:t xml:space="preserve">del </w:t>
      </w:r>
      <w:r w:rsidR="00D7050C">
        <w:t>progetto</w:t>
      </w:r>
      <w:r w:rsidR="001B4AAA">
        <w:t xml:space="preserve"> </w:t>
      </w:r>
      <w:r w:rsidR="00454955" w:rsidRPr="00454955">
        <w:t>ASI-2021-SALUTE_nello_SPAZIO-MAFFETTONE</w:t>
      </w:r>
      <w:r w:rsidR="00454955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Pr="009A7459" w:rsidRDefault="00506779" w:rsidP="00506779">
      <w:pPr>
        <w:jc w:val="both"/>
        <w:rPr>
          <w:b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 w:rsidRPr="009A7459">
        <w:rPr>
          <w:b/>
        </w:rPr>
        <w:t>triennale</w:t>
      </w:r>
      <w:r w:rsidRPr="009A7459">
        <w:rPr>
          <w:b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3A8AEC6" w14:textId="77777777" w:rsidR="009A7459" w:rsidRDefault="009A7459" w:rsidP="00D7050C">
      <w:pPr>
        <w:jc w:val="both"/>
        <w:rPr>
          <w:bCs/>
        </w:rPr>
      </w:pPr>
    </w:p>
    <w:p w14:paraId="0CDDC0D4" w14:textId="19E09F75" w:rsidR="009A7459" w:rsidRDefault="009A7459" w:rsidP="009A7459">
      <w:pPr>
        <w:jc w:val="both"/>
        <w:rPr>
          <w:bCs/>
        </w:rPr>
      </w:pPr>
      <w:r w:rsidRPr="009A7459">
        <w:rPr>
          <w:b/>
        </w:rPr>
        <w:t>CONSIDERATO</w:t>
      </w:r>
      <w:r w:rsidRPr="009A7459">
        <w:rPr>
          <w:bCs/>
        </w:rPr>
        <w:t xml:space="preserve"> che, a seguito di indagine di mercato informale, è stato</w:t>
      </w:r>
      <w:r w:rsidRPr="009A7459">
        <w:rPr>
          <w:bCs/>
        </w:rPr>
        <w:t xml:space="preserve"> </w:t>
      </w:r>
      <w:r w:rsidRPr="009A7459">
        <w:rPr>
          <w:bCs/>
        </w:rPr>
        <w:t xml:space="preserve">individuato l’operatore </w:t>
      </w:r>
      <w:proofErr w:type="spellStart"/>
      <w:r w:rsidRPr="009A7459">
        <w:rPr>
          <w:bCs/>
        </w:rPr>
        <w:t>Euroclone</w:t>
      </w:r>
      <w:proofErr w:type="spellEnd"/>
      <w:r w:rsidRPr="009A7459">
        <w:rPr>
          <w:bCs/>
        </w:rPr>
        <w:t xml:space="preserve">, distributore esclusivo </w:t>
      </w:r>
      <w:r>
        <w:rPr>
          <w:bCs/>
        </w:rPr>
        <w:t xml:space="preserve">in Italia </w:t>
      </w:r>
      <w:r w:rsidRPr="009A7459">
        <w:rPr>
          <w:bCs/>
        </w:rPr>
        <w:t>dei</w:t>
      </w:r>
      <w:r>
        <w:rPr>
          <w:bCs/>
        </w:rPr>
        <w:t xml:space="preserve"> </w:t>
      </w:r>
      <w:r w:rsidRPr="009A7459">
        <w:rPr>
          <w:bCs/>
        </w:rPr>
        <w:t xml:space="preserve">prodotti </w:t>
      </w:r>
      <w:r>
        <w:rPr>
          <w:bCs/>
        </w:rPr>
        <w:t>in argomento</w:t>
      </w:r>
      <w:r w:rsidRPr="009A7459">
        <w:rPr>
          <w:bCs/>
        </w:rPr>
        <w:t>, iscritto al MEPA nella categoria di riferimento;</w:t>
      </w:r>
      <w:r w:rsidRPr="009A7459">
        <w:rPr>
          <w:bCs/>
        </w:rPr>
        <w:t xml:space="preserve"> </w:t>
      </w:r>
    </w:p>
    <w:p w14:paraId="48C34316" w14:textId="77777777" w:rsidR="009A7459" w:rsidRPr="009A7459" w:rsidRDefault="009A7459" w:rsidP="009A7459">
      <w:pPr>
        <w:jc w:val="both"/>
        <w:rPr>
          <w:bCs/>
        </w:rPr>
      </w:pPr>
    </w:p>
    <w:p w14:paraId="26D80932" w14:textId="10E06DB7" w:rsidR="00E61388" w:rsidRDefault="00E61388" w:rsidP="009A74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242414C2" w14:textId="77777777" w:rsidR="009A7459" w:rsidRPr="009A7459" w:rsidRDefault="009A7459" w:rsidP="009A745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urier New" w:eastAsiaTheme="minorHAnsi" w:hAnsi="Courier New" w:cs="Courier New"/>
          <w:color w:val="000000"/>
          <w:lang w:eastAsia="en-US"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2B701917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583BF8">
        <w:rPr>
          <w:bCs/>
        </w:rPr>
        <w:t>4404298</w:t>
      </w:r>
      <w:r w:rsidR="00C45D8B">
        <w:rPr>
          <w:bCs/>
        </w:rPr>
        <w:t xml:space="preserve"> </w:t>
      </w:r>
      <w:r w:rsidRPr="00672BB0">
        <w:rPr>
          <w:bCs/>
        </w:rPr>
        <w:t>dalla ditta</w:t>
      </w:r>
      <w:r w:rsidR="001B4AAA">
        <w:rPr>
          <w:bCs/>
        </w:rPr>
        <w:t xml:space="preserve"> </w:t>
      </w:r>
      <w:proofErr w:type="spellStart"/>
      <w:r w:rsidR="00583BF8">
        <w:rPr>
          <w:bCs/>
        </w:rPr>
        <w:t>Euroclone</w:t>
      </w:r>
      <w:proofErr w:type="spellEnd"/>
      <w:r w:rsidR="00583BF8">
        <w:rPr>
          <w:bCs/>
        </w:rPr>
        <w:t xml:space="preserve"> </w:t>
      </w:r>
      <w:proofErr w:type="spellStart"/>
      <w:r w:rsidR="00583BF8">
        <w:rPr>
          <w:bCs/>
        </w:rPr>
        <w:t>SpA</w:t>
      </w:r>
      <w:proofErr w:type="spellEnd"/>
      <w:r w:rsidR="001B4AAA">
        <w:rPr>
          <w:bCs/>
        </w:rPr>
        <w:t xml:space="preserve">, </w:t>
      </w:r>
      <w:r w:rsidRPr="00672BB0">
        <w:rPr>
          <w:bCs/>
        </w:rPr>
        <w:t>per un totale complessivo di €</w:t>
      </w:r>
      <w:r w:rsidR="00583BF8">
        <w:rPr>
          <w:bCs/>
        </w:rPr>
        <w:t>1759,50</w:t>
      </w:r>
      <w:r w:rsidR="00C45D8B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509D51F3" w14:textId="4B532FEB" w:rsidR="00E61388" w:rsidRPr="00583BF8" w:rsidRDefault="00672BB0" w:rsidP="00583BF8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BDEACB2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583BF8">
        <w:t xml:space="preserve"> </w:t>
      </w:r>
      <w:proofErr w:type="spellStart"/>
      <w:r w:rsidR="00583BF8">
        <w:t>Euroclone</w:t>
      </w:r>
      <w:proofErr w:type="spellEnd"/>
      <w:r w:rsidR="00583BF8">
        <w:t xml:space="preserve"> </w:t>
      </w:r>
      <w:proofErr w:type="spellStart"/>
      <w:r w:rsidR="00583BF8">
        <w:t>SpA</w:t>
      </w:r>
      <w:proofErr w:type="spellEnd"/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A5698D">
        <w:t xml:space="preserve"> </w:t>
      </w:r>
      <w:r w:rsidR="00583BF8">
        <w:t>1759,50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D7FD604" w14:textId="2876A08A" w:rsidR="00ED4508" w:rsidRDefault="001F2B14" w:rsidP="00065260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454955" w:rsidRPr="00454955">
        <w:t>ASI-2021-SALUTE_nello_SPAZIO-MAFFETTONE</w:t>
      </w:r>
      <w:r w:rsidR="00454955">
        <w:t>;</w:t>
      </w:r>
    </w:p>
    <w:p w14:paraId="50537A18" w14:textId="77777777" w:rsidR="00ED4508" w:rsidRPr="0076049B" w:rsidRDefault="00ED4508" w:rsidP="00ED450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69ACC0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 xml:space="preserve">Prof. </w:t>
      </w:r>
      <w:r w:rsidR="00454955">
        <w:t>Maffettone P.L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68759" w14:textId="77777777" w:rsidR="001F7867" w:rsidRDefault="001F7867" w:rsidP="0021573F">
      <w:r>
        <w:separator/>
      </w:r>
    </w:p>
  </w:endnote>
  <w:endnote w:type="continuationSeparator" w:id="0">
    <w:p w14:paraId="0AA8F8BC" w14:textId="77777777" w:rsidR="001F7867" w:rsidRDefault="001F786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B7548" w14:textId="77777777" w:rsidR="001F7867" w:rsidRDefault="001F7867" w:rsidP="0021573F">
      <w:r>
        <w:separator/>
      </w:r>
    </w:p>
  </w:footnote>
  <w:footnote w:type="continuationSeparator" w:id="0">
    <w:p w14:paraId="0B968B3E" w14:textId="77777777" w:rsidR="001F7867" w:rsidRDefault="001F786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03990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4F1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1297"/>
    <w:rsid w:val="001E2681"/>
    <w:rsid w:val="001E2769"/>
    <w:rsid w:val="001E2F37"/>
    <w:rsid w:val="001F18C0"/>
    <w:rsid w:val="001F2B14"/>
    <w:rsid w:val="001F3AEB"/>
    <w:rsid w:val="001F4182"/>
    <w:rsid w:val="001F7867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96E98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546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4955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3BF8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A7459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698D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45D8B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CDD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25E48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5A05"/>
    <w:rsid w:val="00E76016"/>
    <w:rsid w:val="00E77FAF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4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109</cp:revision>
  <cp:lastPrinted>2024-04-12T06:57:00Z</cp:lastPrinted>
  <dcterms:created xsi:type="dcterms:W3CDTF">2021-10-21T15:40:00Z</dcterms:created>
  <dcterms:modified xsi:type="dcterms:W3CDTF">2024-06-11T10:45:00Z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