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A8BB2E7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2C0E3A">
        <w:rPr>
          <w:rFonts w:ascii="Titillium Web" w:hAnsi="Titillium Web"/>
          <w:b/>
          <w:bCs/>
          <w:sz w:val="20"/>
          <w:szCs w:val="20"/>
        </w:rPr>
        <w:t>4</w:t>
      </w:r>
      <w:r w:rsidR="006648BC">
        <w:rPr>
          <w:rFonts w:ascii="Titillium Web" w:hAnsi="Titillium Web"/>
          <w:b/>
          <w:bCs/>
          <w:sz w:val="20"/>
          <w:szCs w:val="20"/>
        </w:rPr>
        <w:t>9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6648BC">
        <w:rPr>
          <w:rFonts w:ascii="Titillium Web" w:hAnsi="Titillium Web"/>
          <w:b/>
          <w:bCs/>
          <w:sz w:val="20"/>
          <w:szCs w:val="20"/>
        </w:rPr>
        <w:t>29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2C0E3A">
        <w:rPr>
          <w:rFonts w:ascii="Titillium Web" w:hAnsi="Titillium Web"/>
          <w:b/>
          <w:bCs/>
          <w:sz w:val="20"/>
          <w:szCs w:val="20"/>
        </w:rPr>
        <w:t>4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48CC4517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2C0E3A">
        <w:rPr>
          <w:rFonts w:ascii="Titillium Web" w:hAnsi="Titillium Web"/>
          <w:b/>
          <w:bCs/>
          <w:sz w:val="20"/>
          <w:szCs w:val="20"/>
        </w:rPr>
        <w:t>SUL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 w:rsidR="006648BC">
        <w:rPr>
          <w:rFonts w:ascii="Titillium Web" w:hAnsi="Titillium Web"/>
          <w:b/>
          <w:bCs/>
          <w:sz w:val="20"/>
          <w:szCs w:val="20"/>
        </w:rPr>
        <w:t xml:space="preserve"> 2720,00</w:t>
      </w:r>
      <w:r w:rsidR="006648BC" w:rsidRPr="006648BC"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648BC">
        <w:rPr>
          <w:rFonts w:ascii="Titillium Web" w:hAnsi="Titillium Web"/>
          <w:b/>
          <w:bCs/>
          <w:sz w:val="20"/>
          <w:szCs w:val="20"/>
        </w:rPr>
        <w:t>MATERIALE DI CONSUMO PER SPINBOX</w:t>
      </w:r>
    </w:p>
    <w:p w14:paraId="56B9E592" w14:textId="5B5755C5" w:rsidR="0000040A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648BC" w:rsidRPr="006648BC">
        <w:rPr>
          <w:rFonts w:ascii="Titillium Web" w:hAnsi="Titillium Web"/>
          <w:b/>
          <w:bCs/>
          <w:sz w:val="20"/>
          <w:szCs w:val="20"/>
        </w:rPr>
        <w:t>B14B5822F7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3B2171E" w14:textId="610ED564" w:rsidR="00451AD3" w:rsidRPr="00CB3368" w:rsidRDefault="00451AD3" w:rsidP="00451AD3">
      <w:pPr>
        <w:spacing w:before="100" w:beforeAutospacing="1" w:after="100" w:afterAutospacing="1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CB3368">
        <w:rPr>
          <w:rFonts w:ascii="Titillium Web" w:hAnsi="Titillium Web"/>
          <w:sz w:val="20"/>
          <w:szCs w:val="20"/>
        </w:rPr>
        <w:t>puo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̀ acquistare mediante </w:t>
      </w:r>
      <w:r w:rsidR="006648BC">
        <w:rPr>
          <w:rFonts w:ascii="Titillium Web" w:hAnsi="Titillium Web"/>
          <w:b/>
          <w:bCs/>
          <w:sz w:val="20"/>
          <w:szCs w:val="20"/>
        </w:rPr>
        <w:t>Trattativa</w:t>
      </w:r>
      <w:r w:rsidRPr="00CB3368">
        <w:rPr>
          <w:rFonts w:ascii="Titillium Web" w:hAnsi="Titillium Web"/>
          <w:b/>
          <w:bCs/>
          <w:sz w:val="20"/>
          <w:szCs w:val="20"/>
        </w:rPr>
        <w:t xml:space="preserve"> Dirett</w:t>
      </w:r>
      <w:r w:rsidR="006648BC">
        <w:rPr>
          <w:rFonts w:ascii="Titillium Web" w:hAnsi="Titillium Web"/>
          <w:b/>
          <w:bCs/>
          <w:sz w:val="20"/>
          <w:szCs w:val="20"/>
        </w:rPr>
        <w:t>a</w:t>
      </w:r>
      <w:r w:rsidRPr="00CB3368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Prof. Di Natale F., con la quale chiedeva di acquistare la fornitura di </w:t>
      </w:r>
      <w:r w:rsidRPr="0020326C">
        <w:rPr>
          <w:rFonts w:ascii="Titillium Web" w:hAnsi="Titillium Web"/>
          <w:b/>
          <w:bCs/>
          <w:sz w:val="20"/>
          <w:szCs w:val="20"/>
        </w:rPr>
        <w:t xml:space="preserve">materiale di consumo per </w:t>
      </w:r>
      <w:proofErr w:type="spellStart"/>
      <w:r w:rsidRPr="0020326C">
        <w:rPr>
          <w:rFonts w:ascii="Titillium Web" w:hAnsi="Titillium Web"/>
          <w:b/>
          <w:bCs/>
          <w:sz w:val="20"/>
          <w:szCs w:val="20"/>
        </w:rPr>
        <w:t>spinbox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(come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000008-PRIN2022-PNRR-DURABLE-DINATALE;</w:t>
      </w:r>
    </w:p>
    <w:p w14:paraId="3F6255F9" w14:textId="77777777" w:rsidR="006648BC" w:rsidRPr="00BA2A30" w:rsidRDefault="006648BC" w:rsidP="006648BC">
      <w:pPr>
        <w:jc w:val="both"/>
        <w:rPr>
          <w:b/>
        </w:rPr>
      </w:pP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DD03573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79F472E" w14:textId="2B2ED914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è stato individuato l’operatore </w:t>
      </w:r>
      <w:proofErr w:type="spellStart"/>
      <w:r w:rsidR="00D63014">
        <w:rPr>
          <w:rFonts w:ascii="Titillium Web" w:hAnsi="Titillium Web"/>
          <w:sz w:val="20"/>
          <w:szCs w:val="20"/>
        </w:rPr>
        <w:t>Nanofaber</w:t>
      </w:r>
      <w:proofErr w:type="spellEnd"/>
      <w:r w:rsidR="00D63014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D63014">
        <w:rPr>
          <w:rFonts w:ascii="Titillium Web" w:hAnsi="Titillium Web"/>
          <w:sz w:val="20"/>
          <w:szCs w:val="20"/>
        </w:rPr>
        <w:t>srl</w:t>
      </w:r>
      <w:proofErr w:type="spellEnd"/>
      <w:r w:rsidR="00D63014">
        <w:rPr>
          <w:rFonts w:ascii="Titillium Web" w:hAnsi="Titillium Web"/>
          <w:sz w:val="20"/>
          <w:szCs w:val="20"/>
        </w:rPr>
        <w:t xml:space="preserve"> i</w:t>
      </w:r>
      <w:r w:rsidRPr="006648BC">
        <w:rPr>
          <w:rFonts w:ascii="Titillium Web" w:hAnsi="Titillium Web"/>
          <w:sz w:val="20"/>
          <w:szCs w:val="20"/>
        </w:rPr>
        <w:t>scritto al MEPA nella categoria di riferimento;</w:t>
      </w:r>
    </w:p>
    <w:p w14:paraId="1C0985C7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CONSIDERATA</w:t>
      </w:r>
      <w:r w:rsidRPr="006648BC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6648BC">
        <w:rPr>
          <w:rFonts w:ascii="Titillium Web" w:hAnsi="Titillium Web"/>
          <w:sz w:val="20"/>
          <w:szCs w:val="20"/>
        </w:rPr>
        <w:t>possibilita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345DEF7F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CONSIDERATO</w:t>
      </w:r>
      <w:r w:rsidRPr="006648B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6648BC">
        <w:rPr>
          <w:rFonts w:ascii="Titillium Web" w:hAnsi="Titillium Web"/>
          <w:sz w:val="20"/>
          <w:szCs w:val="20"/>
        </w:rPr>
        <w:t>opportunita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7D11E77" w14:textId="441F04E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20326C">
        <w:rPr>
          <w:rFonts w:ascii="Titillium Web" w:hAnsi="Titillium Web"/>
          <w:sz w:val="20"/>
          <w:szCs w:val="20"/>
        </w:rPr>
        <w:t xml:space="preserve">4257447 </w:t>
      </w:r>
      <w:r w:rsidRPr="006648BC">
        <w:rPr>
          <w:rFonts w:ascii="Titillium Web" w:hAnsi="Titillium Web"/>
          <w:sz w:val="20"/>
          <w:szCs w:val="20"/>
        </w:rPr>
        <w:t xml:space="preserve">dalla </w:t>
      </w:r>
      <w:proofErr w:type="gramStart"/>
      <w:r w:rsidRPr="006648BC">
        <w:rPr>
          <w:rFonts w:ascii="Titillium Web" w:hAnsi="Titillium Web"/>
          <w:sz w:val="20"/>
          <w:szCs w:val="20"/>
        </w:rPr>
        <w:t xml:space="preserve">ditta </w:t>
      </w:r>
      <w:r w:rsidR="0020326C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20326C">
        <w:rPr>
          <w:rFonts w:ascii="Titillium Web" w:hAnsi="Titillium Web"/>
          <w:sz w:val="20"/>
          <w:szCs w:val="20"/>
        </w:rPr>
        <w:t>Nanofaber</w:t>
      </w:r>
      <w:proofErr w:type="spellEnd"/>
      <w:proofErr w:type="gramEnd"/>
      <w:r w:rsidR="0020326C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20326C">
        <w:rPr>
          <w:rFonts w:ascii="Titillium Web" w:hAnsi="Titillium Web"/>
          <w:sz w:val="20"/>
          <w:szCs w:val="20"/>
        </w:rPr>
        <w:t>srl</w:t>
      </w:r>
      <w:proofErr w:type="spellEnd"/>
      <w:r w:rsidR="0020326C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 xml:space="preserve">per un totale complessivo di € </w:t>
      </w:r>
      <w:r w:rsidR="0020326C">
        <w:rPr>
          <w:rFonts w:ascii="Titillium Web" w:hAnsi="Titillium Web"/>
          <w:sz w:val="20"/>
          <w:szCs w:val="20"/>
        </w:rPr>
        <w:t>2720</w:t>
      </w:r>
      <w:r w:rsidRPr="006648BC">
        <w:rPr>
          <w:rFonts w:ascii="Titillium Web" w:hAnsi="Titillium Web"/>
          <w:sz w:val="20"/>
          <w:szCs w:val="20"/>
        </w:rPr>
        <w:t xml:space="preserve">,00 oltre iva come per legge; </w:t>
      </w:r>
    </w:p>
    <w:p w14:paraId="70EB0665" w14:textId="77777777" w:rsidR="00451AD3" w:rsidRPr="00CB3368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RITENUTA</w:t>
      </w:r>
      <w:r w:rsidRPr="00CB3368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</w:t>
      </w:r>
    </w:p>
    <w:p w14:paraId="03614E33" w14:textId="77777777" w:rsidR="00451AD3" w:rsidRPr="00CB3368" w:rsidRDefault="00451AD3" w:rsidP="00451AD3">
      <w:pPr>
        <w:pStyle w:val="NormaleWeb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 l’affidamento di cui trattasi è avvenuto con il criterio del minor prezzo; </w:t>
      </w:r>
    </w:p>
    <w:p w14:paraId="4701B798" w14:textId="77777777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267E95CD" w14:textId="0DD36B40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4E90DAAA" w14:textId="4DFF974C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CB3368">
        <w:rPr>
          <w:rFonts w:ascii="Titillium Web" w:hAnsi="Titillium Web"/>
          <w:sz w:val="20"/>
          <w:szCs w:val="20"/>
        </w:rPr>
        <w:t xml:space="preserve">che, trattandosi di operatore iscritto al </w:t>
      </w:r>
      <w:proofErr w:type="spellStart"/>
      <w:r w:rsidRPr="00CB3368">
        <w:rPr>
          <w:rFonts w:ascii="Titillium Web" w:hAnsi="Titillium Web"/>
          <w:sz w:val="20"/>
          <w:szCs w:val="20"/>
        </w:rPr>
        <w:t>MePA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, lo stesso ha </w:t>
      </w:r>
      <w:proofErr w:type="spellStart"/>
      <w:r w:rsidRPr="00CB3368">
        <w:rPr>
          <w:rFonts w:ascii="Titillium Web" w:hAnsi="Titillium Web"/>
          <w:sz w:val="20"/>
          <w:szCs w:val="20"/>
        </w:rPr>
        <w:t>gia</w:t>
      </w:r>
      <w:proofErr w:type="spellEnd"/>
      <w:r w:rsidRPr="00CB3368">
        <w:rPr>
          <w:rFonts w:ascii="Titillium Web" w:hAnsi="Titillium Web"/>
          <w:sz w:val="20"/>
          <w:szCs w:val="20"/>
        </w:rPr>
        <w:t>̀ reso a Consip autodichiarazione attestante il possesso dei requisiti di carattere generale prescritti dal d.lgs. n. 36/2023 e che questa Amministrazione ha provveduto a verificare il DURC e l’assenza di annotazioni tramite il casellario informatico ANAC</w:t>
      </w:r>
      <w:r w:rsidR="00A03C2D">
        <w:rPr>
          <w:rFonts w:ascii="Titillium Web" w:hAnsi="Titillium Web"/>
          <w:sz w:val="20"/>
          <w:szCs w:val="20"/>
        </w:rPr>
        <w:t>;</w:t>
      </w:r>
    </w:p>
    <w:p w14:paraId="0A0FF5A8" w14:textId="6D65C1CA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33B442BC" w14:textId="77777777" w:rsidR="000315F0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2CEB55C" w14:textId="77777777" w:rsidR="0020326C" w:rsidRPr="001B493A" w:rsidRDefault="0020326C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5416A602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’operatore economico </w:t>
      </w:r>
      <w:proofErr w:type="spellStart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Nanofaber</w:t>
      </w:r>
      <w:proofErr w:type="spellEnd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tramite </w:t>
      </w:r>
      <w:proofErr w:type="gramStart"/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trattativa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2720,00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119CA94" w14:textId="7F20E7E8" w:rsidR="0020326C" w:rsidRDefault="000315F0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2C0E3A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20326C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20326C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3CBEFBB3" w14:textId="77777777" w:rsidR="0020326C" w:rsidRPr="0020326C" w:rsidRDefault="0020326C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582FD311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77777777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 Prof. Di Natale F.,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B67BA3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FC0D" w14:textId="77777777" w:rsidR="00B67BA3" w:rsidRDefault="00B67BA3" w:rsidP="000151A3">
      <w:r>
        <w:separator/>
      </w:r>
    </w:p>
  </w:endnote>
  <w:endnote w:type="continuationSeparator" w:id="0">
    <w:p w14:paraId="53E29F55" w14:textId="77777777" w:rsidR="00B67BA3" w:rsidRDefault="00B67BA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7335" w14:textId="77777777" w:rsidR="00B67BA3" w:rsidRDefault="00B67BA3" w:rsidP="000151A3">
      <w:r>
        <w:separator/>
      </w:r>
    </w:p>
  </w:footnote>
  <w:footnote w:type="continuationSeparator" w:id="0">
    <w:p w14:paraId="3E8DA552" w14:textId="77777777" w:rsidR="00B67BA3" w:rsidRDefault="00B67BA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B429A"/>
    <w:rsid w:val="003E33E3"/>
    <w:rsid w:val="00424161"/>
    <w:rsid w:val="00451AD3"/>
    <w:rsid w:val="00454D15"/>
    <w:rsid w:val="00476516"/>
    <w:rsid w:val="004841B9"/>
    <w:rsid w:val="0049565D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648BC"/>
    <w:rsid w:val="00677D54"/>
    <w:rsid w:val="00691AEA"/>
    <w:rsid w:val="00692737"/>
    <w:rsid w:val="006B0A83"/>
    <w:rsid w:val="006C2B1F"/>
    <w:rsid w:val="006C3A1D"/>
    <w:rsid w:val="006F2D63"/>
    <w:rsid w:val="00725B6E"/>
    <w:rsid w:val="00733858"/>
    <w:rsid w:val="0074756F"/>
    <w:rsid w:val="007546D0"/>
    <w:rsid w:val="00763652"/>
    <w:rsid w:val="007822AE"/>
    <w:rsid w:val="00785883"/>
    <w:rsid w:val="007D6F62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B0FF9"/>
    <w:rsid w:val="008B6F49"/>
    <w:rsid w:val="008C716D"/>
    <w:rsid w:val="009116D4"/>
    <w:rsid w:val="00926173"/>
    <w:rsid w:val="00931B68"/>
    <w:rsid w:val="00947CBE"/>
    <w:rsid w:val="0097476C"/>
    <w:rsid w:val="009A37AF"/>
    <w:rsid w:val="009C09EC"/>
    <w:rsid w:val="009C3F8C"/>
    <w:rsid w:val="009C5FEC"/>
    <w:rsid w:val="009E35AD"/>
    <w:rsid w:val="009F2615"/>
    <w:rsid w:val="00A03C2D"/>
    <w:rsid w:val="00A04FDC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24A80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6016"/>
    <w:rsid w:val="00DC094B"/>
    <w:rsid w:val="00DE5A88"/>
    <w:rsid w:val="00DF6212"/>
    <w:rsid w:val="00DF6D6D"/>
    <w:rsid w:val="00E13BD4"/>
    <w:rsid w:val="00E6573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C658D"/>
    <w:rsid w:val="00FD0D4C"/>
    <w:rsid w:val="00FE71B9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15</cp:revision>
  <cp:lastPrinted>2024-03-26T10:15:00Z</cp:lastPrinted>
  <dcterms:created xsi:type="dcterms:W3CDTF">2024-01-25T16:04:00Z</dcterms:created>
  <dcterms:modified xsi:type="dcterms:W3CDTF">2024-05-02T08:43:00Z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