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8F0F8B" w14:textId="77777777" w:rsidR="002362DE" w:rsidRDefault="002362DE" w:rsidP="00D87B6D"/>
    <w:p w14:paraId="43F045EF" w14:textId="77777777" w:rsidR="00A2341D" w:rsidRDefault="00A2341D" w:rsidP="00D87B6D"/>
    <w:p w14:paraId="5BB34359" w14:textId="5240388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 DI ACQUISTO N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.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754687">
        <w:rPr>
          <w:rFonts w:ascii="Times New Roman" w:eastAsia="Times New Roman" w:hAnsi="Times New Roman"/>
          <w:b/>
          <w:sz w:val="24"/>
          <w:szCs w:val="24"/>
          <w:lang w:eastAsia="it-IT"/>
        </w:rPr>
        <w:t>7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  <w:r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/TM DEL </w:t>
      </w:r>
      <w:r w:rsidR="00754687">
        <w:rPr>
          <w:rFonts w:ascii="Times New Roman" w:eastAsia="Times New Roman" w:hAnsi="Times New Roman"/>
          <w:b/>
          <w:sz w:val="24"/>
          <w:szCs w:val="24"/>
          <w:lang w:eastAsia="it-IT"/>
        </w:rPr>
        <w:t>2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>5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>/1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1</w:t>
      </w:r>
      <w:r w:rsidR="00B90C31" w:rsidRPr="00E028B3">
        <w:rPr>
          <w:rFonts w:ascii="Times New Roman" w:eastAsia="Times New Roman" w:hAnsi="Times New Roman"/>
          <w:b/>
          <w:sz w:val="24"/>
          <w:szCs w:val="24"/>
          <w:lang w:eastAsia="it-IT"/>
        </w:rPr>
        <w:t>/2024</w:t>
      </w:r>
    </w:p>
    <w:p w14:paraId="1E46A7FB" w14:textId="77777777" w:rsidR="00F118B7" w:rsidRPr="00A2341D" w:rsidRDefault="00F118B7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072B89B9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26DC64F5" w14:textId="1289B7C4" w:rsidR="00C50E96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OGGETTO: Affidamento diretto, ai sensi art. 50 c. 1 lett. b del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D.Lgs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36/2023,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="00C86B8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proofErr w:type="spellStart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mepa</w:t>
      </w:r>
      <w:proofErr w:type="spellEnd"/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, per un importo contrattuale pari a €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2150,00 </w:t>
      </w: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(IVA esclusa) per il servizio/fornitura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 licenze e dati meteorologici</w:t>
      </w:r>
    </w:p>
    <w:p w14:paraId="254E3E56" w14:textId="5D7289B4" w:rsidR="00BA42EA" w:rsidRPr="00F118B7" w:rsidRDefault="00BA42EA" w:rsidP="00F118B7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C.I.G</w:t>
      </w:r>
      <w:r w:rsidR="00625536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. </w:t>
      </w:r>
      <w:r w:rsidR="00391327" w:rsidRPr="00391327">
        <w:rPr>
          <w:rFonts w:ascii="Times New Roman" w:eastAsia="Times New Roman" w:hAnsi="Times New Roman"/>
          <w:b/>
          <w:sz w:val="24"/>
          <w:szCs w:val="24"/>
          <w:lang w:eastAsia="it-IT"/>
        </w:rPr>
        <w:t>B46F945311</w:t>
      </w:r>
    </w:p>
    <w:p w14:paraId="794DCF66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66B3E753" w14:textId="77777777" w:rsid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391A6C39" w14:textId="6A80B530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IL DIRETTORE DEL DIPARTIMENTO</w:t>
      </w:r>
    </w:p>
    <w:p w14:paraId="53A69763" w14:textId="77777777" w:rsidR="00A2341D" w:rsidRDefault="00A2341D" w:rsidP="00A2341D">
      <w:pPr>
        <w:jc w:val="both"/>
        <w:rPr>
          <w:b/>
        </w:rPr>
      </w:pPr>
    </w:p>
    <w:p w14:paraId="390A95D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VISTO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25D80B37" w14:textId="77777777" w:rsidR="009C70F4" w:rsidRDefault="009C70F4" w:rsidP="00A2341D">
      <w:pPr>
        <w:spacing w:after="0" w:line="240" w:lineRule="auto"/>
        <w:jc w:val="both"/>
        <w:rPr>
          <w:b/>
        </w:rPr>
      </w:pPr>
    </w:p>
    <w:p w14:paraId="4FB66C8B" w14:textId="32D4B95E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31 marzo 2023 n. 36 "Codice dei contratti pubblici" 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s.m.i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246EEF6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EE42E1F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17 (Fasi delle procedure di affidamento), commi 1 e 2,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n.36/2023 (Codice dei contratti pubblici) ai sensi del quale le stazioni appaltanti, in conformità ai propri ordinamenti, decretano o determinano a contrarre, individuando gli elementi essenziali del contratto e i criteri di selezione degli operatori economici e delle offerte;</w:t>
      </w:r>
    </w:p>
    <w:p w14:paraId="22CA28F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0924D1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Dlgs 81/08 “attuazione dell'articolo 1 della legge 3 agosto 2007, n. 123, in materia di tutela della salute e sicurezza nei luoghi di lavoro”;</w:t>
      </w:r>
    </w:p>
    <w:p w14:paraId="47A36E0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3BFD44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50 comma 1 lettera b) del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36/2023, ai sensi del quale le stazioni appaltanti possono procedere, per acquisti di beni e servizi di importo inferiore a 140.000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al netto dell’IVA, mediante affidamento diretto, anche senza la consultazione di più operatori economici;</w:t>
      </w:r>
    </w:p>
    <w:p w14:paraId="513ED52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283DF3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s. .</w:t>
      </w:r>
      <w:proofErr w:type="spellStart"/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m.i.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4817BEC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1FE211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 1 co. 450 della Legge 296/2006, così come modificato dalla Legge n.145 del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30.12.2018, che prevede l’obbligo, per gli acquisti di beni e servizi, di importo pari 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 xml:space="preserve">superiore a 5.000,00 </w:t>
      </w:r>
      <w:proofErr w:type="gram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Euro</w:t>
      </w:r>
      <w:proofErr w:type="gram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ed inferiore alla soglia di rilievo comunitario, di ricorrere al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MEPA (mercato elettronico della pubblica amministrazione), gestito da CONSIP Spa,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br/>
        <w:t>ovvero ad altri mercati elettronici;</w:t>
      </w:r>
    </w:p>
    <w:p w14:paraId="1D478E6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2EB73E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VISTA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ricerca" che prevede che non si applicano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Statali per l'acquisto di beni e servizi funzionalmente destinati alle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 ricerca, trasferimento tecnologico e terza missione le disposizioni di cui art. 1 commi 449-450 e 452 L. n. 296 del 27.12.2006 in materia di ricorso alle convenzioni-quadro e al mercato elettronico delle pubbliche amministrazioni e di utilizzo della rete telematica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̀»;</w:t>
      </w:r>
    </w:p>
    <w:p w14:paraId="6438BDB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FD2B014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il D.L. n.34 del 19.05.2020 Decreto Rilancio (convertito con modificazioni dalla Legge n.77/2020 del 17.07.2020) che prevede all'art.236 comma 2 che le disposizioni di cui al citato art. 4 D.L. n.126 del 29.10.2019 “si applicano anche all'acquisto di beni e servizi informatici e di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connettivita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̀, inerenti all'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attivita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didattica delle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universita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̀ statali e delle istituzioni di alta formazione artistica musicale e coreutica;</w:t>
      </w:r>
    </w:p>
    <w:p w14:paraId="3D0849B2" w14:textId="77777777" w:rsidR="00B90C31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F8B51C" w14:textId="1EBB3D9A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ai sensi dell'articolo 36, comma 6, ultimo periodo del Codice, il Ministero dell’Economia e delle Finanze, avvalendosi di CONSIP S.p.A., ha messo a disposizione delle Stazioni Appaltanti il Mercato Elettronico delle Pubbliche Amministrazioni e, dato atto, pertanto, che sul ME.PA si </w:t>
      </w:r>
      <w:proofErr w:type="spellStart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puo</w:t>
      </w:r>
      <w:proofErr w:type="spellEnd"/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̀ acquistare mediante 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/>
          <w:sz w:val="24"/>
          <w:szCs w:val="24"/>
          <w:lang w:eastAsia="it-IT"/>
        </w:rPr>
        <w:t>a</w:t>
      </w: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;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55089994" w14:textId="77777777" w:rsidR="00B90C31" w:rsidRPr="00A2341D" w:rsidRDefault="00B90C31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7B88956" w14:textId="17A38911" w:rsidR="00590630" w:rsidRPr="003D2044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VISTA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richiesta </w:t>
      </w:r>
      <w:r w:rsid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del Prof. </w:t>
      </w:r>
      <w:r w:rsidR="00391327">
        <w:rPr>
          <w:rFonts w:ascii="Times New Roman" w:eastAsia="Times New Roman" w:hAnsi="Times New Roman"/>
          <w:bCs/>
          <w:sz w:val="24"/>
          <w:szCs w:val="24"/>
          <w:lang w:eastAsia="it-IT"/>
        </w:rPr>
        <w:t>D’Anna A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, con la quale chiedeva di acquistare</w:t>
      </w:r>
      <w:r w:rsidRPr="001672EC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la fornitura </w:t>
      </w:r>
      <w:r w:rsidR="00391327">
        <w:rPr>
          <w:rFonts w:ascii="Times New Roman" w:eastAsia="Times New Roman" w:hAnsi="Times New Roman"/>
          <w:bCs/>
          <w:sz w:val="24"/>
          <w:szCs w:val="24"/>
          <w:lang w:eastAsia="it-IT"/>
        </w:rPr>
        <w:t>licenze</w:t>
      </w:r>
      <w:r w:rsidR="00391327" w:rsidRPr="00391327">
        <w:rPr>
          <w:rFonts w:ascii="Times New Roman" w:eastAsia="Times New Roman" w:hAnsi="Times New Roman"/>
          <w:b/>
          <w:sz w:val="24"/>
          <w:szCs w:val="24"/>
          <w:lang w:eastAsia="it-IT"/>
        </w:rPr>
        <w:t>, in particolare</w:t>
      </w:r>
      <w:r w:rsidR="001D4F18" w:rsidRPr="00391327"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  <w:r w:rsidR="00391327" w:rsidRP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n. 1 </w:t>
      </w:r>
      <w:proofErr w:type="gramStart"/>
      <w:r w:rsidR="00391327" w:rsidRPr="00391327">
        <w:rPr>
          <w:rFonts w:ascii="Times New Roman" w:eastAsia="Times New Roman" w:hAnsi="Times New Roman"/>
          <w:b/>
          <w:sz w:val="24"/>
          <w:szCs w:val="24"/>
          <w:lang w:eastAsia="it-IT"/>
        </w:rPr>
        <w:t>q.tà</w:t>
      </w:r>
      <w:proofErr w:type="gramEnd"/>
      <w:r w:rsidR="00391327" w:rsidRP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di MMS </w:t>
      </w:r>
      <w:proofErr w:type="spellStart"/>
      <w:r w:rsidR="00391327" w:rsidRPr="00391327">
        <w:rPr>
          <w:rFonts w:ascii="Times New Roman" w:eastAsia="Times New Roman" w:hAnsi="Times New Roman"/>
          <w:b/>
          <w:sz w:val="24"/>
          <w:szCs w:val="24"/>
          <w:lang w:eastAsia="it-IT"/>
        </w:rPr>
        <w:t>Calpuff</w:t>
      </w:r>
      <w:proofErr w:type="spellEnd"/>
      <w:r w:rsidR="00391327" w:rsidRP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n.1 MMS </w:t>
      </w:r>
      <w:proofErr w:type="spellStart"/>
      <w:r w:rsidR="00391327" w:rsidRPr="00391327">
        <w:rPr>
          <w:rFonts w:ascii="Times New Roman" w:eastAsia="Times New Roman" w:hAnsi="Times New Roman"/>
          <w:b/>
          <w:sz w:val="24"/>
          <w:szCs w:val="24"/>
          <w:lang w:eastAsia="it-IT"/>
        </w:rPr>
        <w:t>RunAnalyser</w:t>
      </w:r>
      <w:proofErr w:type="spellEnd"/>
      <w:r w:rsidR="00391327" w:rsidRP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, n. 1 MMS </w:t>
      </w:r>
      <w:proofErr w:type="spellStart"/>
      <w:r w:rsidR="00391327" w:rsidRPr="00391327">
        <w:rPr>
          <w:rFonts w:ascii="Times New Roman" w:eastAsia="Times New Roman" w:hAnsi="Times New Roman"/>
          <w:b/>
          <w:sz w:val="24"/>
          <w:szCs w:val="24"/>
          <w:lang w:eastAsia="it-IT"/>
        </w:rPr>
        <w:t>Caline</w:t>
      </w:r>
      <w:proofErr w:type="spellEnd"/>
      <w:r w:rsidR="00391327" w:rsidRP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2, N.1 Dati meteorologici MMS </w:t>
      </w:r>
      <w:proofErr w:type="spellStart"/>
      <w:r w:rsidR="00391327" w:rsidRPr="00391327">
        <w:rPr>
          <w:rFonts w:ascii="Times New Roman" w:eastAsia="Times New Roman" w:hAnsi="Times New Roman"/>
          <w:b/>
          <w:sz w:val="24"/>
          <w:szCs w:val="24"/>
          <w:lang w:eastAsia="it-IT"/>
        </w:rPr>
        <w:t>Calpuff</w:t>
      </w:r>
      <w:proofErr w:type="spellEnd"/>
      <w:r w:rsidR="00391327" w:rsidRPr="00391327">
        <w:rPr>
          <w:rFonts w:ascii="Times New Roman" w:eastAsia="Times New Roman" w:hAnsi="Times New Roman"/>
          <w:b/>
          <w:sz w:val="24"/>
          <w:szCs w:val="24"/>
          <w:lang w:eastAsia="it-IT"/>
        </w:rPr>
        <w:t>,</w:t>
      </w:r>
      <w:r w:rsid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le attività di ricerca da condurre nell’ambito del progetto </w:t>
      </w:r>
      <w:r w:rsidR="00391327" w:rsidRPr="00391327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RIASS-ECON-2023-SENSO-DANNA</w:t>
      </w:r>
      <w:r w:rsidR="00391327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3311F15D" w14:textId="77777777" w:rsidR="00590630" w:rsidRDefault="00590630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7374FF1" w14:textId="526551E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RAVVISATA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, pertanto, la necessità di attivare le procedure necessarie per garantire la fornitura richiesta;</w:t>
      </w:r>
    </w:p>
    <w:p w14:paraId="2002B87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36BF7C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tale bene/servizio non rientra tra i lavori oppure beni e servizi elencati nell’art.1 del DPCM 24 dicembre 2015;</w:t>
      </w:r>
    </w:p>
    <w:p w14:paraId="000CCC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15FF91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l’acquisizione di cui all’oggetto non rientra nella programmazione triennale degli acquisti;</w:t>
      </w:r>
    </w:p>
    <w:p w14:paraId="14FA1FE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AA72B04" w14:textId="569BAAD7" w:rsidR="00A2341D" w:rsidRPr="001F4C4E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CONSIDERATO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bene/servizio oggetto della fornitura è funzionalmente destinato </w:t>
      </w:r>
      <w:r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all’attività di </w:t>
      </w:r>
      <w:r w:rsidR="00BA42EA" w:rsidRPr="001F4C4E">
        <w:rPr>
          <w:rFonts w:ascii="Times New Roman" w:eastAsia="Times New Roman" w:hAnsi="Times New Roman"/>
          <w:b/>
          <w:sz w:val="24"/>
          <w:szCs w:val="24"/>
          <w:lang w:eastAsia="it-IT"/>
        </w:rPr>
        <w:t>ricerca</w:t>
      </w:r>
      <w:r w:rsidR="00391327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e didattica;</w:t>
      </w:r>
    </w:p>
    <w:p w14:paraId="5A2A2C6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8A38E4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ACCERTATO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alla data dell'adozione del presente provvedimento, per il bene/servizio richiesto non sono attive Convenzioni Consip;</w:t>
      </w:r>
    </w:p>
    <w:p w14:paraId="1AB5674F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6E150CFF" w14:textId="4F7C8954" w:rsidR="001D4F18" w:rsidRP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D4F18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D4F18">
        <w:rPr>
          <w:rFonts w:ascii="Times New Roman" w:eastAsia="Times New Roman" w:hAnsi="Times New Roman"/>
          <w:b/>
          <w:sz w:val="24"/>
          <w:szCs w:val="24"/>
          <w:lang w:eastAsia="it-IT"/>
        </w:rPr>
        <w:t xml:space="preserve">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che, a seguito di indagine di mercato informale, mediante l’acquisizione di due preventivi, è stato individuato il fornitore </w:t>
      </w:r>
      <w:r w:rsidR="0039132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MAIND, </w:t>
      </w:r>
      <w:r w:rsidRP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>attivo sul MEPA;</w:t>
      </w:r>
    </w:p>
    <w:p w14:paraId="7D82CA90" w14:textId="77777777" w:rsidR="001D4F18" w:rsidRDefault="001D4F18" w:rsidP="001D4F1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it-IT"/>
        </w:rPr>
      </w:pPr>
    </w:p>
    <w:p w14:paraId="45631FBC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necessario ricorrere all’utilizzo del sistema telematico MEPA per la formalizzazione del procedimento di affidamento della fornitura in oggetto;</w:t>
      </w:r>
    </w:p>
    <w:p w14:paraId="4D45BF3B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AB76CEE" w14:textId="77777777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lastRenderedPageBreak/>
        <w:t>CONSIDERATO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il ricorso al MEPA consente di gestire la procedura interamente on-line, in ogni sua fase e rappresenta un’importante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>opportuni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tà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per la razionalizzazione e la dematerializzazione del processo di acquisto, per la riduzione dei tempi, il contenimento dei costi e la trasparenza;  </w:t>
      </w:r>
    </w:p>
    <w:p w14:paraId="69DAEC81" w14:textId="77777777" w:rsidR="00590630" w:rsidRPr="00B90C31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EB00F6C" w14:textId="5FF51D0E" w:rsidR="00590630" w:rsidRDefault="00590630" w:rsidP="00590630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l’offerta presentata tramite MEPA, T.D. n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>.</w:t>
      </w:r>
      <w:r w:rsidR="00391327">
        <w:rPr>
          <w:rFonts w:ascii="Times New Roman" w:eastAsia="Times New Roman" w:hAnsi="Times New Roman"/>
          <w:bCs/>
          <w:sz w:val="24"/>
          <w:szCs w:val="24"/>
          <w:lang w:eastAsia="it-IT"/>
        </w:rPr>
        <w:t>4821971</w:t>
      </w:r>
      <w:r w:rsidR="001D4F18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dalla ditta </w:t>
      </w:r>
      <w:r w:rsidR="00391327">
        <w:rPr>
          <w:rFonts w:ascii="Times New Roman" w:eastAsia="Times New Roman" w:hAnsi="Times New Roman"/>
          <w:bCs/>
          <w:sz w:val="24"/>
          <w:szCs w:val="24"/>
          <w:lang w:eastAsia="it-IT"/>
        </w:rPr>
        <w:t>MAIND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pari ad € </w:t>
      </w:r>
      <w:r w:rsidR="00391327">
        <w:rPr>
          <w:rFonts w:ascii="Times New Roman" w:eastAsia="Times New Roman" w:hAnsi="Times New Roman"/>
          <w:bCs/>
          <w:sz w:val="24"/>
          <w:szCs w:val="24"/>
          <w:lang w:eastAsia="it-IT"/>
        </w:rPr>
        <w:t>2150,00</w:t>
      </w:r>
      <w:r w:rsidR="0075468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oltre iva come per legge; </w:t>
      </w:r>
    </w:p>
    <w:p w14:paraId="53AEDC97" w14:textId="77777777" w:rsidR="00590630" w:rsidRDefault="00590630" w:rsidP="00B90C3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it-IT"/>
        </w:rPr>
      </w:pPr>
    </w:p>
    <w:p w14:paraId="719A9DD4" w14:textId="24359FDF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RITENUTA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congrua e rispondente alle esigenze dell’Amministrazione l’offerta di cui sopra; </w:t>
      </w:r>
    </w:p>
    <w:p w14:paraId="3523E42C" w14:textId="77777777" w:rsidR="001C15F6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9115AFD" w14:textId="21DC13A5" w:rsidR="001C15F6" w:rsidRPr="00B90C31" w:rsidRDefault="001C15F6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1C15F6">
        <w:rPr>
          <w:rFonts w:ascii="Times New Roman" w:eastAsia="Times New Roman" w:hAnsi="Times New Roman"/>
          <w:b/>
          <w:bCs/>
          <w:sz w:val="24"/>
          <w:szCs w:val="24"/>
          <w:lang w:eastAsia="it-IT"/>
        </w:rPr>
        <w:t>CONSIDERATO</w:t>
      </w:r>
      <w:r w:rsidRP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l’affidamento di cui trattasi è avvenuto con il criterio del minor prezzo;</w:t>
      </w:r>
    </w:p>
    <w:p w14:paraId="19CC0497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C9A827F" w14:textId="77777777" w:rsid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PRESTO ATTO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 l’impresa ha svolto esperienze idonee all’esecuzione delle prestazioni contrattuali in quanto iscritta nell’elenco dei fornitori su MEPA; </w:t>
      </w:r>
    </w:p>
    <w:p w14:paraId="145604B8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B86BE5F" w14:textId="77777777" w:rsidR="00B90C31" w:rsidRPr="00B90C31" w:rsidRDefault="00B90C31" w:rsidP="00B90C31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90C31">
        <w:rPr>
          <w:rFonts w:ascii="Times New Roman" w:eastAsia="Times New Roman" w:hAnsi="Times New Roman"/>
          <w:b/>
          <w:sz w:val="24"/>
          <w:szCs w:val="24"/>
          <w:lang w:eastAsia="it-IT"/>
        </w:rPr>
        <w:t>VISTO</w:t>
      </w:r>
      <w:r w:rsidRP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l’art.52, comma 1, del D. Lgs. 36/2023, ai sensi del quale “Nelle procedure di affidamento di cui all’articolo 50, comma 1, lettere a) e b), di importo inferiore a 40.000 euro, gli operatori economici attestano con dichiarazione sostitutiva di atto di notorietà il possesso dei requisiti di partecipazione e di qualificazione richiesti. La stazione appaltante verifica le dichiarazioni, anche previo sorteggio di un campione individuato con modalità predeterminate ogni anno”;</w:t>
      </w:r>
    </w:p>
    <w:p w14:paraId="6D0F1DC2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BD0E22" w14:textId="77777777" w:rsidR="00CF0C2D" w:rsidRDefault="00CF0C2D" w:rsidP="00CF0C2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F118B7">
        <w:rPr>
          <w:rFonts w:ascii="Times New Roman" w:eastAsia="Times New Roman" w:hAnsi="Times New Roman"/>
          <w:b/>
          <w:sz w:val="24"/>
          <w:szCs w:val="24"/>
          <w:lang w:eastAsia="it-IT"/>
        </w:rPr>
        <w:t>CONSTATATO</w:t>
      </w:r>
      <w:r w:rsidRPr="00F118B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che, in conformità agli accertamenti condotti (Durc e casellario ANAC), il citato operatore economico risulta in possesso dei requisiti di carattere generale prescritti dal d.lgs. n. 36/2023;</w:t>
      </w:r>
    </w:p>
    <w:p w14:paraId="20A21F28" w14:textId="77777777" w:rsidR="00CF0C2D" w:rsidRDefault="00CF0C2D" w:rsidP="00F118B7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288EE82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RITENUTO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1A8DF260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7001AEF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F8DB5C" w14:textId="77777777" w:rsidR="00A2341D" w:rsidRPr="00A2341D" w:rsidRDefault="00A2341D" w:rsidP="00A2341D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/>
          <w:sz w:val="24"/>
          <w:szCs w:val="24"/>
          <w:lang w:eastAsia="it-IT"/>
        </w:rPr>
        <w:t>DETERMINA</w:t>
      </w:r>
    </w:p>
    <w:p w14:paraId="3F041377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D7EB59E" w14:textId="77777777" w:rsidR="00DF055B" w:rsidRPr="00A2341D" w:rsidRDefault="00DF055B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2D2C796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Per le motivazioni indicate in premessa:</w:t>
      </w:r>
    </w:p>
    <w:p w14:paraId="1E3ACB93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50A087B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0EFAA2F" w14:textId="4FAC9848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affidare ai sensi dell’art. 50 comma 1 lettera b) del </w:t>
      </w:r>
      <w:proofErr w:type="spellStart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D.Lgs.</w:t>
      </w:r>
      <w:proofErr w:type="spellEnd"/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n. 36/2023 alla ditta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391327">
        <w:rPr>
          <w:rFonts w:ascii="Times New Roman" w:eastAsia="Times New Roman" w:hAnsi="Times New Roman"/>
          <w:bCs/>
          <w:sz w:val="24"/>
          <w:szCs w:val="24"/>
          <w:lang w:eastAsia="it-IT"/>
        </w:rPr>
        <w:t>MAIND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tramite 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Trattativa</w:t>
      </w:r>
      <w:r w:rsidR="00ED222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dirett</w:t>
      </w:r>
      <w:r w:rsidR="001C3DC6">
        <w:rPr>
          <w:rFonts w:ascii="Times New Roman" w:eastAsia="Times New Roman" w:hAnsi="Times New Roman"/>
          <w:bCs/>
          <w:sz w:val="24"/>
          <w:szCs w:val="24"/>
          <w:lang w:eastAsia="it-IT"/>
        </w:rPr>
        <w:t>a</w:t>
      </w:r>
      <w:r w:rsidR="00B90C31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sul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MEPA, il servizio/fornitura in oggetto per un importo di €</w:t>
      </w:r>
      <w:r w:rsidR="00590630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>2</w:t>
      </w:r>
      <w:r w:rsidR="00391327">
        <w:rPr>
          <w:rFonts w:ascii="Times New Roman" w:eastAsia="Times New Roman" w:hAnsi="Times New Roman"/>
          <w:bCs/>
          <w:sz w:val="24"/>
          <w:szCs w:val="24"/>
          <w:lang w:eastAsia="it-IT"/>
        </w:rPr>
        <w:t>150,00</w:t>
      </w: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  <w:r w:rsidR="00CF0C2D">
        <w:rPr>
          <w:rFonts w:ascii="Times New Roman" w:eastAsia="Times New Roman" w:hAnsi="Times New Roman"/>
          <w:bCs/>
          <w:sz w:val="24"/>
          <w:szCs w:val="24"/>
          <w:lang w:eastAsia="it-IT"/>
        </w:rPr>
        <w:t>oltre iva come per legge;</w:t>
      </w:r>
    </w:p>
    <w:p w14:paraId="2290E14F" w14:textId="77777777" w:rsidR="00A2341D" w:rsidRPr="00BA42EA" w:rsidRDefault="00A2341D" w:rsidP="00BA42EA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8BE2B2" w14:textId="1092AB3B" w:rsidR="001C15F6" w:rsidRPr="00391327" w:rsidRDefault="00A2341D" w:rsidP="007558A1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391327">
        <w:rPr>
          <w:rFonts w:ascii="Times New Roman" w:eastAsia="Times New Roman" w:hAnsi="Times New Roman"/>
          <w:bCs/>
          <w:sz w:val="24"/>
          <w:szCs w:val="24"/>
          <w:lang w:eastAsia="it-IT"/>
        </w:rPr>
        <w:t>di stabilire che il costo complessivo dell’affidamento graverà sul</w:t>
      </w:r>
      <w:r w:rsidR="00BA42EA" w:rsidRPr="0039132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Progetto</w:t>
      </w:r>
      <w:r w:rsidR="001C15F6" w:rsidRPr="001C15F6">
        <w:t xml:space="preserve"> </w:t>
      </w:r>
      <w:r w:rsidR="00391327" w:rsidRPr="00391327">
        <w:rPr>
          <w:rFonts w:ascii="Times New Roman" w:eastAsia="Times New Roman" w:hAnsi="Times New Roman"/>
          <w:bCs/>
          <w:sz w:val="24"/>
          <w:szCs w:val="24"/>
          <w:lang w:eastAsia="it-IT"/>
        </w:rPr>
        <w:t>RIASS-ECON-2023-SENSO-DANNA</w:t>
      </w:r>
      <w:r w:rsidR="00391327" w:rsidRPr="00391327">
        <w:rPr>
          <w:rFonts w:ascii="Times New Roman" w:eastAsia="Times New Roman" w:hAnsi="Times New Roman"/>
          <w:bCs/>
          <w:sz w:val="24"/>
          <w:szCs w:val="24"/>
          <w:lang w:eastAsia="it-IT"/>
        </w:rPr>
        <w:t>;</w:t>
      </w:r>
    </w:p>
    <w:p w14:paraId="06B44A1D" w14:textId="77777777" w:rsidR="001C15F6" w:rsidRPr="001C15F6" w:rsidRDefault="001C15F6" w:rsidP="001C15F6">
      <w:pPr>
        <w:pStyle w:val="Paragrafoelenco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7E699BCA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disporre che il pagamento verrà effettuato a seguito degli accertamenti in materia di pagamenti della PA ed al rispetto degli obblighi di cui all’art.3 della Legge 136/2010, e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lastRenderedPageBreak/>
        <w:t>comunque previa presentazione di fatture debitamente controllate e vistate in ordine alla regolarità e rispondenza formale e fiscale;</w:t>
      </w:r>
    </w:p>
    <w:p w14:paraId="348A92A3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52FF165" w14:textId="77777777" w:rsidR="00BA42EA" w:rsidRPr="00BA42EA" w:rsidRDefault="00BA42EA" w:rsidP="00BA42EA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BA42EA">
        <w:rPr>
          <w:rFonts w:ascii="Times New Roman" w:eastAsia="Times New Roman" w:hAnsi="Times New Roman"/>
          <w:bCs/>
          <w:sz w:val="24"/>
          <w:szCs w:val="24"/>
          <w:lang w:eastAsia="it-IT"/>
        </w:rPr>
        <w:t>di nominare Il dott. Emmi F., Capo dell’Ufficio Contabilità e Bilancio del DICMAPI, quale responsabile Unico del Progetto-RUP;</w:t>
      </w:r>
    </w:p>
    <w:p w14:paraId="7D1C135B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391F9726" w14:textId="3EFB4949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di attribuire le funzioni di Responsabile della verifica di regolarità della fornitura </w:t>
      </w:r>
      <w:r w:rsidR="001C15F6">
        <w:rPr>
          <w:rFonts w:ascii="Times New Roman" w:eastAsia="Times New Roman" w:hAnsi="Times New Roman"/>
          <w:bCs/>
          <w:sz w:val="24"/>
          <w:szCs w:val="24"/>
          <w:lang w:eastAsia="it-IT"/>
        </w:rPr>
        <w:t>al Prof.</w:t>
      </w:r>
      <w:r w:rsidR="00391327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D’Anna A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., docente in servizio presso il DICMAPI;</w:t>
      </w:r>
    </w:p>
    <w:p w14:paraId="0BF667D9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6FA978C" w14:textId="77777777" w:rsidR="00A2341D" w:rsidRPr="00A2341D" w:rsidRDefault="00A2341D" w:rsidP="00A2341D">
      <w:pPr>
        <w:pStyle w:val="Paragrafoelenco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569493AD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9068ED8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DA3D776" w14:textId="77777777" w:rsid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1CF22812" w14:textId="1BA2BFC6" w:rsidR="00A2341D" w:rsidRPr="00A2341D" w:rsidRDefault="00A2341D" w:rsidP="00A2341D">
      <w:pPr>
        <w:spacing w:after="0" w:line="240" w:lineRule="auto"/>
        <w:ind w:left="7080" w:firstLine="708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Il Direttore</w:t>
      </w:r>
    </w:p>
    <w:p w14:paraId="10F7F450" w14:textId="5F47CC20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            </w:t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</w:r>
      <w:r>
        <w:rPr>
          <w:rFonts w:ascii="Times New Roman" w:eastAsia="Times New Roman" w:hAnsi="Times New Roman"/>
          <w:bCs/>
          <w:sz w:val="24"/>
          <w:szCs w:val="24"/>
          <w:lang w:eastAsia="it-IT"/>
        </w:rPr>
        <w:tab/>
        <w:t xml:space="preserve">       </w:t>
      </w: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(Prof. Giuseppe </w:t>
      </w:r>
      <w:proofErr w:type="spellStart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Mensitieri</w:t>
      </w:r>
      <w:proofErr w:type="spellEnd"/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>)</w:t>
      </w:r>
    </w:p>
    <w:p w14:paraId="13645644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0B4E20D5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4F4E52B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p w14:paraId="0AC7E6F6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  <w:r w:rsidRPr="00A2341D">
        <w:rPr>
          <w:rFonts w:ascii="Times New Roman" w:eastAsia="Times New Roman" w:hAnsi="Times New Roman"/>
          <w:bCs/>
          <w:sz w:val="24"/>
          <w:szCs w:val="24"/>
          <w:lang w:eastAsia="it-IT"/>
        </w:rPr>
        <w:t xml:space="preserve"> </w:t>
      </w:r>
    </w:p>
    <w:p w14:paraId="6ADDD7F8" w14:textId="77777777" w:rsidR="00A2341D" w:rsidRPr="00A2341D" w:rsidRDefault="00A2341D" w:rsidP="00A2341D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it-IT"/>
        </w:rPr>
      </w:pPr>
    </w:p>
    <w:sectPr w:rsidR="00A2341D" w:rsidRPr="00A2341D" w:rsidSect="00F91E0B">
      <w:headerReference w:type="default" r:id="rId7"/>
      <w:footerReference w:type="default" r:id="rId8"/>
      <w:pgSz w:w="11906" w:h="16838"/>
      <w:pgMar w:top="284" w:right="1134" w:bottom="1134" w:left="1134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9946DD" w14:textId="77777777" w:rsidR="00253E6A" w:rsidRDefault="00253E6A" w:rsidP="004D7924">
      <w:pPr>
        <w:spacing w:after="0" w:line="240" w:lineRule="auto"/>
      </w:pPr>
      <w:r>
        <w:separator/>
      </w:r>
    </w:p>
  </w:endnote>
  <w:endnote w:type="continuationSeparator" w:id="0">
    <w:p w14:paraId="7C3281E9" w14:textId="77777777" w:rsidR="00253E6A" w:rsidRDefault="00253E6A" w:rsidP="004D79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415A53" w14:textId="77777777" w:rsidR="00E14E21" w:rsidRDefault="00E14E21"/>
  <w:tbl>
    <w:tblPr>
      <w:tblStyle w:val="Grigliatabell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628"/>
    </w:tblGrid>
    <w:tr w:rsidR="000F5F97" w:rsidRPr="00D87B6D" w14:paraId="1D58DF91" w14:textId="77777777" w:rsidTr="000F5F97">
      <w:tc>
        <w:tcPr>
          <w:tcW w:w="9628" w:type="dxa"/>
        </w:tcPr>
        <w:p w14:paraId="2698A2B7" w14:textId="77777777" w:rsidR="007C026F" w:rsidRPr="00D42DC8" w:rsidRDefault="007C026F" w:rsidP="007C026F">
          <w:pPr>
            <w:pStyle w:val="Pidipagina"/>
            <w:tabs>
              <w:tab w:val="center" w:pos="5420"/>
            </w:tabs>
            <w:ind w:right="-108"/>
            <w:rPr>
              <w:b/>
              <w:sz w:val="16"/>
              <w:szCs w:val="16"/>
            </w:rPr>
          </w:pPr>
          <w:proofErr w:type="spellStart"/>
          <w:r w:rsidRPr="00D42DC8">
            <w:rPr>
              <w:b/>
              <w:sz w:val="16"/>
              <w:szCs w:val="16"/>
            </w:rPr>
            <w:t>DICMaPI</w:t>
          </w:r>
          <w:proofErr w:type="spellEnd"/>
          <w:r w:rsidRPr="00D42DC8">
            <w:rPr>
              <w:b/>
              <w:sz w:val="16"/>
              <w:szCs w:val="16"/>
            </w:rPr>
            <w:t xml:space="preserve"> - </w:t>
          </w:r>
          <w:r w:rsidRPr="00D42DC8">
            <w:rPr>
              <w:sz w:val="16"/>
              <w:szCs w:val="16"/>
            </w:rPr>
            <w:t>Piazzale V. Tecchio, 80</w:t>
          </w:r>
        </w:p>
        <w:p w14:paraId="48A6FD54" w14:textId="77777777" w:rsidR="007C026F" w:rsidRPr="00D42DC8" w:rsidRDefault="007C026F" w:rsidP="007C026F">
          <w:pPr>
            <w:pStyle w:val="Pidipagina"/>
            <w:ind w:right="-108"/>
            <w:rPr>
              <w:sz w:val="16"/>
              <w:szCs w:val="16"/>
            </w:rPr>
          </w:pPr>
          <w:r w:rsidRPr="00D42DC8">
            <w:rPr>
              <w:sz w:val="16"/>
              <w:szCs w:val="16"/>
            </w:rPr>
            <w:t>80125 Napoli ITALIA</w:t>
          </w:r>
        </w:p>
        <w:p w14:paraId="0777E355" w14:textId="2FE73433" w:rsidR="00D87B6D" w:rsidRPr="00E36EA7" w:rsidRDefault="00D87B6D" w:rsidP="00131310">
          <w:pPr>
            <w:pStyle w:val="Pidipagina"/>
            <w:tabs>
              <w:tab w:val="center" w:pos="5420"/>
            </w:tabs>
            <w:ind w:right="-108"/>
            <w:rPr>
              <w:sz w:val="16"/>
              <w:szCs w:val="16"/>
            </w:rPr>
          </w:pPr>
        </w:p>
      </w:tc>
    </w:tr>
  </w:tbl>
  <w:p w14:paraId="7AA9435D" w14:textId="48AAE49B" w:rsidR="00BA77F9" w:rsidRPr="00D87B6D" w:rsidRDefault="00BA77F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B68F9F" w14:textId="77777777" w:rsidR="00253E6A" w:rsidRDefault="00253E6A" w:rsidP="004D7924">
      <w:pPr>
        <w:spacing w:after="0" w:line="240" w:lineRule="auto"/>
      </w:pPr>
      <w:r>
        <w:separator/>
      </w:r>
    </w:p>
  </w:footnote>
  <w:footnote w:type="continuationSeparator" w:id="0">
    <w:p w14:paraId="31DA9EF7" w14:textId="77777777" w:rsidR="00253E6A" w:rsidRDefault="00253E6A" w:rsidP="004D79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D78FAB" w14:textId="67EF7E84" w:rsidR="00504096" w:rsidRDefault="00504096" w:rsidP="00151702">
    <w:pPr>
      <w:pStyle w:val="Intestazione"/>
      <w:ind w:left="-284"/>
    </w:pP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06E27F36" wp14:editId="3B57A448">
          <wp:simplePos x="0" y="0"/>
          <wp:positionH relativeFrom="column">
            <wp:posOffset>739140</wp:posOffset>
          </wp:positionH>
          <wp:positionV relativeFrom="paragraph">
            <wp:posOffset>170180</wp:posOffset>
          </wp:positionV>
          <wp:extent cx="1670050" cy="1003300"/>
          <wp:effectExtent l="0" t="0" r="6350" b="0"/>
          <wp:wrapSquare wrapText="bothSides"/>
          <wp:docPr id="703598605" name="Picture 36762720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36418915" name="Picture 1736418915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533"/>
                  <a:stretch/>
                </pic:blipFill>
                <pic:spPr bwMode="auto">
                  <a:xfrm>
                    <a:off x="0" y="0"/>
                    <a:ext cx="1670050" cy="1003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40912B7" wp14:editId="2C101F89">
          <wp:simplePos x="0" y="0"/>
          <wp:positionH relativeFrom="column">
            <wp:posOffset>4780280</wp:posOffset>
          </wp:positionH>
          <wp:positionV relativeFrom="paragraph">
            <wp:posOffset>170180</wp:posOffset>
          </wp:positionV>
          <wp:extent cx="1314450" cy="1143000"/>
          <wp:effectExtent l="0" t="0" r="0" b="0"/>
          <wp:wrapSquare wrapText="bothSides"/>
          <wp:docPr id="1281482151" name="Picture 822482503" descr="A logo with a laurel wreath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13078017" name="Picture 1213078017" descr="A logo with a laurel wreath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9B6067B" w14:textId="28A8DFB2" w:rsidR="00D87B6D" w:rsidRDefault="00D87B6D">
    <w:pPr>
      <w:pStyle w:val="Intestazion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6A27AB91" wp14:editId="4A053D51">
          <wp:simplePos x="0" y="0"/>
          <wp:positionH relativeFrom="column">
            <wp:posOffset>90170</wp:posOffset>
          </wp:positionH>
          <wp:positionV relativeFrom="paragraph">
            <wp:posOffset>161925</wp:posOffset>
          </wp:positionV>
          <wp:extent cx="647065" cy="644525"/>
          <wp:effectExtent l="0" t="0" r="635" b="3175"/>
          <wp:wrapNone/>
          <wp:docPr id="566541496" name="Picture 2046056697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663051" name="Picture 105663051" descr="A black background with a black square&#10;&#10;Description automatically generated with medium confidenc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065" cy="644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0E48FA46" w14:textId="331A6F9F" w:rsidR="00D87B6D" w:rsidRDefault="00D87B6D">
    <w:pPr>
      <w:pStyle w:val="Intestazione"/>
    </w:pPr>
  </w:p>
  <w:p w14:paraId="02C3D292" w14:textId="1BADCAFE" w:rsidR="00D87B6D" w:rsidRDefault="00D87B6D">
    <w:pPr>
      <w:pStyle w:val="Intestazione"/>
    </w:pPr>
  </w:p>
  <w:p w14:paraId="0692F720" w14:textId="7949E409" w:rsidR="00D87B6D" w:rsidRDefault="00D87B6D">
    <w:pPr>
      <w:pStyle w:val="Intestazione"/>
    </w:pPr>
  </w:p>
  <w:p w14:paraId="7A798AE5" w14:textId="69D41162" w:rsidR="00D87B6D" w:rsidRDefault="00D87B6D">
    <w:pPr>
      <w:pStyle w:val="Intestazione"/>
    </w:pPr>
  </w:p>
  <w:p w14:paraId="4DAE50E6" w14:textId="3840CA97" w:rsidR="004D7924" w:rsidRDefault="004D7924">
    <w:pPr>
      <w:pStyle w:val="Intestazione"/>
    </w:pPr>
  </w:p>
  <w:p w14:paraId="4B27CA42" w14:textId="77777777" w:rsidR="00D87B6D" w:rsidRDefault="00D87B6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E18AA"/>
    <w:multiLevelType w:val="hybridMultilevel"/>
    <w:tmpl w:val="B7EA37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B7F6A"/>
    <w:multiLevelType w:val="hybridMultilevel"/>
    <w:tmpl w:val="B26C51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9C461C"/>
    <w:multiLevelType w:val="hybridMultilevel"/>
    <w:tmpl w:val="A0F6682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C2639"/>
    <w:multiLevelType w:val="hybridMultilevel"/>
    <w:tmpl w:val="469E9A7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9282D"/>
    <w:multiLevelType w:val="hybridMultilevel"/>
    <w:tmpl w:val="02F2739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B24C66"/>
    <w:multiLevelType w:val="hybridMultilevel"/>
    <w:tmpl w:val="CF40530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65B99"/>
    <w:multiLevelType w:val="hybridMultilevel"/>
    <w:tmpl w:val="A8EAA6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D465E"/>
    <w:multiLevelType w:val="hybridMultilevel"/>
    <w:tmpl w:val="AF3E4BD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4D0527"/>
    <w:multiLevelType w:val="hybridMultilevel"/>
    <w:tmpl w:val="E40EA8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266814">
    <w:abstractNumId w:val="8"/>
  </w:num>
  <w:num w:numId="2" w16cid:durableId="552039116">
    <w:abstractNumId w:val="5"/>
  </w:num>
  <w:num w:numId="3" w16cid:durableId="1126046541">
    <w:abstractNumId w:val="3"/>
  </w:num>
  <w:num w:numId="4" w16cid:durableId="93281579">
    <w:abstractNumId w:val="9"/>
  </w:num>
  <w:num w:numId="5" w16cid:durableId="321005184">
    <w:abstractNumId w:val="2"/>
  </w:num>
  <w:num w:numId="6" w16cid:durableId="1124350833">
    <w:abstractNumId w:val="6"/>
  </w:num>
  <w:num w:numId="7" w16cid:durableId="483544174">
    <w:abstractNumId w:val="1"/>
  </w:num>
  <w:num w:numId="8" w16cid:durableId="1433546332">
    <w:abstractNumId w:val="4"/>
  </w:num>
  <w:num w:numId="9" w16cid:durableId="146014309">
    <w:abstractNumId w:val="7"/>
  </w:num>
  <w:num w:numId="10" w16cid:durableId="1143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7"/>
  <w:proofState w:spelling="clean" w:grammar="clean"/>
  <w:attachedTemplate r:id="rId1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D37"/>
    <w:rsid w:val="000157ED"/>
    <w:rsid w:val="00026018"/>
    <w:rsid w:val="000501EB"/>
    <w:rsid w:val="00077E05"/>
    <w:rsid w:val="00087FEA"/>
    <w:rsid w:val="000A3AFF"/>
    <w:rsid w:val="000D2722"/>
    <w:rsid w:val="000D4E84"/>
    <w:rsid w:val="000F2B24"/>
    <w:rsid w:val="000F3C14"/>
    <w:rsid w:val="000F5F97"/>
    <w:rsid w:val="00131310"/>
    <w:rsid w:val="001329C4"/>
    <w:rsid w:val="00133192"/>
    <w:rsid w:val="00151702"/>
    <w:rsid w:val="00181E91"/>
    <w:rsid w:val="00183883"/>
    <w:rsid w:val="0018564A"/>
    <w:rsid w:val="0018703A"/>
    <w:rsid w:val="001A2A9F"/>
    <w:rsid w:val="001C15F6"/>
    <w:rsid w:val="001C3DC6"/>
    <w:rsid w:val="001D4F18"/>
    <w:rsid w:val="001F4C4E"/>
    <w:rsid w:val="002044A5"/>
    <w:rsid w:val="00210A33"/>
    <w:rsid w:val="002362DE"/>
    <w:rsid w:val="00236EA9"/>
    <w:rsid w:val="00253E6A"/>
    <w:rsid w:val="00264F77"/>
    <w:rsid w:val="00285D31"/>
    <w:rsid w:val="002977FF"/>
    <w:rsid w:val="002D3745"/>
    <w:rsid w:val="002D3C97"/>
    <w:rsid w:val="002D6755"/>
    <w:rsid w:val="002E2022"/>
    <w:rsid w:val="00315EA3"/>
    <w:rsid w:val="003327A3"/>
    <w:rsid w:val="003663CE"/>
    <w:rsid w:val="00374044"/>
    <w:rsid w:val="00391327"/>
    <w:rsid w:val="003B614E"/>
    <w:rsid w:val="003D2044"/>
    <w:rsid w:val="003F50D2"/>
    <w:rsid w:val="00412E05"/>
    <w:rsid w:val="00433C5A"/>
    <w:rsid w:val="00440F0F"/>
    <w:rsid w:val="00444A57"/>
    <w:rsid w:val="004568F1"/>
    <w:rsid w:val="00476CAC"/>
    <w:rsid w:val="00493FA2"/>
    <w:rsid w:val="004A4464"/>
    <w:rsid w:val="004A5CE2"/>
    <w:rsid w:val="004D7924"/>
    <w:rsid w:val="004E06B8"/>
    <w:rsid w:val="00504096"/>
    <w:rsid w:val="00523B10"/>
    <w:rsid w:val="00545531"/>
    <w:rsid w:val="00557423"/>
    <w:rsid w:val="0056283D"/>
    <w:rsid w:val="0058241E"/>
    <w:rsid w:val="00582727"/>
    <w:rsid w:val="005839FF"/>
    <w:rsid w:val="00590630"/>
    <w:rsid w:val="005B5676"/>
    <w:rsid w:val="005C0246"/>
    <w:rsid w:val="005C02BC"/>
    <w:rsid w:val="005C2AC3"/>
    <w:rsid w:val="005E0765"/>
    <w:rsid w:val="00612DF3"/>
    <w:rsid w:val="00617E26"/>
    <w:rsid w:val="00625536"/>
    <w:rsid w:val="0063123E"/>
    <w:rsid w:val="00632A84"/>
    <w:rsid w:val="00644E0A"/>
    <w:rsid w:val="0065022E"/>
    <w:rsid w:val="00651617"/>
    <w:rsid w:val="006B1A45"/>
    <w:rsid w:val="006D537E"/>
    <w:rsid w:val="006E2605"/>
    <w:rsid w:val="006E59A0"/>
    <w:rsid w:val="00705735"/>
    <w:rsid w:val="00710CE6"/>
    <w:rsid w:val="00732CB3"/>
    <w:rsid w:val="00732D7C"/>
    <w:rsid w:val="007336C3"/>
    <w:rsid w:val="00754687"/>
    <w:rsid w:val="00772610"/>
    <w:rsid w:val="007B6997"/>
    <w:rsid w:val="007C026F"/>
    <w:rsid w:val="007E6B6D"/>
    <w:rsid w:val="007F24AC"/>
    <w:rsid w:val="0080125F"/>
    <w:rsid w:val="0080137B"/>
    <w:rsid w:val="00836A4D"/>
    <w:rsid w:val="00846924"/>
    <w:rsid w:val="00870434"/>
    <w:rsid w:val="008854B2"/>
    <w:rsid w:val="008C2CC1"/>
    <w:rsid w:val="008E5483"/>
    <w:rsid w:val="00905A4D"/>
    <w:rsid w:val="00922067"/>
    <w:rsid w:val="009223F0"/>
    <w:rsid w:val="0094604B"/>
    <w:rsid w:val="00947D83"/>
    <w:rsid w:val="009526A3"/>
    <w:rsid w:val="00970798"/>
    <w:rsid w:val="009B2A19"/>
    <w:rsid w:val="009C1B44"/>
    <w:rsid w:val="009C70F4"/>
    <w:rsid w:val="00A2341D"/>
    <w:rsid w:val="00A3711B"/>
    <w:rsid w:val="00A37374"/>
    <w:rsid w:val="00A375C3"/>
    <w:rsid w:val="00A42C35"/>
    <w:rsid w:val="00A43633"/>
    <w:rsid w:val="00A569D4"/>
    <w:rsid w:val="00A8028B"/>
    <w:rsid w:val="00A832CA"/>
    <w:rsid w:val="00B0730A"/>
    <w:rsid w:val="00B84685"/>
    <w:rsid w:val="00B90C31"/>
    <w:rsid w:val="00BA20B6"/>
    <w:rsid w:val="00BA3336"/>
    <w:rsid w:val="00BA42EA"/>
    <w:rsid w:val="00BA77F9"/>
    <w:rsid w:val="00C0124B"/>
    <w:rsid w:val="00C03E5C"/>
    <w:rsid w:val="00C11B1D"/>
    <w:rsid w:val="00C50E96"/>
    <w:rsid w:val="00C77841"/>
    <w:rsid w:val="00C821B1"/>
    <w:rsid w:val="00C86B86"/>
    <w:rsid w:val="00CE4981"/>
    <w:rsid w:val="00CF0C2D"/>
    <w:rsid w:val="00D01C27"/>
    <w:rsid w:val="00D033A4"/>
    <w:rsid w:val="00D10447"/>
    <w:rsid w:val="00D306B8"/>
    <w:rsid w:val="00D87B6D"/>
    <w:rsid w:val="00D93EF2"/>
    <w:rsid w:val="00DC385C"/>
    <w:rsid w:val="00DC5053"/>
    <w:rsid w:val="00DC7552"/>
    <w:rsid w:val="00DD167A"/>
    <w:rsid w:val="00DE7E1B"/>
    <w:rsid w:val="00DF055B"/>
    <w:rsid w:val="00DF0D37"/>
    <w:rsid w:val="00DF36A1"/>
    <w:rsid w:val="00E028B3"/>
    <w:rsid w:val="00E0432C"/>
    <w:rsid w:val="00E07CF8"/>
    <w:rsid w:val="00E14E21"/>
    <w:rsid w:val="00E14F7D"/>
    <w:rsid w:val="00E27D84"/>
    <w:rsid w:val="00E36EA7"/>
    <w:rsid w:val="00E533B7"/>
    <w:rsid w:val="00E822C1"/>
    <w:rsid w:val="00E91463"/>
    <w:rsid w:val="00E9383C"/>
    <w:rsid w:val="00EB70A3"/>
    <w:rsid w:val="00ED2220"/>
    <w:rsid w:val="00EF1F93"/>
    <w:rsid w:val="00F118B7"/>
    <w:rsid w:val="00F25C08"/>
    <w:rsid w:val="00F35DE8"/>
    <w:rsid w:val="00F869CE"/>
    <w:rsid w:val="00F91E0B"/>
    <w:rsid w:val="00FC6473"/>
    <w:rsid w:val="00FD2CF6"/>
    <w:rsid w:val="00FE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DAE2C4"/>
  <w15:docId w15:val="{261CFE3C-EE51-4F90-A309-CD21A96FA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F0D37"/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7924"/>
  </w:style>
  <w:style w:type="paragraph" w:styleId="Pidipagina">
    <w:name w:val="footer"/>
    <w:basedOn w:val="Normale"/>
    <w:link w:val="PidipaginaCarattere"/>
    <w:uiPriority w:val="99"/>
    <w:unhideWhenUsed/>
    <w:rsid w:val="004D792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792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D79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D792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0F5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F0D37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DF0D3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F0D3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DF0D37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DF0D37"/>
    <w:rPr>
      <w:vertAlign w:val="superscript"/>
    </w:rPr>
  </w:style>
  <w:style w:type="paragraph" w:customStyle="1" w:styleId="Default">
    <w:name w:val="Default"/>
    <w:rsid w:val="00DF0D3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DF0D37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F0D37"/>
    <w:pPr>
      <w:widowControl w:val="0"/>
      <w:autoSpaceDE w:val="0"/>
      <w:autoSpaceDN w:val="0"/>
      <w:adjustRightInd w:val="0"/>
      <w:spacing w:after="0" w:line="240" w:lineRule="auto"/>
      <w:ind w:left="113"/>
    </w:pPr>
    <w:rPr>
      <w:rFonts w:eastAsiaTheme="minorEastAsia" w:cs="Calibri"/>
      <w:lang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0D37"/>
    <w:rPr>
      <w:rFonts w:ascii="Calibri" w:eastAsiaTheme="minorEastAsia" w:hAnsi="Calibri" w:cs="Calibri"/>
      <w:lang w:eastAsia="it-IT"/>
    </w:rPr>
  </w:style>
  <w:style w:type="character" w:customStyle="1" w:styleId="ui-provider">
    <w:name w:val="ui-provider"/>
    <w:basedOn w:val="Carpredefinitoparagrafo"/>
    <w:rsid w:val="00C821B1"/>
  </w:style>
  <w:style w:type="character" w:styleId="Menzionenonrisolta">
    <w:name w:val="Unresolved Mention"/>
    <w:basedOn w:val="Carpredefinitoparagrafo"/>
    <w:uiPriority w:val="99"/>
    <w:semiHidden/>
    <w:unhideWhenUsed/>
    <w:rsid w:val="00D87B6D"/>
    <w:rPr>
      <w:color w:val="605E5C"/>
      <w:shd w:val="clear" w:color="auto" w:fill="E1DFDD"/>
    </w:rPr>
  </w:style>
  <w:style w:type="paragraph" w:styleId="NormaleWeb">
    <w:name w:val="Normal (Web)"/>
    <w:basedOn w:val="Normale"/>
    <w:uiPriority w:val="99"/>
    <w:unhideWhenUsed/>
    <w:rsid w:val="00A234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2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7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4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18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16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04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0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1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1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90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7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08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4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05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13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OneDrive%20-%20Universit&#224;%20di%20Napoli%20Federico%20II\Documents\Dipartimento%20Eccellenza\CARTA%20INTESTATA%20NUOV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C:\Users\User\OneDrive - Università di Napoli Federico II\Documents\Dipartimento Eccellenza\CARTA INTESTATA NUOVA.dotx</Template>
  <TotalTime>213</TotalTime>
  <Pages>4</Pages>
  <Words>1216</Words>
  <Characters>6933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TIZIANA MASTANTUONO</cp:lastModifiedBy>
  <cp:revision>28</cp:revision>
  <dcterms:created xsi:type="dcterms:W3CDTF">2024-06-06T08:07:00Z</dcterms:created>
  <dcterms:modified xsi:type="dcterms:W3CDTF">2024-11-25T12:03:00Z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2023-09-20T08:26:55Z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fb32e716-fb18-4d66-95ee-7672c57d4525</vt:lpwstr>
  </property>
  <property fmtid="{D5CDD505-2E9C-101B-9397-08002B2CF9AE}" pid="8" name="MSIP_Label_2ad0b24d-6422-44b0-b3de-abb3a9e8c81a_ContentBits">
    <vt:lpwstr>0</vt:lpwstr>
  </property>
</Properties>
</file>