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4E92550F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0B7767">
        <w:rPr>
          <w:rFonts w:ascii="Times New Roman" w:eastAsia="Times New Roman" w:hAnsi="Times New Roman"/>
          <w:b/>
          <w:sz w:val="24"/>
          <w:szCs w:val="24"/>
          <w:lang w:eastAsia="it-IT"/>
        </w:rPr>
        <w:t>54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0B7767">
        <w:rPr>
          <w:rFonts w:ascii="Times New Roman" w:eastAsia="Times New Roman" w:hAnsi="Times New Roman"/>
          <w:b/>
          <w:sz w:val="24"/>
          <w:szCs w:val="24"/>
          <w:lang w:eastAsia="it-IT"/>
        </w:rPr>
        <w:t>23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0B7767">
        <w:rPr>
          <w:rFonts w:ascii="Times New Roman" w:eastAsia="Times New Roman" w:hAnsi="Times New Roman"/>
          <w:b/>
          <w:sz w:val="24"/>
          <w:szCs w:val="24"/>
          <w:lang w:eastAsia="it-IT"/>
        </w:rPr>
        <w:t>10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Default="00F118B7" w:rsidP="007208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A82325" w14:textId="77777777" w:rsidR="00184375" w:rsidRDefault="0018437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14095D67" w14:textId="7C2905F0" w:rsidR="00720845" w:rsidRPr="00184375" w:rsidRDefault="0072084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per un importo contrattuale pari </w:t>
      </w:r>
      <w:r w:rsidR="00806C6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 € </w:t>
      </w:r>
      <w:r w:rsidR="000B776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141,00 </w:t>
      </w: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(IVA esclusa) per il servizio/fornitura di </w:t>
      </w:r>
      <w:r w:rsidR="000B7767">
        <w:rPr>
          <w:rFonts w:ascii="Times New Roman" w:eastAsia="Times New Roman" w:hAnsi="Times New Roman"/>
          <w:b/>
          <w:sz w:val="24"/>
          <w:szCs w:val="24"/>
          <w:lang w:eastAsia="it-IT"/>
        </w:rPr>
        <w:t>batteri</w:t>
      </w:r>
    </w:p>
    <w:p w14:paraId="58446DC4" w14:textId="540CA329" w:rsidR="00720845" w:rsidRPr="00184375" w:rsidRDefault="0072084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C.I.G. </w:t>
      </w:r>
      <w:r w:rsidR="000B7767" w:rsidRPr="000B7767">
        <w:rPr>
          <w:rFonts w:ascii="Times New Roman" w:eastAsia="Times New Roman" w:hAnsi="Times New Roman"/>
          <w:b/>
          <w:sz w:val="24"/>
          <w:szCs w:val="24"/>
          <w:lang w:eastAsia="it-IT"/>
        </w:rPr>
        <w:t>B3F40870B3</w:t>
      </w:r>
    </w:p>
    <w:p w14:paraId="11F67CC5" w14:textId="77777777" w:rsidR="00720845" w:rsidRPr="00A2341D" w:rsidRDefault="00720845" w:rsidP="007208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7D29FCC6" w14:textId="77777777" w:rsidR="00CC67C9" w:rsidRDefault="00CC67C9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6851477" w14:textId="69281100" w:rsidR="00CC67C9" w:rsidRDefault="00720845" w:rsidP="00CC67C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CC67C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del Prof. </w:t>
      </w:r>
      <w:r w:rsidR="00806C60">
        <w:rPr>
          <w:rFonts w:ascii="Times New Roman" w:eastAsia="Times New Roman" w:hAnsi="Times New Roman"/>
          <w:bCs/>
          <w:sz w:val="24"/>
          <w:szCs w:val="24"/>
          <w:lang w:eastAsia="it-IT"/>
        </w:rPr>
        <w:t>Caserta S</w:t>
      </w:r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., con la quale chiedeva </w:t>
      </w:r>
      <w:r w:rsid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acquistare la fornitura di n.1 </w:t>
      </w:r>
      <w:proofErr w:type="gramStart"/>
      <w:r w:rsid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q.tà</w:t>
      </w:r>
      <w:proofErr w:type="gramEnd"/>
      <w:r w:rsid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0B7767"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Marinobacter</w:t>
      </w:r>
      <w:proofErr w:type="spellEnd"/>
      <w:r w:rsidR="000B7767"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0B7767"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nauticus</w:t>
      </w:r>
      <w:proofErr w:type="spellEnd"/>
      <w:r w:rsidR="000B7767"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proofErr w:type="spellStart"/>
      <w:r w:rsidR="000B7767"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Dried</w:t>
      </w:r>
      <w:proofErr w:type="spellEnd"/>
      <w:r w:rsidR="000B7767"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Culture (DSMZ product code 8798)</w:t>
      </w:r>
      <w:r w:rsidR="00CE71DE"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>per le esigenze relative alle attività di ricerca da condurre nell’ambito del progetto</w:t>
      </w:r>
      <w:r w:rsidR="00806C60" w:rsidRPr="00806C60">
        <w:t xml:space="preserve"> </w:t>
      </w:r>
      <w:r w:rsidR="000B7767"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ESA-2022-ROLE-OF-GRAVITY-CASERTA</w:t>
      </w:r>
      <w:r w:rsid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6EC397C3" w14:textId="77777777" w:rsidR="000B7767" w:rsidRPr="00CC67C9" w:rsidRDefault="000B7767" w:rsidP="00CC67C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5B24300" w14:textId="77777777" w:rsidR="009A3E35" w:rsidRPr="009A3E35" w:rsidRDefault="009A3E35" w:rsidP="009A3E3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9A3E3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ACCERTATO </w:t>
      </w:r>
      <w:r w:rsidRPr="009A3E35">
        <w:rPr>
          <w:rFonts w:ascii="Times New Roman" w:eastAsia="Times New Roman" w:hAnsi="Times New Roman"/>
          <w:bCs/>
          <w:sz w:val="24"/>
          <w:szCs w:val="24"/>
          <w:lang w:eastAsia="it-IT"/>
        </w:rPr>
        <w:t>che, alla data dell'adozione del presente provvedimento, per il bene/servizio richiesto non sono attive Convenzioni Consip e il bene/servizio non è presente sul MEPA;</w:t>
      </w:r>
    </w:p>
    <w:p w14:paraId="77DA6B1F" w14:textId="77777777" w:rsidR="009A3E35" w:rsidRDefault="009A3E35" w:rsidP="009A3E3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3F70824" w14:textId="54985ABB" w:rsidR="000B7767" w:rsidRPr="000B7767" w:rsidRDefault="000B7767" w:rsidP="000B77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0B7767">
        <w:rPr>
          <w:rFonts w:ascii="Times New Roman" w:eastAsia="Times New Roman" w:hAnsi="Times New Roman"/>
          <w:sz w:val="24"/>
          <w:szCs w:val="24"/>
          <w:lang w:eastAsia="it-IT"/>
        </w:rPr>
        <w:t xml:space="preserve"> che, a seguito di indagine di mercato informale, mediante l’acquisizione di due preventivi anche via internet, è stato individuato l’operatore DSMZ con sede in Germania;</w:t>
      </w:r>
    </w:p>
    <w:p w14:paraId="15427536" w14:textId="77777777" w:rsidR="000B7767" w:rsidRPr="000B7767" w:rsidRDefault="000B7767" w:rsidP="000B77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2CBF6461" w14:textId="3878FDEB" w:rsidR="000B7767" w:rsidRDefault="000B7767" w:rsidP="000B776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VISTO</w:t>
      </w:r>
      <w:r w:rsidRPr="000B7767">
        <w:rPr>
          <w:rFonts w:ascii="Times New Roman" w:eastAsia="Times New Roman" w:hAnsi="Times New Roman"/>
          <w:sz w:val="24"/>
          <w:szCs w:val="24"/>
          <w:lang w:eastAsia="it-IT"/>
        </w:rPr>
        <w:t xml:space="preserve"> il preventivo</w:t>
      </w:r>
      <w:r w:rsidRPr="000B776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di spesa pari a € 141,00 oltre iva come per legge, presentato dalla ditta suddetta;</w:t>
      </w:r>
    </w:p>
    <w:p w14:paraId="452BC9AE" w14:textId="77777777" w:rsidR="003421ED" w:rsidRDefault="003421ED" w:rsidP="000B776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14B1D18" w14:textId="77777777" w:rsidR="003421ED" w:rsidRDefault="003421ED" w:rsidP="003421E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25B30ECA" w14:textId="77777777" w:rsidR="003421ED" w:rsidRPr="000B7767" w:rsidRDefault="003421ED" w:rsidP="000B776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DAB6F48" w14:textId="0B260FF2" w:rsidR="000B7767" w:rsidRDefault="000B7767" w:rsidP="000B776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CONSIDERATO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che, ai sensi dell’articolo 49 del </w:t>
      </w:r>
      <w:proofErr w:type="spellStart"/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36/2023, è possibile derogare al principio di rotazione per gli affidamenti diretti di importo inferiore a euro 5.000,00 (iva esclusa); in casi motivati con riferimento alla struttura del mercato e alla effettiva assenza di alternative, nonché di accurata esecuzione del precedente contratto;</w:t>
      </w:r>
    </w:p>
    <w:p w14:paraId="07665A00" w14:textId="77777777" w:rsidR="000B7767" w:rsidRPr="000B7767" w:rsidRDefault="000B7767" w:rsidP="000B776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06A2DFF" w14:textId="20D44B01" w:rsidR="003320C2" w:rsidRDefault="000B7767" w:rsidP="003320C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lastRenderedPageBreak/>
        <w:t xml:space="preserve">CONSIDERATO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 si è proceduto al reinvito al fornitore uscente in quanto, </w:t>
      </w:r>
      <w:r w:rsidR="003320C2"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prezzo proposto </w:t>
      </w:r>
      <w:r w:rsidR="003320C2" w:rsidRPr="003320C2">
        <w:rPr>
          <w:rFonts w:ascii="Times New Roman" w:eastAsia="Times New Roman" w:hAnsi="Times New Roman"/>
          <w:bCs/>
          <w:sz w:val="24"/>
          <w:szCs w:val="24"/>
          <w:lang w:eastAsia="it-IT"/>
        </w:rPr>
        <w:t>è risultato congruo e conveniente, in linea con i prezzi generalmente praticati sul mercato, come da confronto con i dati pregressi per servizi analoghi affidati da questa Amministrazione. Inoltre, servizio proposto risulta rispondente alle esigenze dell’amministrazione;</w:t>
      </w:r>
    </w:p>
    <w:p w14:paraId="19736F20" w14:textId="77777777" w:rsidR="006F3790" w:rsidRDefault="006F3790" w:rsidP="003320C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B83059B" w14:textId="77777777" w:rsidR="006F3790" w:rsidRPr="00E05928" w:rsidRDefault="006F3790" w:rsidP="006F379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VISTA </w:t>
      </w:r>
      <w:r w:rsidRPr="00E05928">
        <w:rPr>
          <w:rFonts w:ascii="Times New Roman" w:eastAsia="Times New Roman" w:hAnsi="Times New Roman"/>
          <w:sz w:val="24"/>
          <w:szCs w:val="24"/>
          <w:lang w:eastAsia="it-IT"/>
        </w:rPr>
        <w:t>la dichiarazione sostitutiv</w:t>
      </w:r>
      <w:r>
        <w:rPr>
          <w:rFonts w:ascii="Times New Roman" w:eastAsia="Times New Roman" w:hAnsi="Times New Roman"/>
          <w:sz w:val="24"/>
          <w:szCs w:val="24"/>
          <w:lang w:eastAsia="it-IT"/>
        </w:rPr>
        <w:t>a</w:t>
      </w:r>
      <w:r w:rsidRPr="00E05928">
        <w:rPr>
          <w:rFonts w:ascii="Times New Roman" w:eastAsia="Times New Roman" w:hAnsi="Times New Roman"/>
          <w:sz w:val="24"/>
          <w:szCs w:val="24"/>
          <w:lang w:eastAsia="it-IT"/>
        </w:rPr>
        <w:t xml:space="preserve"> di atto di notorietà relative al possesso dei requisiti di ordine generale di cui agli artt. 94 (cause di esclusione automatica) e 95 (cause di esclusione non automatica)</w:t>
      </w:r>
      <w:r w:rsidRPr="00E05928">
        <w:t xml:space="preserve"> </w:t>
      </w:r>
      <w:r>
        <w:t xml:space="preserve">del </w:t>
      </w:r>
      <w:r w:rsidRPr="00E05928">
        <w:rPr>
          <w:rFonts w:ascii="Times New Roman" w:eastAsia="Times New Roman" w:hAnsi="Times New Roman"/>
          <w:sz w:val="24"/>
          <w:szCs w:val="24"/>
          <w:lang w:eastAsia="it-IT"/>
        </w:rPr>
        <w:t>Decreto legislativo 31 marzo 2023 numero 36</w:t>
      </w:r>
      <w:r>
        <w:rPr>
          <w:rFonts w:ascii="Times New Roman" w:eastAsia="Times New Roman" w:hAnsi="Times New Roman"/>
          <w:sz w:val="24"/>
          <w:szCs w:val="24"/>
          <w:lang w:eastAsia="it-IT"/>
        </w:rPr>
        <w:t>,</w:t>
      </w:r>
      <w:r w:rsidRPr="00E05928">
        <w:rPr>
          <w:rFonts w:ascii="Times New Roman" w:eastAsia="Times New Roman" w:hAnsi="Times New Roman"/>
          <w:sz w:val="24"/>
          <w:szCs w:val="24"/>
          <w:lang w:eastAsia="it-IT"/>
        </w:rPr>
        <w:t xml:space="preserve"> resa dall’operatore suddetto;</w:t>
      </w:r>
    </w:p>
    <w:p w14:paraId="11170762" w14:textId="77777777" w:rsidR="006F3790" w:rsidRDefault="006F3790" w:rsidP="003320C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4752DCA" w14:textId="4E6A99A4" w:rsidR="00727C54" w:rsidRDefault="00727C54" w:rsidP="003320C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̀ della normativa sulla “digitalizzazione”, è consentito il ricorso all’interfaccia Web messa a disposizione dalla piattaforma dei contratti pubblici (PCP) dell’ANAC;</w:t>
      </w:r>
    </w:p>
    <w:p w14:paraId="4FD66DDC" w14:textId="77777777" w:rsidR="000B7767" w:rsidRPr="003320C2" w:rsidRDefault="000B7767" w:rsidP="003320C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26FCE0" w14:textId="431D3F17" w:rsidR="000B7767" w:rsidRPr="000B7767" w:rsidRDefault="000B7767" w:rsidP="000B776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VISTO,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inoltre, il Comunicato del Presidente dell’ANAC del 28-06-2024 con il quale è stata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prorogata fino al 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31 dicembre 2024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possibilità di utilizzare l’interfaccia web messa a disposizione</w:t>
      </w:r>
    </w:p>
    <w:p w14:paraId="0733EDE4" w14:textId="280328D8" w:rsidR="000B7767" w:rsidRPr="000B7767" w:rsidRDefault="000B7767" w:rsidP="000B77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Piattaforma PCP dell’Autorità: per gli 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affidamenti diretti di importo inferiore a 5.000 euro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in caso di impossibilità o difficoltà di ricorso alle PAD (piattaforme di approvvigionamento digitale</w:t>
      </w:r>
    </w:p>
    <w:p w14:paraId="7D9D238F" w14:textId="6E39EACA" w:rsidR="003320C2" w:rsidRPr="00965545" w:rsidRDefault="000B7767" w:rsidP="000B776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certificate);</w:t>
      </w:r>
    </w:p>
    <w:p w14:paraId="72552D13" w14:textId="77777777" w:rsidR="00720845" w:rsidRPr="00B90C31" w:rsidRDefault="00720845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3808D2A" w14:textId="77777777" w:rsidR="006616B6" w:rsidRPr="006616B6" w:rsidRDefault="006616B6" w:rsidP="006616B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6616B6">
        <w:rPr>
          <w:rFonts w:ascii="Times New Roman" w:eastAsia="Times New Roman" w:hAnsi="Times New Roman"/>
          <w:b/>
          <w:sz w:val="24"/>
          <w:szCs w:val="24"/>
          <w:lang w:eastAsia="it-IT"/>
        </w:rPr>
        <w:t>CONSIDERATI</w:t>
      </w:r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36/2023;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290E14F" w14:textId="2BFA2F20" w:rsidR="00A2341D" w:rsidRDefault="009A3E35" w:rsidP="00F513F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di affidare ai sensi dell’art. 50 co. 1 lett. B) del d.lgs. 36/2023, alla ditta</w:t>
      </w:r>
      <w:r w:rsidR="001E2250"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421ED">
        <w:rPr>
          <w:rFonts w:ascii="Times New Roman" w:eastAsia="Times New Roman" w:hAnsi="Times New Roman"/>
          <w:bCs/>
          <w:sz w:val="24"/>
          <w:szCs w:val="24"/>
          <w:lang w:eastAsia="it-IT"/>
        </w:rPr>
        <w:t>DSMZ</w:t>
      </w:r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ordine diretto extra </w:t>
      </w:r>
      <w:proofErr w:type="spellStart"/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mepa</w:t>
      </w:r>
      <w:proofErr w:type="spellEnd"/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, il servizio/fornitura in oggetto per un importo di</w:t>
      </w:r>
      <w:r w:rsidR="001E2250"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€ </w:t>
      </w:r>
      <w:r w:rsidR="003421ED">
        <w:rPr>
          <w:rFonts w:ascii="Times New Roman" w:eastAsia="Times New Roman" w:hAnsi="Times New Roman"/>
          <w:bCs/>
          <w:sz w:val="24"/>
          <w:szCs w:val="24"/>
          <w:lang w:eastAsia="it-IT"/>
        </w:rPr>
        <w:t>141</w:t>
      </w:r>
      <w:r w:rsidR="001E2250"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,00 </w:t>
      </w:r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</w:t>
      </w:r>
      <w:r w:rsid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AA2A6AA" w14:textId="77777777" w:rsidR="001E2250" w:rsidRPr="001E2250" w:rsidRDefault="001E2250" w:rsidP="001E2250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C5BE1F8" w14:textId="2026B6C1" w:rsidR="001E2250" w:rsidRPr="003421ED" w:rsidRDefault="00A2341D" w:rsidP="003421E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3421ED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3421E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3421ED" w:rsidRPr="003421E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ESA-2022-ROLE-OF-GRAVITY-CASERTA; </w:t>
      </w:r>
      <w:r w:rsidR="001E2250" w:rsidRPr="003421E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A83C652" w14:textId="77777777" w:rsidR="001E2250" w:rsidRPr="001E2250" w:rsidRDefault="001E2250" w:rsidP="001E2250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17228A08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9A3E3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</w:t>
      </w:r>
      <w:r w:rsid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Caserta S</w:t>
      </w:r>
      <w:r w:rsidR="009A3E35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05036A" w14:textId="77777777" w:rsidR="007268B5" w:rsidRDefault="007268B5" w:rsidP="004D7924">
      <w:pPr>
        <w:spacing w:after="0" w:line="240" w:lineRule="auto"/>
      </w:pPr>
      <w:r>
        <w:separator/>
      </w:r>
    </w:p>
  </w:endnote>
  <w:endnote w:type="continuationSeparator" w:id="0">
    <w:p w14:paraId="1164BA51" w14:textId="77777777" w:rsidR="007268B5" w:rsidRDefault="007268B5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43A3D" w14:textId="77777777" w:rsidR="007268B5" w:rsidRDefault="007268B5" w:rsidP="004D7924">
      <w:pPr>
        <w:spacing w:after="0" w:line="240" w:lineRule="auto"/>
      </w:pPr>
      <w:r>
        <w:separator/>
      </w:r>
    </w:p>
  </w:footnote>
  <w:footnote w:type="continuationSeparator" w:id="0">
    <w:p w14:paraId="63B24FB6" w14:textId="77777777" w:rsidR="007268B5" w:rsidRDefault="007268B5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30D0E6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8592E"/>
    <w:multiLevelType w:val="hybridMultilevel"/>
    <w:tmpl w:val="C8E6A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3"/>
  </w:num>
  <w:num w:numId="4" w16cid:durableId="93281579">
    <w:abstractNumId w:val="10"/>
  </w:num>
  <w:num w:numId="5" w16cid:durableId="321005184">
    <w:abstractNumId w:val="2"/>
  </w:num>
  <w:num w:numId="6" w16cid:durableId="1124350833">
    <w:abstractNumId w:val="7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8"/>
  </w:num>
  <w:num w:numId="10" w16cid:durableId="114376811">
    <w:abstractNumId w:val="0"/>
  </w:num>
  <w:num w:numId="11" w16cid:durableId="947129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076EE"/>
    <w:rsid w:val="00026018"/>
    <w:rsid w:val="000501EB"/>
    <w:rsid w:val="00077E05"/>
    <w:rsid w:val="00087FEA"/>
    <w:rsid w:val="000A3AFF"/>
    <w:rsid w:val="000B7767"/>
    <w:rsid w:val="000D2722"/>
    <w:rsid w:val="000D4E84"/>
    <w:rsid w:val="000F2B24"/>
    <w:rsid w:val="000F3C14"/>
    <w:rsid w:val="000F5F97"/>
    <w:rsid w:val="00125E68"/>
    <w:rsid w:val="00131310"/>
    <w:rsid w:val="00133192"/>
    <w:rsid w:val="00145186"/>
    <w:rsid w:val="00151702"/>
    <w:rsid w:val="00181E91"/>
    <w:rsid w:val="00183883"/>
    <w:rsid w:val="00184375"/>
    <w:rsid w:val="0018564A"/>
    <w:rsid w:val="0018703A"/>
    <w:rsid w:val="001A2A9F"/>
    <w:rsid w:val="001E2250"/>
    <w:rsid w:val="001F4C4E"/>
    <w:rsid w:val="002044A5"/>
    <w:rsid w:val="00210A33"/>
    <w:rsid w:val="002362DE"/>
    <w:rsid w:val="00236EA9"/>
    <w:rsid w:val="00264F77"/>
    <w:rsid w:val="00285D31"/>
    <w:rsid w:val="002967CB"/>
    <w:rsid w:val="002977FF"/>
    <w:rsid w:val="002D3745"/>
    <w:rsid w:val="002D3C97"/>
    <w:rsid w:val="002E0CFF"/>
    <w:rsid w:val="002E2022"/>
    <w:rsid w:val="00315EA3"/>
    <w:rsid w:val="003320C2"/>
    <w:rsid w:val="003327A3"/>
    <w:rsid w:val="003421ED"/>
    <w:rsid w:val="0036147D"/>
    <w:rsid w:val="003663CE"/>
    <w:rsid w:val="00374044"/>
    <w:rsid w:val="003778EA"/>
    <w:rsid w:val="003B614E"/>
    <w:rsid w:val="003C6914"/>
    <w:rsid w:val="00412E05"/>
    <w:rsid w:val="00433C5A"/>
    <w:rsid w:val="00440F0F"/>
    <w:rsid w:val="00444A57"/>
    <w:rsid w:val="004568F1"/>
    <w:rsid w:val="00462487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6283D"/>
    <w:rsid w:val="0058241E"/>
    <w:rsid w:val="005839FF"/>
    <w:rsid w:val="005B5676"/>
    <w:rsid w:val="005C02BC"/>
    <w:rsid w:val="005C2AC3"/>
    <w:rsid w:val="005E0765"/>
    <w:rsid w:val="00612DF3"/>
    <w:rsid w:val="00617E26"/>
    <w:rsid w:val="00625536"/>
    <w:rsid w:val="0063123E"/>
    <w:rsid w:val="00632A84"/>
    <w:rsid w:val="00651617"/>
    <w:rsid w:val="006616B6"/>
    <w:rsid w:val="006B1A45"/>
    <w:rsid w:val="006D537E"/>
    <w:rsid w:val="006E59A0"/>
    <w:rsid w:val="006F3790"/>
    <w:rsid w:val="00710CE6"/>
    <w:rsid w:val="00720845"/>
    <w:rsid w:val="007268B5"/>
    <w:rsid w:val="00727C54"/>
    <w:rsid w:val="00732CB3"/>
    <w:rsid w:val="007336C3"/>
    <w:rsid w:val="00772610"/>
    <w:rsid w:val="007B188B"/>
    <w:rsid w:val="007B586C"/>
    <w:rsid w:val="007C026F"/>
    <w:rsid w:val="007E6B6D"/>
    <w:rsid w:val="0080137B"/>
    <w:rsid w:val="00806C60"/>
    <w:rsid w:val="00836A4D"/>
    <w:rsid w:val="00846924"/>
    <w:rsid w:val="00870434"/>
    <w:rsid w:val="008C2CC1"/>
    <w:rsid w:val="008E5483"/>
    <w:rsid w:val="00905A4D"/>
    <w:rsid w:val="009167D0"/>
    <w:rsid w:val="00922067"/>
    <w:rsid w:val="009223F0"/>
    <w:rsid w:val="0094604B"/>
    <w:rsid w:val="00965545"/>
    <w:rsid w:val="00970798"/>
    <w:rsid w:val="009A3E35"/>
    <w:rsid w:val="009B2A19"/>
    <w:rsid w:val="009C1B44"/>
    <w:rsid w:val="009C70F4"/>
    <w:rsid w:val="00A2235D"/>
    <w:rsid w:val="00A2341D"/>
    <w:rsid w:val="00A3711B"/>
    <w:rsid w:val="00A375C3"/>
    <w:rsid w:val="00A42C35"/>
    <w:rsid w:val="00A43633"/>
    <w:rsid w:val="00A569D4"/>
    <w:rsid w:val="00A8028B"/>
    <w:rsid w:val="00B0730A"/>
    <w:rsid w:val="00B90C31"/>
    <w:rsid w:val="00BA20B6"/>
    <w:rsid w:val="00BA42EA"/>
    <w:rsid w:val="00BA77F9"/>
    <w:rsid w:val="00C0124B"/>
    <w:rsid w:val="00C11B1D"/>
    <w:rsid w:val="00C50E96"/>
    <w:rsid w:val="00C576E9"/>
    <w:rsid w:val="00C77841"/>
    <w:rsid w:val="00C821B1"/>
    <w:rsid w:val="00C86B86"/>
    <w:rsid w:val="00CC67C9"/>
    <w:rsid w:val="00CD58D9"/>
    <w:rsid w:val="00CE4981"/>
    <w:rsid w:val="00CE71DE"/>
    <w:rsid w:val="00CE7D86"/>
    <w:rsid w:val="00CF0C2D"/>
    <w:rsid w:val="00D01C27"/>
    <w:rsid w:val="00D033A4"/>
    <w:rsid w:val="00D10447"/>
    <w:rsid w:val="00D306B8"/>
    <w:rsid w:val="00D6347F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28B3"/>
    <w:rsid w:val="00E0432C"/>
    <w:rsid w:val="00E14E21"/>
    <w:rsid w:val="00E14F7D"/>
    <w:rsid w:val="00E27D84"/>
    <w:rsid w:val="00E36EA7"/>
    <w:rsid w:val="00E533B7"/>
    <w:rsid w:val="00E822C1"/>
    <w:rsid w:val="00E91463"/>
    <w:rsid w:val="00EB70A3"/>
    <w:rsid w:val="00F118B7"/>
    <w:rsid w:val="00F35DE8"/>
    <w:rsid w:val="00F91E0B"/>
    <w:rsid w:val="00FD2CF6"/>
    <w:rsid w:val="00FE572D"/>
    <w:rsid w:val="00FE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Premessa">
    <w:name w:val="Premessa"/>
    <w:basedOn w:val="Normale"/>
    <w:link w:val="PremessaCarattere"/>
    <w:qFormat/>
    <w:rsid w:val="00CC67C9"/>
    <w:pPr>
      <w:spacing w:before="120" w:after="240" w:line="240" w:lineRule="auto"/>
      <w:ind w:left="720" w:hanging="720"/>
      <w:jc w:val="both"/>
    </w:pPr>
    <w:rPr>
      <w:rFonts w:asciiTheme="minorHAnsi" w:eastAsia="Times New Roman" w:hAnsiTheme="minorHAnsi" w:cstheme="minorHAnsi"/>
      <w:sz w:val="24"/>
      <w:szCs w:val="24"/>
      <w:lang w:eastAsia="it-IT"/>
    </w:rPr>
  </w:style>
  <w:style w:type="character" w:customStyle="1" w:styleId="PremessaCarattere">
    <w:name w:val="Premessa Carattere"/>
    <w:basedOn w:val="Carpredefinitoparagrafo"/>
    <w:link w:val="Premessa"/>
    <w:rsid w:val="00CC67C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8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3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94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186</TotalTime>
  <Pages>4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25</cp:revision>
  <dcterms:created xsi:type="dcterms:W3CDTF">2024-06-06T08:07:00Z</dcterms:created>
  <dcterms:modified xsi:type="dcterms:W3CDTF">2024-10-23T14:10:00Z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