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218E045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51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54161E">
        <w:rPr>
          <w:rFonts w:ascii="Times New Roman" w:eastAsia="Times New Roman" w:hAnsi="Times New Roman"/>
          <w:b/>
          <w:sz w:val="24"/>
          <w:szCs w:val="24"/>
          <w:lang w:eastAsia="it-IT"/>
        </w:rPr>
        <w:t>22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7D0162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Default="00F118B7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A82325" w14:textId="77777777" w:rsidR="00184375" w:rsidRDefault="0018437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4095D67" w14:textId="02D04241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806C6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€ 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424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7F1D0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0 </w:t>
      </w: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(IVA esclusa) per il servizio/fornitura di 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componenti di microfluidica</w:t>
      </w:r>
    </w:p>
    <w:p w14:paraId="2B667E1D" w14:textId="21D40954" w:rsidR="007D0162" w:rsidRPr="007D0162" w:rsidRDefault="00720845" w:rsidP="007D016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18437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C63DC6" w:rsidRPr="00C63DC6">
        <w:rPr>
          <w:rFonts w:ascii="Times New Roman" w:eastAsia="Times New Roman" w:hAnsi="Times New Roman"/>
          <w:b/>
          <w:sz w:val="24"/>
          <w:szCs w:val="24"/>
          <w:lang w:eastAsia="it-IT"/>
        </w:rPr>
        <w:t>B3F1257339</w:t>
      </w:r>
    </w:p>
    <w:p w14:paraId="58446DC4" w14:textId="1600FA40" w:rsidR="00720845" w:rsidRPr="00184375" w:rsidRDefault="00720845" w:rsidP="0018437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1F67CC5" w14:textId="77777777" w:rsidR="00720845" w:rsidRPr="00A2341D" w:rsidRDefault="00720845" w:rsidP="0072084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7D29FCC6" w14:textId="77777777" w:rsidR="00CC67C9" w:rsidRDefault="00CC67C9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851477" w14:textId="6EB088B9" w:rsidR="00CC67C9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Prof. Di Natale F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la fornitura di </w:t>
      </w:r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componenti di </w:t>
      </w:r>
      <w:proofErr w:type="spellStart"/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microfluidic</w:t>
      </w:r>
      <w:proofErr w:type="spellEnd"/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(tubi, adattatori) come da </w:t>
      </w:r>
      <w:proofErr w:type="spellStart"/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C63DC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le esigenze relative alle attività di ricerca da condurre nell’ambito del progetto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3DC6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MITE-RAAE-2021-PESOMENO-DINATALE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9278DAD" w14:textId="77777777" w:rsidR="007D0162" w:rsidRPr="007D0162" w:rsidRDefault="007D0162" w:rsidP="00CC67C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B24300" w14:textId="77777777" w:rsidR="009A3E35" w:rsidRPr="009A3E35" w:rsidRDefault="009A3E35" w:rsidP="009A3E3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 e il bene/servizio non è presente sul MEPA;</w:t>
      </w:r>
    </w:p>
    <w:p w14:paraId="2651EDA2" w14:textId="77777777" w:rsidR="00965545" w:rsidRDefault="00965545" w:rsidP="009655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A38C117" w14:textId="75EE7685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due preventivi, è stato individuato l’operatore 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Darwin </w:t>
      </w:r>
      <w:proofErr w:type="spellStart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Microfluidics</w:t>
      </w:r>
      <w:proofErr w:type="spellEnd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sas</w:t>
      </w:r>
      <w:r w:rsidR="0006621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sede in Francia;</w:t>
      </w:r>
    </w:p>
    <w:p w14:paraId="72E12994" w14:textId="77777777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6AF146" w14:textId="345B85C9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preventivo di spesa pari a € 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424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0 oltre iva come per legge, presentato dalla ditta suddetta;</w:t>
      </w:r>
    </w:p>
    <w:p w14:paraId="3398F292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57356135" w14:textId="0000C4DD" w:rsidR="007D0162" w:rsidRP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D0162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RITENUTA</w:t>
      </w:r>
      <w:r w:rsidRPr="007D0162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7D0162">
        <w:rPr>
          <w:rFonts w:ascii="Times New Roman" w:eastAsia="Times New Roman" w:hAnsi="Times New Roman"/>
          <w:bCs/>
          <w:sz w:val="24"/>
          <w:szCs w:val="24"/>
          <w:lang w:eastAsia="it-IT"/>
        </w:rPr>
        <w:t>congrua e rispondente alle esigenze dell’Amministrazione l’offerta di cui sopra;</w:t>
      </w:r>
    </w:p>
    <w:p w14:paraId="1728443D" w14:textId="77777777" w:rsidR="007D0162" w:rsidRDefault="007D0162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649C78BA" w14:textId="77777777" w:rsid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63DC6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è stato rispettato il principio di rotazione di cui all’art. 49 del </w:t>
      </w:r>
      <w:proofErr w:type="spellStart"/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è stato affidato ad altra impresa;</w:t>
      </w:r>
    </w:p>
    <w:p w14:paraId="01CEB4E6" w14:textId="77777777" w:rsidR="00C63DC6" w:rsidRP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EBFDB0" w14:textId="77777777" w:rsid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27B214A4" w14:textId="77777777" w:rsidR="006859F0" w:rsidRDefault="006859F0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A2F9A9D" w14:textId="77777777" w:rsidR="00066212" w:rsidRPr="00E05928" w:rsidRDefault="00066212" w:rsidP="000662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VISTA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la dichiarazione sostitutiv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a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di atto di notorietà relative al possesso dei requisiti di ordine generale di cui agli artt. 94 (cause di esclusione automatica) e 95 (cause di esclusione non automatica)</w:t>
      </w:r>
      <w:r w:rsidRPr="00E05928">
        <w:t xml:space="preserve"> </w:t>
      </w:r>
      <w:r>
        <w:t xml:space="preserve">del 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>Decreto legislativo 31 marzo 2023 numero 36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,</w:t>
      </w:r>
      <w:r w:rsidRPr="00E05928">
        <w:rPr>
          <w:rFonts w:ascii="Times New Roman" w:eastAsia="Times New Roman" w:hAnsi="Times New Roman"/>
          <w:sz w:val="24"/>
          <w:szCs w:val="24"/>
          <w:lang w:eastAsia="it-IT"/>
        </w:rPr>
        <w:t xml:space="preserve"> resa dall’operatore suddetto;</w:t>
      </w:r>
    </w:p>
    <w:p w14:paraId="0C12F48E" w14:textId="77777777" w:rsidR="00C63DC6" w:rsidRDefault="00C63DC6" w:rsidP="007D016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74752DCA" w14:textId="1CCA750A" w:rsidR="00727C54" w:rsidRDefault="00727C54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̀ della normativa sulla “digitalizzazione”, è consentito il ricorso all’interfaccia Web messa a disposizione dalla piattaforma dei contratti pubblici (PCP) dell’ANAC;</w:t>
      </w:r>
    </w:p>
    <w:p w14:paraId="1BB4392A" w14:textId="77777777" w:rsidR="004B3345" w:rsidRDefault="004B3345" w:rsidP="003320C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D9D238F" w14:textId="20C6B6A0" w:rsidR="003320C2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4B3345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="006859F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859F0"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inoltre,</w:t>
      </w:r>
      <w:r w:rsidRP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Comunicato del Presidente dell’ANAC del 28-06-2024</w:t>
      </w:r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 il quale è </w:t>
      </w:r>
      <w:proofErr w:type="gramStart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>stata  prorogata</w:t>
      </w:r>
      <w:proofErr w:type="gramEnd"/>
      <w:r w:rsidR="00F1196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fino al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 dalla Piattaforma PCP dell’Autorità:</w:t>
      </w:r>
      <w:r w:rsidRPr="004B3345">
        <w:t xml:space="preserve"> 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gli </w:t>
      </w:r>
      <w:r w:rsidRPr="004B3345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 w:rsidRPr="004B33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 caso di impossibilità o difficoltà di ricorso alle PAD (piattaforme di approvvigionamento digitale certificate)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B856AA8" w14:textId="77777777" w:rsidR="004B3345" w:rsidRPr="00965545" w:rsidRDefault="004B3345" w:rsidP="004B33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808D2A" w14:textId="77777777" w:rsidR="006616B6" w:rsidRPr="006616B6" w:rsidRDefault="006616B6" w:rsidP="006616B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616B6">
        <w:rPr>
          <w:rFonts w:ascii="Times New Roman" w:eastAsia="Times New Roman" w:hAnsi="Times New Roman"/>
          <w:b/>
          <w:sz w:val="24"/>
          <w:szCs w:val="24"/>
          <w:lang w:eastAsia="it-IT"/>
        </w:rPr>
        <w:t>CONSIDERATI</w:t>
      </w:r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36/2023;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290E14F" w14:textId="32EB945A" w:rsidR="00A2341D" w:rsidRDefault="009A3E35" w:rsidP="00F513F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di affidare ai sensi dell’art. 50 co. 1 lett. B) del d.lgs. 36/2023, alla ditta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Darwin </w:t>
      </w:r>
      <w:proofErr w:type="spellStart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Microfluidics</w:t>
      </w:r>
      <w:proofErr w:type="spellEnd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sas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tramite</w:t>
      </w:r>
      <w:proofErr w:type="gram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ordine diretto extra </w:t>
      </w:r>
      <w:proofErr w:type="spellStart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 il servizio/fornitura in oggetto per un importo di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€ 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24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4</w:t>
      </w:r>
      <w:r w:rsidR="001E2250"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0 </w:t>
      </w:r>
      <w:r w:rsidRP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</w:t>
      </w:r>
      <w:r w:rsidR="001E2250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AA2A6AA" w14:textId="77777777" w:rsidR="001E2250" w:rsidRPr="001E2250" w:rsidRDefault="001E2250" w:rsidP="001E2250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21ED1B" w14:textId="532A1848" w:rsidR="006859F0" w:rsidRDefault="00A2341D" w:rsidP="000F0ECE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63DC6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MITE-RAAE-2021-PESOMENO-</w:t>
      </w:r>
      <w:proofErr w:type="gramStart"/>
      <w:r w:rsidR="00C63DC6" w:rsidRP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>DINATALE</w:t>
      </w:r>
      <w:r w:rsidR="006859F0" w:rsidRPr="006859F0">
        <w:t xml:space="preserve"> </w:t>
      </w:r>
      <w:r w:rsidR="00C63DC6">
        <w:t>;</w:t>
      </w:r>
      <w:proofErr w:type="gramEnd"/>
    </w:p>
    <w:p w14:paraId="4779939D" w14:textId="77777777" w:rsidR="00C63DC6" w:rsidRPr="00C63DC6" w:rsidRDefault="00C63DC6" w:rsidP="00C63DC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96E44FE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attribuire le funzioni di Responsabile della verifica di regolarità della fornitura al</w:t>
      </w:r>
      <w:r w:rsidR="00C63DC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Prof. Di Natale F</w:t>
      </w:r>
      <w:r w:rsidR="006859F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9A72D" w14:textId="77777777" w:rsidR="00A4373C" w:rsidRDefault="00A4373C" w:rsidP="004D7924">
      <w:pPr>
        <w:spacing w:after="0" w:line="240" w:lineRule="auto"/>
      </w:pPr>
      <w:r>
        <w:separator/>
      </w:r>
    </w:p>
  </w:endnote>
  <w:endnote w:type="continuationSeparator" w:id="0">
    <w:p w14:paraId="4D6F0D52" w14:textId="77777777" w:rsidR="00A4373C" w:rsidRDefault="00A4373C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729BC" w14:textId="77777777" w:rsidR="00A4373C" w:rsidRDefault="00A4373C" w:rsidP="004D7924">
      <w:pPr>
        <w:spacing w:after="0" w:line="240" w:lineRule="auto"/>
      </w:pPr>
      <w:r>
        <w:separator/>
      </w:r>
    </w:p>
  </w:footnote>
  <w:footnote w:type="continuationSeparator" w:id="0">
    <w:p w14:paraId="334EB0A0" w14:textId="77777777" w:rsidR="00A4373C" w:rsidRDefault="00A4373C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66212"/>
    <w:rsid w:val="00077E05"/>
    <w:rsid w:val="00087FEA"/>
    <w:rsid w:val="00094C97"/>
    <w:rsid w:val="000A3AFF"/>
    <w:rsid w:val="000D2722"/>
    <w:rsid w:val="000D4E84"/>
    <w:rsid w:val="000F2B24"/>
    <w:rsid w:val="000F3C14"/>
    <w:rsid w:val="000F5F97"/>
    <w:rsid w:val="00125E68"/>
    <w:rsid w:val="00126DAA"/>
    <w:rsid w:val="00131310"/>
    <w:rsid w:val="00133192"/>
    <w:rsid w:val="00145186"/>
    <w:rsid w:val="00151702"/>
    <w:rsid w:val="001667F1"/>
    <w:rsid w:val="00181E91"/>
    <w:rsid w:val="00183883"/>
    <w:rsid w:val="00184375"/>
    <w:rsid w:val="0018564A"/>
    <w:rsid w:val="0018703A"/>
    <w:rsid w:val="001A2A9F"/>
    <w:rsid w:val="001E2250"/>
    <w:rsid w:val="001F4C4E"/>
    <w:rsid w:val="002044A5"/>
    <w:rsid w:val="00210A33"/>
    <w:rsid w:val="002362DE"/>
    <w:rsid w:val="00236EA9"/>
    <w:rsid w:val="00264F77"/>
    <w:rsid w:val="00285D31"/>
    <w:rsid w:val="002967CB"/>
    <w:rsid w:val="002977FF"/>
    <w:rsid w:val="002D3745"/>
    <w:rsid w:val="002D3C97"/>
    <w:rsid w:val="002E0CFF"/>
    <w:rsid w:val="002E2022"/>
    <w:rsid w:val="00315EA3"/>
    <w:rsid w:val="003320C2"/>
    <w:rsid w:val="003327A3"/>
    <w:rsid w:val="0036147D"/>
    <w:rsid w:val="003663CE"/>
    <w:rsid w:val="00374044"/>
    <w:rsid w:val="003B614E"/>
    <w:rsid w:val="003C6914"/>
    <w:rsid w:val="00412E05"/>
    <w:rsid w:val="00433C5A"/>
    <w:rsid w:val="00440F0F"/>
    <w:rsid w:val="00444A57"/>
    <w:rsid w:val="004568F1"/>
    <w:rsid w:val="00462487"/>
    <w:rsid w:val="00476CAC"/>
    <w:rsid w:val="00490295"/>
    <w:rsid w:val="00493FA2"/>
    <w:rsid w:val="004A4464"/>
    <w:rsid w:val="004A5CE2"/>
    <w:rsid w:val="004B3345"/>
    <w:rsid w:val="004D7924"/>
    <w:rsid w:val="00504096"/>
    <w:rsid w:val="00523B10"/>
    <w:rsid w:val="0054161E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17E26"/>
    <w:rsid w:val="00625536"/>
    <w:rsid w:val="0063123E"/>
    <w:rsid w:val="00632A84"/>
    <w:rsid w:val="00651617"/>
    <w:rsid w:val="006616B6"/>
    <w:rsid w:val="006859F0"/>
    <w:rsid w:val="006B1A45"/>
    <w:rsid w:val="006D537E"/>
    <w:rsid w:val="006E59A0"/>
    <w:rsid w:val="00710CE6"/>
    <w:rsid w:val="00720845"/>
    <w:rsid w:val="00727C54"/>
    <w:rsid w:val="00732CB3"/>
    <w:rsid w:val="007336C3"/>
    <w:rsid w:val="00772610"/>
    <w:rsid w:val="007B188B"/>
    <w:rsid w:val="007B586C"/>
    <w:rsid w:val="007C026F"/>
    <w:rsid w:val="007D0162"/>
    <w:rsid w:val="007E6B6D"/>
    <w:rsid w:val="007F1D06"/>
    <w:rsid w:val="0080137B"/>
    <w:rsid w:val="00806C60"/>
    <w:rsid w:val="00836A4D"/>
    <w:rsid w:val="00846924"/>
    <w:rsid w:val="00870434"/>
    <w:rsid w:val="008C2CC1"/>
    <w:rsid w:val="008E5483"/>
    <w:rsid w:val="00905A4D"/>
    <w:rsid w:val="009167D0"/>
    <w:rsid w:val="00922067"/>
    <w:rsid w:val="009223F0"/>
    <w:rsid w:val="0094604B"/>
    <w:rsid w:val="00965545"/>
    <w:rsid w:val="00970798"/>
    <w:rsid w:val="009A3E35"/>
    <w:rsid w:val="009B2A19"/>
    <w:rsid w:val="009C1B44"/>
    <w:rsid w:val="009C70F4"/>
    <w:rsid w:val="00A2235D"/>
    <w:rsid w:val="00A2341D"/>
    <w:rsid w:val="00A3711B"/>
    <w:rsid w:val="00A375C3"/>
    <w:rsid w:val="00A42C35"/>
    <w:rsid w:val="00A43633"/>
    <w:rsid w:val="00A4373C"/>
    <w:rsid w:val="00A569D4"/>
    <w:rsid w:val="00A8028B"/>
    <w:rsid w:val="00B0730A"/>
    <w:rsid w:val="00B76ED7"/>
    <w:rsid w:val="00B90C31"/>
    <w:rsid w:val="00BA20B6"/>
    <w:rsid w:val="00BA42EA"/>
    <w:rsid w:val="00BA77F9"/>
    <w:rsid w:val="00C0124B"/>
    <w:rsid w:val="00C11B1D"/>
    <w:rsid w:val="00C41716"/>
    <w:rsid w:val="00C50E96"/>
    <w:rsid w:val="00C63DC6"/>
    <w:rsid w:val="00C77841"/>
    <w:rsid w:val="00C821B1"/>
    <w:rsid w:val="00C86B86"/>
    <w:rsid w:val="00CC67C9"/>
    <w:rsid w:val="00CD58D9"/>
    <w:rsid w:val="00CE4981"/>
    <w:rsid w:val="00CE71DE"/>
    <w:rsid w:val="00CE7D86"/>
    <w:rsid w:val="00CF012A"/>
    <w:rsid w:val="00CF0C2D"/>
    <w:rsid w:val="00D01C27"/>
    <w:rsid w:val="00D033A4"/>
    <w:rsid w:val="00D10447"/>
    <w:rsid w:val="00D306B8"/>
    <w:rsid w:val="00D6347F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14E21"/>
    <w:rsid w:val="00E14F7D"/>
    <w:rsid w:val="00E27D84"/>
    <w:rsid w:val="00E36EA7"/>
    <w:rsid w:val="00E533B7"/>
    <w:rsid w:val="00E80C6A"/>
    <w:rsid w:val="00E822C1"/>
    <w:rsid w:val="00E91463"/>
    <w:rsid w:val="00EB70A3"/>
    <w:rsid w:val="00EE35F5"/>
    <w:rsid w:val="00F118B7"/>
    <w:rsid w:val="00F1196F"/>
    <w:rsid w:val="00F305F7"/>
    <w:rsid w:val="00F35DE8"/>
    <w:rsid w:val="00F91E0B"/>
    <w:rsid w:val="00FD2CF6"/>
    <w:rsid w:val="00FE572D"/>
    <w:rsid w:val="00FE5EBA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emessa">
    <w:name w:val="Premessa"/>
    <w:basedOn w:val="Normale"/>
    <w:link w:val="PremessaCarattere"/>
    <w:qFormat/>
    <w:rsid w:val="00CC67C9"/>
    <w:pPr>
      <w:spacing w:before="120" w:after="240" w:line="240" w:lineRule="auto"/>
      <w:ind w:left="720" w:hanging="720"/>
      <w:jc w:val="both"/>
    </w:pPr>
    <w:rPr>
      <w:rFonts w:asciiTheme="minorHAnsi" w:eastAsia="Times New Roman" w:hAnsiTheme="minorHAnsi" w:cstheme="minorHAnsi"/>
      <w:sz w:val="24"/>
      <w:szCs w:val="24"/>
      <w:lang w:eastAsia="it-IT"/>
    </w:rPr>
  </w:style>
  <w:style w:type="character" w:customStyle="1" w:styleId="PremessaCarattere">
    <w:name w:val="Premessa Carattere"/>
    <w:basedOn w:val="Carpredefinitoparagrafo"/>
    <w:link w:val="Premessa"/>
    <w:rsid w:val="00CC67C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8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2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94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8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0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210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28</cp:revision>
  <dcterms:created xsi:type="dcterms:W3CDTF">2024-06-06T08:07:00Z</dcterms:created>
  <dcterms:modified xsi:type="dcterms:W3CDTF">2024-10-23T14:12:00Z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