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7925C" w14:textId="77777777" w:rsidR="009C2278" w:rsidRPr="000A26CB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0A26CB">
        <w:rPr>
          <w:rFonts w:ascii="Titillium" w:hAnsi="Titillium" w:cstheme="minorHAnsi"/>
          <w:b/>
          <w:color w:val="auto"/>
          <w:sz w:val="28"/>
          <w:szCs w:val="28"/>
          <w:lang w:val="it-IT"/>
        </w:rPr>
        <w:t>PIANO NAZIONALE DI RIPRESA E RESILIENZA (PNRR)</w:t>
      </w:r>
    </w:p>
    <w:p w14:paraId="1C66AB64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E4599A">
        <w:rPr>
          <w:rFonts w:ascii="Titillium" w:hAnsi="Titillium" w:cstheme="minorHAnsi"/>
          <w:b/>
          <w:color w:val="auto"/>
          <w:sz w:val="28"/>
          <w:szCs w:val="28"/>
          <w:lang w:val="it-IT"/>
        </w:rPr>
        <w:t>Missione 4 - Componente 2 - Investimento 1.4</w:t>
      </w:r>
    </w:p>
    <w:p w14:paraId="29C9D83F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lang w:val="it-IT"/>
        </w:rPr>
      </w:pPr>
      <w:r w:rsidRPr="00E4599A">
        <w:rPr>
          <w:rFonts w:ascii="Titillium" w:hAnsi="Titillium" w:cstheme="minorHAnsi"/>
          <w:b/>
          <w:color w:val="auto"/>
          <w:lang w:val="it-IT"/>
        </w:rPr>
        <w:t xml:space="preserve">Potenziamento strutture di ricerca e creazione di "campioni nazionali di R&amp;S" su alcune Key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Enabling</w:t>
      </w:r>
      <w:proofErr w:type="spellEnd"/>
      <w:r w:rsidRPr="00E4599A">
        <w:rPr>
          <w:rFonts w:ascii="Titillium" w:hAnsi="Titillium" w:cstheme="minorHAnsi"/>
          <w:b/>
          <w:color w:val="auto"/>
          <w:lang w:val="it-IT"/>
        </w:rPr>
        <w:t xml:space="preserve"> Technologies - Finanziato dall’Unione europea –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NextGenerationEU</w:t>
      </w:r>
      <w:proofErr w:type="spellEnd"/>
    </w:p>
    <w:p w14:paraId="3F79B637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Avviso MUR D.D. n. 3138 del 16.12.2021 rettificato con D.D. n. 3175 del 18.12.2021</w:t>
      </w:r>
    </w:p>
    <w:p w14:paraId="3B5020D7" w14:textId="77777777" w:rsidR="009C2278" w:rsidRPr="001A0DCC" w:rsidRDefault="009C2278" w:rsidP="009C2278">
      <w:pPr>
        <w:ind w:left="-567"/>
        <w:jc w:val="center"/>
        <w:rPr>
          <w:rFonts w:ascii="Titillium" w:hAnsi="Titillium" w:cstheme="minorHAnsi"/>
          <w:b/>
          <w:sz w:val="28"/>
          <w:szCs w:val="28"/>
        </w:rPr>
      </w:pPr>
      <w:r w:rsidRPr="001A0DCC">
        <w:rPr>
          <w:rFonts w:ascii="Titillium" w:hAnsi="Titillium" w:cstheme="minorHAnsi"/>
          <w:b/>
          <w:sz w:val="28"/>
          <w:szCs w:val="28"/>
        </w:rPr>
        <w:t>Prog</w:t>
      </w:r>
      <w:r>
        <w:rPr>
          <w:rFonts w:ascii="Titillium" w:hAnsi="Titillium" w:cstheme="minorHAnsi"/>
          <w:b/>
          <w:sz w:val="28"/>
          <w:szCs w:val="28"/>
        </w:rPr>
        <w:t>ramma di ricerca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"National </w:t>
      </w:r>
      <w:proofErr w:type="spellStart"/>
      <w:r>
        <w:rPr>
          <w:rFonts w:ascii="Titillium" w:hAnsi="Titillium" w:cstheme="minorHAnsi"/>
          <w:b/>
          <w:sz w:val="28"/>
          <w:szCs w:val="28"/>
        </w:rPr>
        <w:t>Biodiversity</w:t>
      </w:r>
      <w:proofErr w:type="spellEnd"/>
      <w:r>
        <w:rPr>
          <w:rFonts w:ascii="Titillium" w:hAnsi="Titillium" w:cstheme="minorHAnsi"/>
          <w:b/>
          <w:sz w:val="28"/>
          <w:szCs w:val="28"/>
        </w:rPr>
        <w:t xml:space="preserve"> Future Center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- </w:t>
      </w:r>
      <w:r>
        <w:rPr>
          <w:rFonts w:ascii="Titillium" w:hAnsi="Titillium" w:cstheme="minorHAnsi"/>
          <w:b/>
          <w:sz w:val="28"/>
          <w:szCs w:val="28"/>
        </w:rPr>
        <w:t>NBFC</w:t>
      </w:r>
      <w:r w:rsidRPr="001A0DCC">
        <w:rPr>
          <w:rFonts w:ascii="Titillium" w:hAnsi="Titillium" w:cstheme="minorHAnsi"/>
          <w:b/>
          <w:sz w:val="28"/>
          <w:szCs w:val="28"/>
        </w:rPr>
        <w:t>"</w:t>
      </w:r>
    </w:p>
    <w:p w14:paraId="0C08AF2D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D.D. n. 103</w:t>
      </w:r>
      <w:r>
        <w:rPr>
          <w:rFonts w:ascii="Titillium" w:hAnsi="Titillium" w:cstheme="minorHAnsi"/>
          <w:bCs/>
          <w:sz w:val="22"/>
          <w:szCs w:val="22"/>
        </w:rPr>
        <w:t>4</w:t>
      </w:r>
      <w:r w:rsidRPr="00F5252F">
        <w:rPr>
          <w:rFonts w:ascii="Titillium" w:hAnsi="Titillium" w:cstheme="minorHAnsi"/>
          <w:bCs/>
          <w:sz w:val="22"/>
          <w:szCs w:val="22"/>
        </w:rPr>
        <w:t xml:space="preserve"> del 17.06.2022 </w:t>
      </w:r>
    </w:p>
    <w:p w14:paraId="4435075F" w14:textId="77777777" w:rsidR="009C2278" w:rsidRPr="00F5252F" w:rsidRDefault="009C2278" w:rsidP="009C2278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F5252F">
        <w:rPr>
          <w:rFonts w:ascii="Titillium" w:hAnsi="Titillium" w:cstheme="minorHAnsi"/>
          <w:b/>
          <w:sz w:val="28"/>
          <w:szCs w:val="28"/>
        </w:rPr>
        <w:t xml:space="preserve">Codice Identificativo: </w:t>
      </w:r>
      <w:r w:rsidRPr="0017676F">
        <w:rPr>
          <w:rFonts w:ascii="Titillium" w:hAnsi="Titillium" w:cstheme="minorHAnsi"/>
          <w:bCs/>
          <w:sz w:val="28"/>
          <w:szCs w:val="28"/>
        </w:rPr>
        <w:t>CN000000</w:t>
      </w:r>
      <w:r>
        <w:rPr>
          <w:rFonts w:ascii="Titillium" w:hAnsi="Titillium" w:cstheme="minorHAnsi"/>
          <w:bCs/>
          <w:sz w:val="28"/>
          <w:szCs w:val="28"/>
        </w:rPr>
        <w:t>33</w:t>
      </w:r>
      <w:r w:rsidRPr="0017676F">
        <w:rPr>
          <w:rFonts w:ascii="Titillium" w:hAnsi="Titillium" w:cstheme="minorHAnsi"/>
          <w:bCs/>
          <w:sz w:val="28"/>
          <w:szCs w:val="28"/>
        </w:rPr>
        <w:t xml:space="preserve"> - </w:t>
      </w:r>
      <w:r w:rsidRPr="00F5252F">
        <w:rPr>
          <w:rFonts w:ascii="Titillium" w:hAnsi="Titillium" w:cstheme="minorHAnsi"/>
          <w:b/>
          <w:sz w:val="28"/>
          <w:szCs w:val="28"/>
        </w:rPr>
        <w:t xml:space="preserve">CUP: </w:t>
      </w:r>
      <w:r w:rsidRPr="0017676F">
        <w:rPr>
          <w:rFonts w:ascii="Titillium" w:hAnsi="Titillium" w:cstheme="minorHAnsi"/>
          <w:bCs/>
          <w:sz w:val="28"/>
          <w:szCs w:val="28"/>
        </w:rPr>
        <w:t>E63C220009</w:t>
      </w:r>
      <w:r>
        <w:rPr>
          <w:rFonts w:ascii="Titillium" w:hAnsi="Titillium" w:cstheme="minorHAnsi"/>
          <w:bCs/>
          <w:sz w:val="28"/>
          <w:szCs w:val="28"/>
        </w:rPr>
        <w:t>9</w:t>
      </w:r>
      <w:r w:rsidRPr="0017676F">
        <w:rPr>
          <w:rFonts w:ascii="Titillium" w:hAnsi="Titillium" w:cstheme="minorHAnsi"/>
          <w:bCs/>
          <w:sz w:val="28"/>
          <w:szCs w:val="28"/>
        </w:rPr>
        <w:t>000</w:t>
      </w:r>
      <w:r>
        <w:rPr>
          <w:rFonts w:ascii="Titillium" w:hAnsi="Titillium" w:cstheme="minorHAnsi"/>
          <w:bCs/>
          <w:sz w:val="28"/>
          <w:szCs w:val="28"/>
        </w:rPr>
        <w:t>7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6793B69F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9C2278">
        <w:rPr>
          <w:rFonts w:ascii="Titillium Web" w:hAnsi="Titillium Web"/>
          <w:b/>
          <w:bCs/>
          <w:sz w:val="20"/>
          <w:szCs w:val="20"/>
        </w:rPr>
        <w:t>48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9C2278">
        <w:rPr>
          <w:rFonts w:ascii="Titillium Web" w:hAnsi="Titillium Web"/>
          <w:b/>
          <w:bCs/>
          <w:sz w:val="20"/>
          <w:szCs w:val="20"/>
        </w:rPr>
        <w:t>14</w:t>
      </w:r>
      <w:r w:rsidR="002471DC">
        <w:rPr>
          <w:rFonts w:ascii="Titillium Web" w:hAnsi="Titillium Web"/>
          <w:b/>
          <w:bCs/>
          <w:sz w:val="20"/>
          <w:szCs w:val="20"/>
        </w:rPr>
        <w:t>/</w:t>
      </w:r>
      <w:r w:rsidR="009C2278">
        <w:rPr>
          <w:rFonts w:ascii="Titillium Web" w:hAnsi="Titillium Web"/>
          <w:b/>
          <w:bCs/>
          <w:sz w:val="20"/>
          <w:szCs w:val="20"/>
        </w:rPr>
        <w:t>10</w:t>
      </w:r>
      <w:r w:rsidR="002471DC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646C0817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MEDIANTE TRATTATIVA SUL MEPA PER UN IMPORTO CONTRATTUALE PARI A </w:t>
      </w:r>
      <w:proofErr w:type="gramStart"/>
      <w:r w:rsidR="00EF3269" w:rsidRPr="00EF3269">
        <w:rPr>
          <w:rFonts w:ascii="Titillium Web" w:hAnsi="Titillium Web"/>
          <w:b/>
          <w:bCs/>
          <w:sz w:val="20"/>
          <w:szCs w:val="20"/>
        </w:rPr>
        <w:t>€</w:t>
      </w:r>
      <w:r w:rsidR="009C2278">
        <w:rPr>
          <w:rFonts w:ascii="Titillium Web" w:hAnsi="Titillium Web"/>
          <w:b/>
          <w:bCs/>
          <w:sz w:val="20"/>
          <w:szCs w:val="20"/>
        </w:rPr>
        <w:t xml:space="preserve">  7007</w:t>
      </w:r>
      <w:proofErr w:type="gramEnd"/>
      <w:r w:rsidR="009C2278">
        <w:rPr>
          <w:rFonts w:ascii="Titillium Web" w:hAnsi="Titillium Web"/>
          <w:b/>
          <w:bCs/>
          <w:sz w:val="20"/>
          <w:szCs w:val="20"/>
        </w:rPr>
        <w:t>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9C2278">
        <w:rPr>
          <w:rFonts w:ascii="Titillium Web" w:hAnsi="Titillium Web"/>
          <w:b/>
          <w:bCs/>
          <w:sz w:val="20"/>
          <w:szCs w:val="20"/>
        </w:rPr>
        <w:t>KIT DI PURIFICAZIONE</w:t>
      </w:r>
    </w:p>
    <w:p w14:paraId="5E63940E" w14:textId="123564F3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9C2278" w:rsidRPr="009C2278">
        <w:rPr>
          <w:rFonts w:ascii="Titillium Web" w:hAnsi="Titillium Web"/>
          <w:b/>
          <w:bCs/>
          <w:sz w:val="20"/>
          <w:szCs w:val="20"/>
        </w:rPr>
        <w:t>B369A538D3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35F6D963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 w:rsidR="009C2278">
        <w:rPr>
          <w:rFonts w:ascii="Titillium Web" w:hAnsi="Titillium Web"/>
          <w:sz w:val="20"/>
          <w:szCs w:val="20"/>
        </w:rPr>
        <w:t xml:space="preserve">del Prof. </w:t>
      </w:r>
      <w:proofErr w:type="spellStart"/>
      <w:r w:rsidR="009C2278">
        <w:rPr>
          <w:rFonts w:ascii="Titillium Web" w:hAnsi="Titillium Web"/>
          <w:sz w:val="20"/>
          <w:szCs w:val="20"/>
        </w:rPr>
        <w:t>Marzocchella</w:t>
      </w:r>
      <w:proofErr w:type="spellEnd"/>
      <w:r w:rsidR="009C2278">
        <w:rPr>
          <w:rFonts w:ascii="Titillium Web" w:hAnsi="Titillium Web"/>
          <w:sz w:val="20"/>
          <w:szCs w:val="20"/>
        </w:rPr>
        <w:t xml:space="preserve"> A.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prodotti </w:t>
      </w:r>
      <w:r w:rsidR="009C2278">
        <w:rPr>
          <w:rFonts w:ascii="Titillium Web" w:hAnsi="Titillium Web"/>
          <w:sz w:val="20"/>
          <w:szCs w:val="20"/>
        </w:rPr>
        <w:t>da laboratorio</w:t>
      </w:r>
      <w:r w:rsidR="002471DC">
        <w:rPr>
          <w:rFonts w:ascii="Titillium Web" w:hAnsi="Titillium Web"/>
          <w:sz w:val="20"/>
          <w:szCs w:val="20"/>
        </w:rPr>
        <w:t xml:space="preserve">, in particolare, </w:t>
      </w:r>
      <w:r w:rsidR="009C2278">
        <w:rPr>
          <w:rFonts w:ascii="Titillium Web" w:hAnsi="Titillium Web"/>
          <w:sz w:val="20"/>
          <w:szCs w:val="20"/>
        </w:rPr>
        <w:t xml:space="preserve">n.7 </w:t>
      </w:r>
      <w:proofErr w:type="gramStart"/>
      <w:r w:rsidR="009C2278">
        <w:rPr>
          <w:rFonts w:ascii="Titillium Web" w:hAnsi="Titillium Web"/>
          <w:sz w:val="20"/>
          <w:szCs w:val="20"/>
        </w:rPr>
        <w:t>q.tà</w:t>
      </w:r>
      <w:proofErr w:type="gramEnd"/>
      <w:r w:rsidR="009C2278">
        <w:rPr>
          <w:rFonts w:ascii="Titillium Web" w:hAnsi="Titillium Web"/>
          <w:sz w:val="20"/>
          <w:szCs w:val="20"/>
        </w:rPr>
        <w:t xml:space="preserve"> di </w:t>
      </w:r>
      <w:r w:rsidR="009C2278" w:rsidRPr="009C2278">
        <w:rPr>
          <w:rFonts w:ascii="Titillium Web" w:hAnsi="Titillium Web"/>
          <w:sz w:val="20"/>
          <w:szCs w:val="20"/>
        </w:rPr>
        <w:t xml:space="preserve">DNA/ RNA </w:t>
      </w:r>
      <w:proofErr w:type="spellStart"/>
      <w:r w:rsidR="009C2278" w:rsidRPr="009C2278">
        <w:rPr>
          <w:rFonts w:ascii="Titillium Web" w:hAnsi="Titillium Web"/>
          <w:sz w:val="20"/>
          <w:szCs w:val="20"/>
        </w:rPr>
        <w:t>Purification</w:t>
      </w:r>
      <w:proofErr w:type="spellEnd"/>
      <w:r w:rsidR="009C2278" w:rsidRPr="009C2278">
        <w:rPr>
          <w:rFonts w:ascii="Titillium Web" w:hAnsi="Titillium Web"/>
          <w:sz w:val="20"/>
          <w:szCs w:val="20"/>
        </w:rPr>
        <w:t xml:space="preserve"> Kit - Size: 2 x 250 </w:t>
      </w:r>
      <w:proofErr w:type="spellStart"/>
      <w:r w:rsidR="009C2278" w:rsidRPr="009C2278">
        <w:rPr>
          <w:rFonts w:ascii="Titillium Web" w:hAnsi="Titillium Web"/>
          <w:sz w:val="20"/>
          <w:szCs w:val="20"/>
        </w:rPr>
        <w:t>preps</w:t>
      </w:r>
      <w:proofErr w:type="spellEnd"/>
      <w:r w:rsidR="009C2278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30431A95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</w:t>
      </w:r>
      <w:r w:rsidR="002471DC">
        <w:rPr>
          <w:rFonts w:ascii="Titillium Web" w:hAnsi="Titillium Web"/>
          <w:sz w:val="20"/>
          <w:szCs w:val="20"/>
        </w:rPr>
        <w:t xml:space="preserve">i </w:t>
      </w:r>
      <w:r w:rsidRPr="0009666E">
        <w:rPr>
          <w:rFonts w:ascii="Titillium Web" w:hAnsi="Titillium Web"/>
          <w:sz w:val="20"/>
          <w:szCs w:val="20"/>
        </w:rPr>
        <w:t>ben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>/servizi richiest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 xml:space="preserve"> non sono </w:t>
      </w:r>
      <w:r w:rsidR="002471DC">
        <w:rPr>
          <w:rFonts w:ascii="Titillium Web" w:hAnsi="Titillium Web"/>
          <w:sz w:val="20"/>
          <w:szCs w:val="20"/>
        </w:rPr>
        <w:t>presenti nelle convenzioni Consip attive;</w:t>
      </w:r>
    </w:p>
    <w:p w14:paraId="0C712C3B" w14:textId="79647AB4" w:rsidR="009C2278" w:rsidRDefault="009C2278" w:rsidP="009C227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>due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Microtech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80E2D3F" w14:textId="77777777" w:rsidR="002471DC" w:rsidRDefault="002471DC" w:rsidP="002471DC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22EA8C5A" w14:textId="77777777" w:rsidR="002471DC" w:rsidRPr="00776DCD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B171098" w14:textId="4C1BA834" w:rsidR="002471DC" w:rsidRPr="006C7E3F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9C2278" w:rsidRPr="009C2278">
        <w:rPr>
          <w:rFonts w:ascii="Titillium Web" w:hAnsi="Titillium Web"/>
          <w:sz w:val="20"/>
          <w:szCs w:val="20"/>
        </w:rPr>
        <w:t>4693356</w:t>
      </w:r>
      <w:r w:rsidR="009C2278"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9C2278">
        <w:rPr>
          <w:rFonts w:ascii="Titillium Web" w:hAnsi="Titillium Web"/>
          <w:sz w:val="20"/>
          <w:szCs w:val="20"/>
        </w:rPr>
        <w:t>Mircotech</w:t>
      </w:r>
      <w:proofErr w:type="spellEnd"/>
      <w:r w:rsidR="009C2278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9C2278">
        <w:rPr>
          <w:rFonts w:ascii="Titillium Web" w:hAnsi="Titillium Web"/>
          <w:sz w:val="20"/>
          <w:szCs w:val="20"/>
        </w:rPr>
        <w:t>srl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per i prodotti su elencati, pari ad </w:t>
      </w:r>
      <w:proofErr w:type="gramStart"/>
      <w:r w:rsidRPr="006C7E3F">
        <w:rPr>
          <w:rFonts w:ascii="Titillium Web" w:hAnsi="Titillium Web"/>
          <w:sz w:val="20"/>
          <w:szCs w:val="20"/>
        </w:rPr>
        <w:t xml:space="preserve">€  </w:t>
      </w:r>
      <w:r w:rsidR="009C2278">
        <w:rPr>
          <w:rFonts w:ascii="Titillium Web" w:hAnsi="Titillium Web"/>
          <w:sz w:val="20"/>
          <w:szCs w:val="20"/>
        </w:rPr>
        <w:t>7007</w:t>
      </w:r>
      <w:proofErr w:type="gramEnd"/>
      <w:r w:rsidR="009C2278">
        <w:rPr>
          <w:rFonts w:ascii="Titillium Web" w:hAnsi="Titillium Web"/>
          <w:sz w:val="20"/>
          <w:szCs w:val="20"/>
        </w:rPr>
        <w:t>,00</w:t>
      </w:r>
      <w:r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444354EB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Microtech</w:t>
      </w:r>
      <w:proofErr w:type="spellEnd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s</w:t>
      </w:r>
      <w:proofErr w:type="spellStart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rl</w:t>
      </w:r>
      <w:proofErr w:type="spellEnd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7007,00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46D52F2" w14:textId="1083F83B" w:rsidR="002471DC" w:rsidRPr="009C2278" w:rsidRDefault="00EF3269" w:rsidP="0061118E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9C2278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PNRR_BIODIVERSITY_CN00000033_SPOKE_6_DIPBIO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2425AD12" w14:textId="77777777" w:rsidR="002471DC" w:rsidRPr="002471DC" w:rsidRDefault="002471DC" w:rsidP="002471DC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797CD294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al Prof. </w:t>
      </w:r>
      <w:proofErr w:type="spellStart"/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Marzocchella</w:t>
      </w:r>
      <w:proofErr w:type="spellEnd"/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4BD47" w14:textId="77777777" w:rsidR="00587BB2" w:rsidRDefault="00587BB2" w:rsidP="000151A3">
      <w:r>
        <w:separator/>
      </w:r>
    </w:p>
  </w:endnote>
  <w:endnote w:type="continuationSeparator" w:id="0">
    <w:p w14:paraId="64A1BE0F" w14:textId="77777777" w:rsidR="00587BB2" w:rsidRDefault="00587BB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F834E" w14:textId="77777777" w:rsidR="00587BB2" w:rsidRDefault="00587BB2" w:rsidP="000151A3">
      <w:r>
        <w:separator/>
      </w:r>
    </w:p>
  </w:footnote>
  <w:footnote w:type="continuationSeparator" w:id="0">
    <w:p w14:paraId="208BE937" w14:textId="77777777" w:rsidR="00587BB2" w:rsidRDefault="00587BB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74044"/>
    <w:rsid w:val="003768E0"/>
    <w:rsid w:val="00390FBB"/>
    <w:rsid w:val="00392478"/>
    <w:rsid w:val="003978BA"/>
    <w:rsid w:val="003D5D5D"/>
    <w:rsid w:val="003E33E3"/>
    <w:rsid w:val="00407FA7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502ABF"/>
    <w:rsid w:val="00503706"/>
    <w:rsid w:val="0052593F"/>
    <w:rsid w:val="00542205"/>
    <w:rsid w:val="00572F05"/>
    <w:rsid w:val="005829BE"/>
    <w:rsid w:val="00587BB2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2278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115</cp:revision>
  <cp:lastPrinted>2024-01-31T12:41:00Z</cp:lastPrinted>
  <dcterms:created xsi:type="dcterms:W3CDTF">2022-08-04T15:31:00Z</dcterms:created>
  <dcterms:modified xsi:type="dcterms:W3CDTF">2024-10-13T05:44:00Z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