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B23C8A" w14:textId="77777777" w:rsidR="00B06111" w:rsidRDefault="00B06111" w:rsidP="00B06111">
      <w:pPr>
        <w:spacing w:line="360" w:lineRule="auto"/>
        <w:ind w:left="-426"/>
        <w:jc w:val="both"/>
        <w:rPr>
          <w:rFonts w:ascii="Titillium Bd" w:hAnsi="Titillium Bd"/>
          <w:b/>
          <w:bCs/>
          <w:u w:val="single"/>
          <w:lang w:val="en-US"/>
        </w:rPr>
      </w:pPr>
    </w:p>
    <w:p w14:paraId="32888D1E" w14:textId="77777777" w:rsidR="00432627" w:rsidRDefault="00432627" w:rsidP="00432627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32"/>
          <w:szCs w:val="32"/>
        </w:rPr>
      </w:pPr>
      <w:r>
        <w:rPr>
          <w:rFonts w:ascii="Titillium Web" w:hAnsi="Titillium Web"/>
          <w:b/>
          <w:bCs/>
          <w:sz w:val="32"/>
          <w:szCs w:val="32"/>
        </w:rPr>
        <w:t>DETERMINA A CONTRARRE</w:t>
      </w:r>
      <w:r w:rsidRPr="001B493A">
        <w:rPr>
          <w:rFonts w:ascii="Titillium Web" w:hAnsi="Titillium Web"/>
          <w:b/>
          <w:bCs/>
          <w:sz w:val="32"/>
          <w:szCs w:val="32"/>
        </w:rPr>
        <w:t xml:space="preserve"> PNRR</w:t>
      </w:r>
      <w:r>
        <w:rPr>
          <w:rFonts w:ascii="Titillium Web" w:hAnsi="Titillium Web"/>
          <w:b/>
          <w:bCs/>
          <w:sz w:val="32"/>
          <w:szCs w:val="32"/>
        </w:rPr>
        <w:t xml:space="preserve"> </w:t>
      </w:r>
    </w:p>
    <w:p w14:paraId="3B9A83E0" w14:textId="26D5E1AE" w:rsidR="00432627" w:rsidRPr="00652399" w:rsidRDefault="00432627" w:rsidP="00432627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>N</w:t>
      </w:r>
      <w:r w:rsidRPr="00652399">
        <w:rPr>
          <w:rFonts w:ascii="Titillium Web" w:hAnsi="Titillium Web"/>
          <w:b/>
          <w:bCs/>
          <w:sz w:val="20"/>
          <w:szCs w:val="20"/>
        </w:rPr>
        <w:t>.</w:t>
      </w:r>
      <w:r>
        <w:rPr>
          <w:rFonts w:ascii="Titillium Web" w:hAnsi="Titillium Web"/>
          <w:b/>
          <w:bCs/>
          <w:sz w:val="20"/>
          <w:szCs w:val="20"/>
        </w:rPr>
        <w:t>11</w:t>
      </w:r>
      <w:r w:rsidR="002E29D1">
        <w:rPr>
          <w:rFonts w:ascii="Titillium Web" w:hAnsi="Titillium Web"/>
          <w:b/>
          <w:bCs/>
          <w:sz w:val="20"/>
          <w:szCs w:val="20"/>
        </w:rPr>
        <w:t>3</w:t>
      </w:r>
      <w:r w:rsidRPr="00652399">
        <w:rPr>
          <w:rFonts w:ascii="Titillium Web" w:hAnsi="Titillium Web"/>
          <w:b/>
          <w:bCs/>
          <w:sz w:val="20"/>
          <w:szCs w:val="20"/>
        </w:rPr>
        <w:t xml:space="preserve">/TM DEL </w:t>
      </w:r>
      <w:r>
        <w:rPr>
          <w:rFonts w:ascii="Titillium Web" w:hAnsi="Titillium Web"/>
          <w:b/>
          <w:bCs/>
          <w:sz w:val="20"/>
          <w:szCs w:val="20"/>
        </w:rPr>
        <w:t>18-07-2024</w:t>
      </w:r>
    </w:p>
    <w:p w14:paraId="31C20942" w14:textId="612B824F" w:rsidR="00432627" w:rsidRDefault="00432627" w:rsidP="00432627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EF3269">
        <w:rPr>
          <w:rFonts w:ascii="Titillium Web" w:hAnsi="Titillium Web"/>
          <w:b/>
          <w:bCs/>
          <w:sz w:val="20"/>
          <w:szCs w:val="20"/>
        </w:rPr>
        <w:t>OGGETTO: AFFIDAMENTO DIRETTO MEDIANTE TRATTATIVA SUL MEPA PER UN IMPORTO CONTRATTUALE PARI A €</w:t>
      </w:r>
      <w:r>
        <w:rPr>
          <w:rFonts w:ascii="Titillium Web" w:hAnsi="Titillium Web"/>
          <w:b/>
          <w:bCs/>
          <w:sz w:val="20"/>
          <w:szCs w:val="20"/>
        </w:rPr>
        <w:t xml:space="preserve"> 115.000,</w:t>
      </w:r>
      <w:proofErr w:type="gramStart"/>
      <w:r>
        <w:rPr>
          <w:rFonts w:ascii="Titillium Web" w:hAnsi="Titillium Web"/>
          <w:b/>
          <w:bCs/>
          <w:sz w:val="20"/>
          <w:szCs w:val="20"/>
        </w:rPr>
        <w:t xml:space="preserve">00  </w:t>
      </w:r>
      <w:r w:rsidRPr="00EF3269">
        <w:rPr>
          <w:rFonts w:ascii="Titillium Web" w:hAnsi="Titillium Web"/>
          <w:b/>
          <w:bCs/>
          <w:sz w:val="20"/>
          <w:szCs w:val="20"/>
        </w:rPr>
        <w:t>(</w:t>
      </w:r>
      <w:proofErr w:type="gramEnd"/>
      <w:r w:rsidRPr="00EF3269">
        <w:rPr>
          <w:rFonts w:ascii="Titillium Web" w:hAnsi="Titillium Web"/>
          <w:b/>
          <w:bCs/>
          <w:sz w:val="20"/>
          <w:szCs w:val="20"/>
        </w:rPr>
        <w:t xml:space="preserve">IVA ESCLUSA) PER </w:t>
      </w:r>
      <w:r>
        <w:rPr>
          <w:rFonts w:ascii="Titillium Web" w:hAnsi="Titillium Web"/>
          <w:b/>
          <w:bCs/>
          <w:sz w:val="20"/>
          <w:szCs w:val="20"/>
        </w:rPr>
        <w:t>LA FORNITURA DI UN ANALIZZATORE AD ADSORBIMENTO FISICO AD ALTE PRESTAZIONI</w:t>
      </w:r>
    </w:p>
    <w:p w14:paraId="6F6C6880" w14:textId="35343047" w:rsidR="00432627" w:rsidRDefault="00432627" w:rsidP="00432627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C.I.G.</w:t>
      </w:r>
      <w:r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432627">
        <w:rPr>
          <w:rFonts w:ascii="Titillium Web" w:hAnsi="Titillium Web"/>
          <w:b/>
          <w:bCs/>
          <w:sz w:val="20"/>
          <w:szCs w:val="20"/>
        </w:rPr>
        <w:t>B22FDABB9C</w:t>
      </w:r>
    </w:p>
    <w:p w14:paraId="23E543E1" w14:textId="77777777" w:rsidR="00432627" w:rsidRDefault="00432627" w:rsidP="0043262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rFonts w:ascii="Titillium Web" w:hAnsi="Titillium Web"/>
          <w:b/>
          <w:bCs/>
          <w:sz w:val="20"/>
          <w:szCs w:val="20"/>
        </w:rPr>
        <w:t xml:space="preserve"> </w:t>
      </w:r>
      <w:r>
        <w:rPr>
          <w:b/>
          <w:bCs/>
          <w:sz w:val="22"/>
          <w:szCs w:val="22"/>
        </w:rPr>
        <w:t>IL DIRETTORE DEL DIPARTIMENTO</w:t>
      </w:r>
    </w:p>
    <w:p w14:paraId="2D69CCC8" w14:textId="77777777" w:rsidR="00432627" w:rsidRDefault="00432627" w:rsidP="00432627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4EE1D76B" w14:textId="77777777" w:rsidR="00432627" w:rsidRPr="00F01238" w:rsidRDefault="00432627" w:rsidP="0043262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4911F7A4" w14:textId="77777777" w:rsidR="00432627" w:rsidRPr="00F01238" w:rsidRDefault="00432627" w:rsidP="0043262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51562B44" w14:textId="77777777" w:rsidR="00432627" w:rsidRDefault="00432627" w:rsidP="0043262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il 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71C69DA0" w14:textId="77777777" w:rsidR="00432627" w:rsidRPr="00F01238" w:rsidRDefault="00432627" w:rsidP="0043262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6B99FFBA" w14:textId="77777777" w:rsidR="00432627" w:rsidRDefault="00432627" w:rsidP="00432627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Legge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0DF48579" w14:textId="77777777" w:rsidR="00432627" w:rsidRDefault="00432627" w:rsidP="00432627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2EBE948B" w14:textId="77777777" w:rsidR="00432627" w:rsidRDefault="00432627" w:rsidP="0043262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60555FC0" w14:textId="77777777" w:rsidR="00432627" w:rsidRDefault="00432627" w:rsidP="0043262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50/2026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46473EFD" w14:textId="77777777" w:rsidR="00432627" w:rsidRDefault="00432627" w:rsidP="0043262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36483B84" w14:textId="77777777" w:rsidR="00432627" w:rsidRPr="00121A72" w:rsidRDefault="00432627" w:rsidP="0043262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0C1FF4FF" w14:textId="77777777" w:rsidR="00432627" w:rsidRPr="00B46D3C" w:rsidRDefault="00432627" w:rsidP="0043262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importo pari o 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41069D66" w14:textId="77777777" w:rsidR="00432627" w:rsidRPr="00121A72" w:rsidRDefault="00432627" w:rsidP="0043262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35D125D3" w14:textId="77777777" w:rsidR="00432627" w:rsidRDefault="00432627" w:rsidP="0043262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0A85E9F8" w14:textId="72B4257B" w:rsidR="00432627" w:rsidRPr="004334A5" w:rsidRDefault="00432627" w:rsidP="00432627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432627">
        <w:rPr>
          <w:rFonts w:ascii="Titillium Web" w:hAnsi="Titillium Web"/>
          <w:b/>
          <w:bCs/>
          <w:sz w:val="20"/>
          <w:szCs w:val="20"/>
        </w:rPr>
        <w:t>CONSIDERATO</w:t>
      </w:r>
      <w:r w:rsidRPr="00432627">
        <w:rPr>
          <w:rFonts w:ascii="Titillium Web" w:hAnsi="Titillium Web"/>
          <w:sz w:val="20"/>
          <w:szCs w:val="20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432627">
        <w:rPr>
          <w:rFonts w:ascii="Titillium Web" w:hAnsi="Titillium Web"/>
          <w:sz w:val="20"/>
          <w:szCs w:val="20"/>
        </w:rPr>
        <w:t>puo</w:t>
      </w:r>
      <w:proofErr w:type="spellEnd"/>
      <w:r w:rsidRPr="00432627">
        <w:rPr>
          <w:rFonts w:ascii="Titillium Web" w:hAnsi="Titillium Web"/>
          <w:sz w:val="20"/>
          <w:szCs w:val="20"/>
        </w:rPr>
        <w:t xml:space="preserve">̀ acquistare mediante </w:t>
      </w:r>
      <w:r w:rsidRPr="004334A5">
        <w:rPr>
          <w:rFonts w:ascii="Titillium Web" w:hAnsi="Titillium Web"/>
          <w:b/>
          <w:bCs/>
          <w:sz w:val="20"/>
          <w:szCs w:val="20"/>
        </w:rPr>
        <w:t xml:space="preserve">Trattativa Diretta; </w:t>
      </w:r>
    </w:p>
    <w:p w14:paraId="2B9E6DDE" w14:textId="77777777" w:rsidR="00432627" w:rsidRDefault="00432627" w:rsidP="0043262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77E99C6F" w14:textId="77777777" w:rsidR="00432627" w:rsidRDefault="00432627" w:rsidP="0043262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danno significativo (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Comunicazione della 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582356C4" w14:textId="77777777" w:rsidR="00432627" w:rsidRDefault="00432627" w:rsidP="00432627">
      <w:pPr>
        <w:pStyle w:val="NormaleWeb"/>
        <w:jc w:val="both"/>
        <w:rPr>
          <w:rFonts w:ascii="Titillium Web" w:hAnsi="Titillium Web"/>
          <w:sz w:val="20"/>
          <w:szCs w:val="20"/>
        </w:rPr>
      </w:pPr>
    </w:p>
    <w:p w14:paraId="5EC49490" w14:textId="77777777" w:rsidR="00432627" w:rsidRDefault="00432627" w:rsidP="0043262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lastRenderedPageBreak/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36843FB7" w14:textId="41457E8C" w:rsidR="00432627" w:rsidRPr="00123578" w:rsidRDefault="00432627" w:rsidP="004E1DA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F01238">
        <w:rPr>
          <w:rFonts w:ascii="Titillium Web" w:hAnsi="Titillium Web"/>
          <w:sz w:val="20"/>
          <w:szCs w:val="20"/>
        </w:rPr>
        <w:t xml:space="preserve"> la richiesta di acquisto, a firma del prof. </w:t>
      </w:r>
      <w:proofErr w:type="spellStart"/>
      <w:r>
        <w:rPr>
          <w:rFonts w:ascii="Titillium Web" w:hAnsi="Titillium Web"/>
          <w:sz w:val="20"/>
          <w:szCs w:val="20"/>
        </w:rPr>
        <w:t>Marzocchella</w:t>
      </w:r>
      <w:proofErr w:type="spellEnd"/>
      <w:r>
        <w:rPr>
          <w:rFonts w:ascii="Titillium Web" w:hAnsi="Titillium Web"/>
          <w:sz w:val="20"/>
          <w:szCs w:val="20"/>
        </w:rPr>
        <w:t xml:space="preserve"> A</w:t>
      </w:r>
      <w:r w:rsidRPr="00F01238">
        <w:rPr>
          <w:rFonts w:ascii="Titillium Web" w:hAnsi="Titillium Web"/>
          <w:sz w:val="20"/>
          <w:szCs w:val="20"/>
        </w:rPr>
        <w:t xml:space="preserve">., docente partecipante al Progetto indicato in epigrafe, finalizzata all’acquisto </w:t>
      </w:r>
      <w:r>
        <w:rPr>
          <w:rFonts w:ascii="Titillium Web" w:hAnsi="Titillium Web"/>
          <w:sz w:val="20"/>
          <w:szCs w:val="20"/>
        </w:rPr>
        <w:t xml:space="preserve">di un </w:t>
      </w:r>
      <w:r>
        <w:rPr>
          <w:rFonts w:ascii="Titillium Web" w:hAnsi="Titillium Web"/>
          <w:b/>
          <w:bCs/>
          <w:sz w:val="20"/>
          <w:szCs w:val="20"/>
        </w:rPr>
        <w:t>analizzatore ad adsorbimento fisico ad alte prestazioni, automatico e ad elevata produttività, basato su tecnica statico-</w:t>
      </w:r>
      <w:proofErr w:type="spellStart"/>
      <w:r>
        <w:rPr>
          <w:rFonts w:ascii="Titillium Web" w:hAnsi="Titillium Web"/>
          <w:b/>
          <w:bCs/>
          <w:sz w:val="20"/>
          <w:szCs w:val="20"/>
        </w:rPr>
        <w:t>vovlumetrica</w:t>
      </w:r>
      <w:proofErr w:type="spellEnd"/>
      <w:r w:rsidR="004E1DA7">
        <w:rPr>
          <w:rFonts w:ascii="Titillium Web" w:hAnsi="Titillium Web"/>
          <w:b/>
          <w:bCs/>
          <w:sz w:val="20"/>
          <w:szCs w:val="20"/>
        </w:rPr>
        <w:t>;</w:t>
      </w:r>
    </w:p>
    <w:p w14:paraId="0A8D1C6F" w14:textId="77777777" w:rsidR="00432627" w:rsidRPr="00F01238" w:rsidRDefault="00432627" w:rsidP="0043262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che la presente fornitura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obiettivi e ai target delle milestone di progetto,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628896B4" w14:textId="77777777" w:rsidR="00432627" w:rsidRDefault="00432627" w:rsidP="0043262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2D0A6310" w14:textId="0BC552F2" w:rsidR="00432627" w:rsidRDefault="00432627" w:rsidP="0043262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</w:t>
      </w:r>
      <w:r w:rsidR="004E1DA7">
        <w:rPr>
          <w:rFonts w:ascii="Titillium Web" w:hAnsi="Titillium Web"/>
          <w:sz w:val="20"/>
          <w:szCs w:val="20"/>
        </w:rPr>
        <w:t>non r</w:t>
      </w:r>
      <w:r w:rsidRPr="00121A72">
        <w:rPr>
          <w:rFonts w:ascii="Titillium Web" w:hAnsi="Titillium Web"/>
          <w:sz w:val="20"/>
          <w:szCs w:val="20"/>
        </w:rPr>
        <w:t xml:space="preserve">ientra nella programmazione </w:t>
      </w:r>
      <w:r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5148ECCE" w14:textId="77777777" w:rsidR="004E1DA7" w:rsidRDefault="004E1DA7" w:rsidP="0043262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4E1DA7">
        <w:rPr>
          <w:rFonts w:ascii="Titillium Web" w:hAnsi="Titillium Web"/>
          <w:b/>
          <w:bCs/>
          <w:sz w:val="20"/>
          <w:szCs w:val="20"/>
        </w:rPr>
        <w:t>CONSIDERATO</w:t>
      </w:r>
      <w:r w:rsidRPr="004E1DA7">
        <w:rPr>
          <w:rFonts w:ascii="Titillium Web" w:hAnsi="Titillium Web"/>
          <w:sz w:val="20"/>
          <w:szCs w:val="20"/>
        </w:rPr>
        <w:t xml:space="preserve"> che tale bene/servizio non rientra tra i lavori oppure beni e servizi elencati nell’art.1 del DPCM 24 dicembre 2015;</w:t>
      </w:r>
    </w:p>
    <w:p w14:paraId="02873754" w14:textId="216C42BC" w:rsidR="00432627" w:rsidRPr="004E1DA7" w:rsidRDefault="00432627" w:rsidP="0043262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ricerca;</w:t>
      </w:r>
    </w:p>
    <w:p w14:paraId="1862552E" w14:textId="77777777" w:rsidR="00432627" w:rsidRDefault="00432627" w:rsidP="0043262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ACCERTATO </w:t>
      </w:r>
      <w:r w:rsidRPr="00684AF5">
        <w:rPr>
          <w:rFonts w:ascii="Titillium Web" w:hAnsi="Titillium Web"/>
          <w:sz w:val="20"/>
          <w:szCs w:val="20"/>
        </w:rPr>
        <w:t>che il bene/servizio non è presente nelle convenzioni Consip</w:t>
      </w:r>
      <w:r>
        <w:rPr>
          <w:rFonts w:ascii="Titillium Web" w:hAnsi="Titillium Web"/>
          <w:sz w:val="20"/>
          <w:szCs w:val="20"/>
        </w:rPr>
        <w:t>;</w:t>
      </w:r>
    </w:p>
    <w:p w14:paraId="0F6A7A04" w14:textId="405AA207" w:rsidR="00432627" w:rsidRPr="00335FD3" w:rsidRDefault="00432627" w:rsidP="0043262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335FD3">
        <w:rPr>
          <w:rFonts w:ascii="Titillium Web" w:hAnsi="Titillium Web"/>
          <w:b/>
          <w:bCs/>
          <w:sz w:val="20"/>
          <w:szCs w:val="20"/>
        </w:rPr>
        <w:t>DATO</w:t>
      </w:r>
      <w:r w:rsidRPr="00335FD3">
        <w:rPr>
          <w:rFonts w:ascii="Titillium Web" w:hAnsi="Titillium Web"/>
          <w:sz w:val="20"/>
          <w:szCs w:val="20"/>
        </w:rPr>
        <w:t xml:space="preserve"> </w:t>
      </w:r>
      <w:r w:rsidRPr="00335FD3">
        <w:rPr>
          <w:rFonts w:ascii="Titillium Web" w:hAnsi="Titillium Web"/>
          <w:b/>
          <w:bCs/>
          <w:sz w:val="20"/>
          <w:szCs w:val="20"/>
        </w:rPr>
        <w:t>ATTO</w:t>
      </w:r>
      <w:r w:rsidRPr="00335FD3">
        <w:rPr>
          <w:rFonts w:ascii="Titillium Web" w:hAnsi="Titillium Web"/>
          <w:sz w:val="20"/>
          <w:szCs w:val="20"/>
        </w:rPr>
        <w:t xml:space="preserve"> che è stata preliminarmente condotta un’indagine di mercato aperta a tutti gli operatori economici tramite un Avviso Esplorativo per una Manifestazione di Interesse</w:t>
      </w:r>
      <w:r>
        <w:rPr>
          <w:rFonts w:ascii="Titillium Web" w:hAnsi="Titillium Web"/>
          <w:sz w:val="20"/>
          <w:szCs w:val="20"/>
        </w:rPr>
        <w:t>,</w:t>
      </w:r>
      <w:r w:rsidRPr="00335FD3">
        <w:rPr>
          <w:rFonts w:ascii="Titillium Web" w:hAnsi="Titillium Web"/>
          <w:sz w:val="20"/>
          <w:szCs w:val="20"/>
        </w:rPr>
        <w:t xml:space="preserve"> con l’obiettivo di selezionare l’operatore economico cui affidare direttamente la fornitura della strumentazione necessaria</w:t>
      </w:r>
      <w:r>
        <w:rPr>
          <w:rFonts w:ascii="Titillium Web" w:hAnsi="Titillium Web"/>
          <w:sz w:val="20"/>
          <w:szCs w:val="20"/>
        </w:rPr>
        <w:t>,</w:t>
      </w:r>
      <w:r w:rsidRPr="00335FD3">
        <w:rPr>
          <w:rFonts w:ascii="Titillium Web" w:hAnsi="Titillium Web"/>
          <w:sz w:val="20"/>
          <w:szCs w:val="20"/>
        </w:rPr>
        <w:t xml:space="preserve"> con le caratteristiche specificate, ovvero di individuare eventuali soluzioni alternative, pubblicata sul sito di Ateneo con repertorio n. </w:t>
      </w:r>
      <w:r w:rsidR="00DB7515" w:rsidRPr="00DB7515">
        <w:rPr>
          <w:rFonts w:ascii="Titillium Web" w:hAnsi="Titillium Web"/>
          <w:sz w:val="20"/>
          <w:szCs w:val="20"/>
        </w:rPr>
        <w:t>4815/2024</w:t>
      </w:r>
      <w:r w:rsidR="00DB7515">
        <w:rPr>
          <w:rFonts w:ascii="Titillium Web" w:hAnsi="Titillium Web"/>
          <w:sz w:val="20"/>
          <w:szCs w:val="20"/>
        </w:rPr>
        <w:t>;</w:t>
      </w:r>
    </w:p>
    <w:p w14:paraId="02D7ADB2" w14:textId="3ECAABE4" w:rsidR="00432627" w:rsidRDefault="00432627" w:rsidP="00432627">
      <w:pPr>
        <w:pStyle w:val="NormaleWeb"/>
        <w:shd w:val="clear" w:color="auto" w:fill="FFFFFF"/>
        <w:jc w:val="both"/>
        <w:rPr>
          <w:rFonts w:ascii="Titillium Web" w:hAnsi="Titillium Web"/>
          <w:sz w:val="20"/>
          <w:szCs w:val="20"/>
        </w:rPr>
      </w:pPr>
      <w:r w:rsidRPr="002878F9">
        <w:rPr>
          <w:rFonts w:ascii="Titillium Web" w:hAnsi="Titillium Web"/>
          <w:b/>
          <w:bCs/>
          <w:sz w:val="20"/>
          <w:szCs w:val="20"/>
        </w:rPr>
        <w:t>CONSIDERATO</w:t>
      </w:r>
      <w:r w:rsidRPr="00335FD3">
        <w:rPr>
          <w:rFonts w:ascii="Titillium Web" w:hAnsi="Titillium Web"/>
          <w:sz w:val="20"/>
          <w:szCs w:val="20"/>
        </w:rPr>
        <w:t xml:space="preserve"> che </w:t>
      </w:r>
      <w:r>
        <w:rPr>
          <w:rFonts w:ascii="Titillium Web" w:hAnsi="Titillium Web"/>
          <w:sz w:val="20"/>
          <w:szCs w:val="20"/>
        </w:rPr>
        <w:t xml:space="preserve">in risposta </w:t>
      </w:r>
      <w:r w:rsidRPr="00335FD3">
        <w:rPr>
          <w:rFonts w:ascii="Titillium Web" w:hAnsi="Titillium Web"/>
          <w:sz w:val="20"/>
          <w:szCs w:val="20"/>
        </w:rPr>
        <w:t>al suddetto Avviso</w:t>
      </w:r>
      <w:r>
        <w:rPr>
          <w:rFonts w:ascii="Titillium Web" w:hAnsi="Titillium Web"/>
          <w:sz w:val="20"/>
          <w:szCs w:val="20"/>
        </w:rPr>
        <w:t xml:space="preserve">, </w:t>
      </w:r>
      <w:r w:rsidRPr="00335FD3">
        <w:rPr>
          <w:rFonts w:ascii="Titillium Web" w:hAnsi="Titillium Web"/>
          <w:sz w:val="20"/>
          <w:szCs w:val="20"/>
        </w:rPr>
        <w:t xml:space="preserve">entro la scadenza </w:t>
      </w:r>
      <w:proofErr w:type="gramStart"/>
      <w:r w:rsidRPr="00335FD3">
        <w:rPr>
          <w:rFonts w:ascii="Titillium Web" w:hAnsi="Titillium Web"/>
          <w:sz w:val="20"/>
          <w:szCs w:val="20"/>
        </w:rPr>
        <w:t xml:space="preserve">prestabilita, </w:t>
      </w:r>
      <w:r w:rsidRPr="002878F9">
        <w:rPr>
          <w:rFonts w:ascii="Titillium Web" w:hAnsi="Titillium Web"/>
          <w:sz w:val="20"/>
          <w:szCs w:val="20"/>
        </w:rPr>
        <w:t xml:space="preserve"> è</w:t>
      </w:r>
      <w:proofErr w:type="gramEnd"/>
      <w:r w:rsidRPr="002878F9">
        <w:rPr>
          <w:rFonts w:ascii="Titillium Web" w:hAnsi="Titillium Web"/>
          <w:sz w:val="20"/>
          <w:szCs w:val="20"/>
        </w:rPr>
        <w:t xml:space="preserve"> </w:t>
      </w:r>
      <w:r>
        <w:rPr>
          <w:rFonts w:ascii="Titillium Web" w:hAnsi="Titillium Web"/>
          <w:sz w:val="20"/>
          <w:szCs w:val="20"/>
        </w:rPr>
        <w:t xml:space="preserve"> </w:t>
      </w:r>
      <w:r w:rsidRPr="002878F9">
        <w:rPr>
          <w:rFonts w:ascii="Titillium Web" w:hAnsi="Titillium Web"/>
          <w:sz w:val="20"/>
          <w:szCs w:val="20"/>
        </w:rPr>
        <w:t xml:space="preserve">pervenuta </w:t>
      </w:r>
      <w:r>
        <w:rPr>
          <w:rFonts w:ascii="Titillium Web" w:hAnsi="Titillium Web"/>
          <w:sz w:val="20"/>
          <w:szCs w:val="20"/>
        </w:rPr>
        <w:t xml:space="preserve">una sola </w:t>
      </w:r>
      <w:r w:rsidRPr="002878F9">
        <w:rPr>
          <w:rFonts w:ascii="Titillium Web" w:hAnsi="Titillium Web"/>
          <w:sz w:val="20"/>
          <w:szCs w:val="20"/>
        </w:rPr>
        <w:t xml:space="preserve"> manifestazione di interesse</w:t>
      </w:r>
      <w:r>
        <w:rPr>
          <w:rFonts w:ascii="Titillium Web" w:hAnsi="Titillium Web"/>
          <w:sz w:val="20"/>
          <w:szCs w:val="20"/>
        </w:rPr>
        <w:t xml:space="preserve"> da parte dell’operatore </w:t>
      </w:r>
      <w:proofErr w:type="spellStart"/>
      <w:r w:rsidR="000F7453">
        <w:rPr>
          <w:rFonts w:ascii="Titillium Web" w:hAnsi="Titillium Web"/>
          <w:sz w:val="20"/>
          <w:szCs w:val="20"/>
        </w:rPr>
        <w:t>Alfatest</w:t>
      </w:r>
      <w:proofErr w:type="spellEnd"/>
      <w:r w:rsidR="000F7453">
        <w:rPr>
          <w:rFonts w:ascii="Titillium Web" w:hAnsi="Titillium Web"/>
          <w:sz w:val="20"/>
          <w:szCs w:val="20"/>
        </w:rPr>
        <w:t xml:space="preserve"> </w:t>
      </w:r>
      <w:proofErr w:type="spellStart"/>
      <w:r w:rsidR="000F7453">
        <w:rPr>
          <w:rFonts w:ascii="Titillium Web" w:hAnsi="Titillium Web"/>
          <w:sz w:val="20"/>
          <w:szCs w:val="20"/>
        </w:rPr>
        <w:t>srl</w:t>
      </w:r>
      <w:proofErr w:type="spellEnd"/>
      <w:r w:rsidR="00153ADE">
        <w:rPr>
          <w:rFonts w:ascii="Titillium Web" w:hAnsi="Titillium Web"/>
          <w:sz w:val="20"/>
          <w:szCs w:val="20"/>
        </w:rPr>
        <w:t>, iscritto al MEPA nella categoria di riferimento;</w:t>
      </w:r>
    </w:p>
    <w:p w14:paraId="272F28A8" w14:textId="77777777" w:rsidR="00432627" w:rsidRDefault="00432627" w:rsidP="00432627">
      <w:pPr>
        <w:pStyle w:val="NormaleWeb"/>
        <w:shd w:val="clear" w:color="auto" w:fill="FFFFFF"/>
        <w:jc w:val="both"/>
        <w:rPr>
          <w:rFonts w:ascii="Titillium Web" w:hAnsi="Titillium Web"/>
          <w:sz w:val="20"/>
          <w:szCs w:val="20"/>
        </w:rPr>
      </w:pPr>
      <w:r w:rsidRPr="00123578">
        <w:rPr>
          <w:rFonts w:ascii="Titillium Web" w:hAnsi="Titillium Web"/>
          <w:b/>
          <w:bCs/>
          <w:sz w:val="20"/>
          <w:szCs w:val="20"/>
        </w:rPr>
        <w:t>RITENUTO</w:t>
      </w:r>
      <w:r w:rsidRPr="00123578">
        <w:rPr>
          <w:rFonts w:ascii="Titillium Web" w:hAnsi="Titillium Web"/>
          <w:sz w:val="20"/>
          <w:szCs w:val="20"/>
        </w:rPr>
        <w:t xml:space="preserve"> necessario ricorrere all’utilizzo del sistema telematico MEPA per la formalizzazione del</w:t>
      </w:r>
      <w:r>
        <w:rPr>
          <w:rFonts w:ascii="Titillium Web" w:hAnsi="Titillium Web"/>
          <w:sz w:val="20"/>
          <w:szCs w:val="20"/>
        </w:rPr>
        <w:t xml:space="preserve"> </w:t>
      </w:r>
      <w:r w:rsidRPr="00123578">
        <w:rPr>
          <w:rFonts w:ascii="Titillium Web" w:hAnsi="Titillium Web"/>
          <w:sz w:val="20"/>
          <w:szCs w:val="20"/>
        </w:rPr>
        <w:t>procedimento di affidamento della fornitura in oggetto;</w:t>
      </w:r>
    </w:p>
    <w:p w14:paraId="57378834" w14:textId="211A97D3" w:rsidR="00432627" w:rsidRPr="009122FE" w:rsidRDefault="00432627" w:rsidP="0043262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VISTA</w:t>
      </w:r>
      <w:r w:rsidRPr="009122FE">
        <w:rPr>
          <w:rFonts w:ascii="Titillium Web" w:hAnsi="Titillium Web"/>
          <w:sz w:val="20"/>
          <w:szCs w:val="20"/>
        </w:rPr>
        <w:t xml:space="preserve"> l’offerta presentata tramite MEPA, T.D. n. </w:t>
      </w:r>
      <w:r w:rsidR="000F7453">
        <w:rPr>
          <w:rFonts w:ascii="Titillium Web" w:hAnsi="Titillium Web"/>
          <w:sz w:val="20"/>
          <w:szCs w:val="20"/>
        </w:rPr>
        <w:t>4459307</w:t>
      </w:r>
      <w:r>
        <w:rPr>
          <w:rFonts w:ascii="Titillium Web" w:hAnsi="Titillium Web"/>
          <w:sz w:val="20"/>
          <w:szCs w:val="20"/>
        </w:rPr>
        <w:t xml:space="preserve"> </w:t>
      </w:r>
      <w:r w:rsidRPr="009122FE">
        <w:rPr>
          <w:rFonts w:ascii="Titillium Web" w:hAnsi="Titillium Web"/>
          <w:sz w:val="20"/>
          <w:szCs w:val="20"/>
        </w:rPr>
        <w:t>dalla ditta</w:t>
      </w:r>
      <w:r>
        <w:rPr>
          <w:rFonts w:ascii="Titillium Web" w:hAnsi="Titillium Web"/>
          <w:sz w:val="20"/>
          <w:szCs w:val="20"/>
        </w:rPr>
        <w:t xml:space="preserve"> </w:t>
      </w:r>
      <w:proofErr w:type="spellStart"/>
      <w:r w:rsidR="000F7453">
        <w:rPr>
          <w:rFonts w:ascii="Titillium Web" w:hAnsi="Titillium Web"/>
          <w:sz w:val="20"/>
          <w:szCs w:val="20"/>
        </w:rPr>
        <w:t>Alfatest</w:t>
      </w:r>
      <w:proofErr w:type="spellEnd"/>
      <w:r w:rsidR="000F7453">
        <w:rPr>
          <w:rFonts w:ascii="Titillium Web" w:hAnsi="Titillium Web"/>
          <w:sz w:val="20"/>
          <w:szCs w:val="20"/>
        </w:rPr>
        <w:t xml:space="preserve"> </w:t>
      </w:r>
      <w:proofErr w:type="spellStart"/>
      <w:proofErr w:type="gramStart"/>
      <w:r w:rsidR="000F7453">
        <w:rPr>
          <w:rFonts w:ascii="Titillium Web" w:hAnsi="Titillium Web"/>
          <w:sz w:val="20"/>
          <w:szCs w:val="20"/>
        </w:rPr>
        <w:t>srl</w:t>
      </w:r>
      <w:proofErr w:type="spellEnd"/>
      <w:r>
        <w:rPr>
          <w:rFonts w:ascii="Titillium Web" w:hAnsi="Titillium Web"/>
          <w:sz w:val="20"/>
          <w:szCs w:val="20"/>
        </w:rPr>
        <w:t xml:space="preserve"> </w:t>
      </w:r>
      <w:r w:rsidRPr="009122FE">
        <w:rPr>
          <w:rFonts w:ascii="Titillium Web" w:hAnsi="Titillium Web"/>
          <w:sz w:val="20"/>
          <w:szCs w:val="20"/>
        </w:rPr>
        <w:t xml:space="preserve"> pari</w:t>
      </w:r>
      <w:proofErr w:type="gramEnd"/>
      <w:r w:rsidRPr="009122FE">
        <w:rPr>
          <w:rFonts w:ascii="Titillium Web" w:hAnsi="Titillium Web"/>
          <w:sz w:val="20"/>
          <w:szCs w:val="20"/>
        </w:rPr>
        <w:t xml:space="preserve"> ad €</w:t>
      </w:r>
      <w:r>
        <w:rPr>
          <w:rFonts w:ascii="Titillium Web" w:hAnsi="Titillium Web"/>
          <w:sz w:val="20"/>
          <w:szCs w:val="20"/>
        </w:rPr>
        <w:t xml:space="preserve"> </w:t>
      </w:r>
      <w:r w:rsidR="000F7453">
        <w:rPr>
          <w:rFonts w:ascii="Titillium Web" w:hAnsi="Titillium Web"/>
          <w:sz w:val="20"/>
          <w:szCs w:val="20"/>
        </w:rPr>
        <w:t>115.000,00</w:t>
      </w:r>
      <w:r w:rsidRPr="009122FE">
        <w:rPr>
          <w:rFonts w:ascii="Titillium Web" w:hAnsi="Titillium Web"/>
          <w:sz w:val="20"/>
          <w:szCs w:val="20"/>
        </w:rPr>
        <w:t xml:space="preserve"> oltre iva come per legge; </w:t>
      </w:r>
    </w:p>
    <w:p w14:paraId="08711533" w14:textId="77777777" w:rsidR="00432627" w:rsidRPr="00BC412B" w:rsidRDefault="00432627" w:rsidP="00432627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BC412B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RITENUTA</w:t>
      </w:r>
      <w:r w:rsidRPr="00BC412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congrua e rispondente alle esigenze dell’Amministrazione l’offerta di cui sopra; </w:t>
      </w:r>
    </w:p>
    <w:p w14:paraId="754704FD" w14:textId="77777777" w:rsidR="00432627" w:rsidRPr="009122FE" w:rsidRDefault="00432627" w:rsidP="0043262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PRESTO ATTO</w:t>
      </w:r>
      <w:r w:rsidRPr="009122FE">
        <w:rPr>
          <w:rFonts w:ascii="Titillium Web" w:hAnsi="Titillium Web"/>
          <w:sz w:val="20"/>
          <w:szCs w:val="20"/>
        </w:rPr>
        <w:t xml:space="preserve"> che l’impresa ha svolto esperienze idonee all’esecuzione delle prestazioni contrattuali in quanto iscritta nell’elenco dei fornitori su MEPA; </w:t>
      </w:r>
    </w:p>
    <w:p w14:paraId="40975858" w14:textId="77777777" w:rsidR="00432627" w:rsidRDefault="00432627" w:rsidP="0043262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le garanzie provvisorie di cui all’articolo 106. Inoltre, con riferimento a quanto disposto </w:t>
      </w:r>
      <w:r w:rsidRPr="009122FE">
        <w:rPr>
          <w:rFonts w:ascii="Titillium Web" w:hAnsi="Titillium Web"/>
          <w:sz w:val="20"/>
          <w:szCs w:val="20"/>
        </w:rPr>
        <w:lastRenderedPageBreak/>
        <w:t xml:space="preserve">dall’art. 53, comma 4, del d.lgs. 36/2023, si ritiene di non richiedere la garanzia definitiva per l’esecuzione delle prestazioni 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0924FA2B" w14:textId="77777777" w:rsidR="00432627" w:rsidRDefault="00432627" w:rsidP="0043262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DATO ATTO</w:t>
      </w:r>
      <w:r w:rsidRPr="009122FE">
        <w:rPr>
          <w:rFonts w:ascii="Titillium Web" w:hAnsi="Titillium Web"/>
          <w:sz w:val="20"/>
          <w:szCs w:val="20"/>
        </w:rPr>
        <w:t xml:space="preserve"> che è stato rispettato il principio di rotazione di cui all’art. 49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36/2023, in quanto il precedente appalto nello stesso settore merceologico è stato affidato ad altra impresa;</w:t>
      </w:r>
    </w:p>
    <w:p w14:paraId="6A9E010F" w14:textId="77777777" w:rsidR="00432627" w:rsidRDefault="00432627" w:rsidP="0043262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D76BEB">
        <w:rPr>
          <w:rFonts w:ascii="Titillium Web" w:hAnsi="Titillium Web"/>
          <w:b/>
          <w:bCs/>
          <w:sz w:val="20"/>
          <w:szCs w:val="20"/>
        </w:rPr>
        <w:t>VISTO</w:t>
      </w:r>
      <w:r w:rsidRPr="00D76BEB">
        <w:rPr>
          <w:rFonts w:ascii="Titillium Web" w:hAnsi="Titillium Web"/>
          <w:sz w:val="20"/>
          <w:szCs w:val="20"/>
        </w:rPr>
        <w:t xml:space="preserve"> il DGUE dell’operatore economico, presentato sulla piattaforma telematica “</w:t>
      </w:r>
      <w:proofErr w:type="spellStart"/>
      <w:r w:rsidRPr="00D76BEB">
        <w:rPr>
          <w:rFonts w:ascii="Titillium Web" w:hAnsi="Titillium Web"/>
          <w:sz w:val="20"/>
          <w:szCs w:val="20"/>
        </w:rPr>
        <w:t>acquistiinrete</w:t>
      </w:r>
      <w:proofErr w:type="spellEnd"/>
      <w:r w:rsidRPr="00D76BEB">
        <w:rPr>
          <w:rFonts w:ascii="Titillium Web" w:hAnsi="Titillium Web"/>
          <w:sz w:val="20"/>
          <w:szCs w:val="20"/>
        </w:rPr>
        <w:t>” a corredo dell’offerta e conservato agli atti dell’ufficio, da cui risulta che lo stesso è in possesso dei requisiti di carattere generale prescritti dal d.lgs. 36/2023;</w:t>
      </w:r>
    </w:p>
    <w:p w14:paraId="36A757AD" w14:textId="443F8B13" w:rsidR="00BC6101" w:rsidRPr="00BC6101" w:rsidRDefault="00BC6101" w:rsidP="00BC6101">
      <w:pPr>
        <w:spacing w:after="120"/>
        <w:jc w:val="both"/>
        <w:rPr>
          <w:rFonts w:ascii="Titillium Web" w:eastAsia="Calibri" w:hAnsi="Titillium Web" w:cs="Calibri"/>
          <w:sz w:val="20"/>
          <w:szCs w:val="20"/>
        </w:rPr>
      </w:pPr>
      <w:r w:rsidRPr="00BC6101">
        <w:rPr>
          <w:rFonts w:ascii="Titillium Web" w:hAnsi="Titillium Web"/>
          <w:b/>
          <w:bCs/>
          <w:sz w:val="20"/>
          <w:szCs w:val="20"/>
        </w:rPr>
        <w:t>VISTA</w:t>
      </w:r>
      <w:r w:rsidRPr="00BC6101">
        <w:rPr>
          <w:rFonts w:ascii="Titillium Web" w:hAnsi="Titillium Web"/>
          <w:sz w:val="20"/>
          <w:szCs w:val="20"/>
        </w:rPr>
        <w:t xml:space="preserve"> </w:t>
      </w:r>
      <w:r w:rsidRPr="00BC6101">
        <w:rPr>
          <w:rFonts w:ascii="Titillium Web" w:eastAsia="Calibri" w:hAnsi="Titillium Web" w:cs="Calibri"/>
          <w:sz w:val="20"/>
          <w:szCs w:val="20"/>
        </w:rPr>
        <w:t>la dichiarazione integrativa</w:t>
      </w:r>
      <w:r>
        <w:rPr>
          <w:rFonts w:ascii="Titillium Web" w:eastAsia="Calibri" w:hAnsi="Titillium Web" w:cs="Calibri"/>
          <w:sz w:val="20"/>
          <w:szCs w:val="20"/>
        </w:rPr>
        <w:t xml:space="preserve"> al DGUE </w:t>
      </w:r>
      <w:r w:rsidRPr="00BC6101">
        <w:rPr>
          <w:rFonts w:ascii="Titillium Web" w:eastAsia="Calibri" w:hAnsi="Titillium Web" w:cs="Calibri"/>
          <w:sz w:val="20"/>
          <w:szCs w:val="20"/>
        </w:rPr>
        <w:t xml:space="preserve">attestante il possesso di ulteriori requisiti richiesti per affidamenti di forniture nell’ambito del PNRR; </w:t>
      </w:r>
    </w:p>
    <w:p w14:paraId="4A9B9A8E" w14:textId="77777777" w:rsidR="00432627" w:rsidRPr="00D76BEB" w:rsidRDefault="00432627" w:rsidP="0043262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31DF1">
        <w:rPr>
          <w:rFonts w:ascii="Titillium Web" w:hAnsi="Titillium Web"/>
          <w:b/>
          <w:bCs/>
          <w:sz w:val="20"/>
          <w:szCs w:val="20"/>
        </w:rPr>
        <w:t>CONSTATATO</w:t>
      </w:r>
      <w:r w:rsidRPr="00DE5DB6">
        <w:rPr>
          <w:rFonts w:ascii="Titillium Web" w:hAnsi="Titillium Web"/>
          <w:sz w:val="20"/>
          <w:szCs w:val="20"/>
        </w:rPr>
        <w:t xml:space="preserve"> che, in conformità agli accertamenti condotti, il citato operatore economico risulta in</w:t>
      </w:r>
      <w:r>
        <w:rPr>
          <w:rFonts w:ascii="Titillium Web" w:hAnsi="Titillium Web"/>
          <w:sz w:val="20"/>
          <w:szCs w:val="20"/>
        </w:rPr>
        <w:t xml:space="preserve"> </w:t>
      </w:r>
      <w:r w:rsidRPr="00DE5DB6">
        <w:rPr>
          <w:rFonts w:ascii="Titillium Web" w:hAnsi="Titillium Web"/>
          <w:sz w:val="20"/>
          <w:szCs w:val="20"/>
        </w:rPr>
        <w:t>possesso dei requisiti di carattere generale prescritti dal d.lgs. n. 36/2023 accertati tramite il</w:t>
      </w:r>
      <w:r>
        <w:rPr>
          <w:rFonts w:ascii="Titillium Web" w:hAnsi="Titillium Web"/>
          <w:sz w:val="20"/>
          <w:szCs w:val="20"/>
        </w:rPr>
        <w:t xml:space="preserve"> </w:t>
      </w:r>
      <w:r w:rsidRPr="00DE5DB6">
        <w:rPr>
          <w:rFonts w:ascii="Titillium Web" w:hAnsi="Titillium Web"/>
          <w:sz w:val="20"/>
          <w:szCs w:val="20"/>
        </w:rPr>
        <w:t xml:space="preserve">Fascicolo Virtuale dell’Operatore Economico (FVOE) presente sul sito dell’Autorità </w:t>
      </w:r>
      <w:proofErr w:type="spellStart"/>
      <w:r w:rsidRPr="00DE5DB6">
        <w:rPr>
          <w:rFonts w:ascii="Titillium Web" w:hAnsi="Titillium Web"/>
          <w:sz w:val="20"/>
          <w:szCs w:val="20"/>
        </w:rPr>
        <w:t>NazionaleAnticorruzione</w:t>
      </w:r>
      <w:proofErr w:type="spellEnd"/>
      <w:r w:rsidRPr="00DE5DB6">
        <w:rPr>
          <w:rFonts w:ascii="Titillium Web" w:hAnsi="Titillium Web"/>
          <w:sz w:val="20"/>
          <w:szCs w:val="20"/>
        </w:rPr>
        <w:t xml:space="preserve"> (Anac);</w:t>
      </w:r>
    </w:p>
    <w:p w14:paraId="4E8507F6" w14:textId="77777777" w:rsidR="00432627" w:rsidRPr="00017D41" w:rsidRDefault="00432627" w:rsidP="00432627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017D41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VISTA</w:t>
      </w:r>
      <w:r w:rsidRPr="00017D41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la relazione del RUP per l’affidamento in oggetto;</w:t>
      </w:r>
    </w:p>
    <w:p w14:paraId="608F420E" w14:textId="77777777" w:rsidR="00432627" w:rsidRPr="009122FE" w:rsidRDefault="00432627" w:rsidP="0043262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 xml:space="preserve">RILEVATO </w:t>
      </w:r>
      <w:r w:rsidRPr="009122FE">
        <w:rPr>
          <w:rFonts w:ascii="Titillium Web" w:hAnsi="Titillium Web"/>
          <w:sz w:val="20"/>
          <w:szCs w:val="20"/>
        </w:rPr>
        <w:t xml:space="preserve">come le prestazioni di cui in oggetto non possano rivestire </w:t>
      </w:r>
      <w:r w:rsidRPr="001B493A">
        <w:rPr>
          <w:rFonts w:ascii="Titillium Web" w:hAnsi="Titillium Web"/>
          <w:b/>
          <w:bCs/>
          <w:sz w:val="20"/>
          <w:szCs w:val="20"/>
        </w:rPr>
        <w:t xml:space="preserve">un </w:t>
      </w:r>
      <w:hyperlink r:id="rId11" w:history="1">
        <w:r w:rsidRPr="001B493A">
          <w:rPr>
            <w:rFonts w:ascii="Titillium Web" w:hAnsi="Titillium Web"/>
            <w:b/>
            <w:bCs/>
            <w:sz w:val="20"/>
            <w:szCs w:val="20"/>
          </w:rPr>
          <w:t>interesse transfrontaliero</w:t>
        </w:r>
      </w:hyperlink>
      <w:r w:rsidRPr="009122FE">
        <w:rPr>
          <w:rFonts w:ascii="Titillium Web" w:hAnsi="Titillium Web"/>
          <w:sz w:val="20"/>
          <w:szCs w:val="20"/>
        </w:rPr>
        <w:t xml:space="preserve"> certo, secondo quanto previsto dall’articolo 48, comma 2, del Decreto Legislativo 36/2023, in particolare per il suo modesto valore, assai distante dalla soglia comunitaria;</w:t>
      </w:r>
    </w:p>
    <w:p w14:paraId="72E5FD2E" w14:textId="77777777" w:rsidR="00432627" w:rsidRDefault="00432627" w:rsidP="0043262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CONSIDERATI</w:t>
      </w:r>
      <w:r w:rsidRPr="009122FE">
        <w:rPr>
          <w:rFonts w:ascii="Titillium Web" w:hAnsi="Titillium Web"/>
          <w:sz w:val="20"/>
          <w:szCs w:val="20"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36/2023;</w:t>
      </w:r>
    </w:p>
    <w:p w14:paraId="7C2ED5B4" w14:textId="77777777" w:rsidR="00432627" w:rsidRPr="00D568F7" w:rsidRDefault="00432627" w:rsidP="00432627">
      <w:pPr>
        <w:pStyle w:val="NormaleWeb"/>
        <w:jc w:val="both"/>
        <w:rPr>
          <w:rFonts w:ascii="Titillium Web" w:hAnsi="Titillium Web"/>
          <w:sz w:val="20"/>
          <w:szCs w:val="20"/>
        </w:rPr>
      </w:pPr>
    </w:p>
    <w:p w14:paraId="2BC94E4E" w14:textId="77777777" w:rsidR="00432627" w:rsidRPr="001B493A" w:rsidRDefault="00432627" w:rsidP="00432627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64CDE02C" w14:textId="77777777" w:rsidR="00432627" w:rsidRDefault="00432627" w:rsidP="00432627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491DF005" w14:textId="77777777" w:rsidR="00432627" w:rsidRDefault="00432627" w:rsidP="00432627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1C8DC935" w14:textId="77777777" w:rsidR="00432627" w:rsidRPr="00B31DF1" w:rsidRDefault="00432627" w:rsidP="00432627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066CC47C" w14:textId="07C700AF" w:rsidR="00432627" w:rsidRPr="00CB31AE" w:rsidRDefault="00432627" w:rsidP="00432627">
      <w:pPr>
        <w:pStyle w:val="Paragrafoelenco"/>
        <w:numPr>
          <w:ilvl w:val="0"/>
          <w:numId w:val="7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affidare ai sensi </w:t>
      </w:r>
      <w:r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dell’art. 50 co. 1 lett. B) del d.lgs. 36/2023, alla ditta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spellStart"/>
      <w:r w:rsidR="000F7453">
        <w:rPr>
          <w:rFonts w:ascii="Titillium Web" w:eastAsia="Times New Roman" w:hAnsi="Titillium Web" w:cs="Times New Roman"/>
          <w:sz w:val="20"/>
          <w:szCs w:val="20"/>
          <w:lang w:eastAsia="it-IT"/>
        </w:rPr>
        <w:t>Alfatest</w:t>
      </w:r>
      <w:proofErr w:type="spellEnd"/>
      <w:r w:rsidR="000F7453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spellStart"/>
      <w:r w:rsidR="000F7453">
        <w:rPr>
          <w:rFonts w:ascii="Titillium Web" w:eastAsia="Times New Roman" w:hAnsi="Titillium Web" w:cs="Times New Roman"/>
          <w:sz w:val="20"/>
          <w:szCs w:val="20"/>
          <w:lang w:eastAsia="it-IT"/>
        </w:rPr>
        <w:t>srl</w:t>
      </w:r>
      <w:proofErr w:type="spellEnd"/>
      <w:r w:rsidRPr="00CB31AE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,</w:t>
      </w:r>
      <w:r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tramite Trattativa Diretta sul MEPA, il servizio/fornitura in oggetto per un importo di </w:t>
      </w:r>
      <w:proofErr w:type="gramStart"/>
      <w:r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Euro</w:t>
      </w:r>
      <w:proofErr w:type="gramEnd"/>
      <w:r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0F7453">
        <w:rPr>
          <w:rFonts w:ascii="Titillium Web" w:eastAsia="Times New Roman" w:hAnsi="Titillium Web" w:cs="Times New Roman"/>
          <w:sz w:val="20"/>
          <w:szCs w:val="20"/>
          <w:lang w:eastAsia="it-IT"/>
        </w:rPr>
        <w:t>115.000,00</w:t>
      </w:r>
      <w:r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iva esclusa;</w:t>
      </w:r>
    </w:p>
    <w:p w14:paraId="15BA6E70" w14:textId="77777777" w:rsidR="00432627" w:rsidRPr="00D568F7" w:rsidRDefault="00432627" w:rsidP="0043262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1D737CA4" w14:textId="2A35E17B" w:rsidR="00432627" w:rsidRPr="000F7453" w:rsidRDefault="00432627" w:rsidP="004B078D">
      <w:pPr>
        <w:pStyle w:val="Paragrafoelenco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lang w:eastAsia="it-IT"/>
        </w:rPr>
      </w:pPr>
      <w:r w:rsidRPr="000F7453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stabilire che il costo complessivo dell’affidamento graverà sul Progetto </w:t>
      </w:r>
      <w:r w:rsidR="000F7453" w:rsidRPr="000F7453">
        <w:rPr>
          <w:rFonts w:ascii="Titillium Web" w:eastAsia="Times New Roman" w:hAnsi="Titillium Web" w:cs="Times New Roman"/>
          <w:sz w:val="20"/>
          <w:szCs w:val="20"/>
          <w:lang w:eastAsia="it-IT"/>
        </w:rPr>
        <w:t>PNRR_NEST_PE00000021_SPOKE_3</w:t>
      </w:r>
      <w:r w:rsidR="000F7453">
        <w:rPr>
          <w:rFonts w:ascii="Titillium Web" w:eastAsia="Times New Roman" w:hAnsi="Titillium Web" w:cs="Times New Roman"/>
          <w:sz w:val="20"/>
          <w:szCs w:val="20"/>
          <w:lang w:eastAsia="it-IT"/>
        </w:rPr>
        <w:t>;</w:t>
      </w:r>
    </w:p>
    <w:p w14:paraId="7082F6F5" w14:textId="77777777" w:rsidR="000F7453" w:rsidRPr="000F7453" w:rsidRDefault="000F7453" w:rsidP="000F7453">
      <w:pPr>
        <w:pStyle w:val="Paragrafoelenco"/>
        <w:rPr>
          <w:rFonts w:ascii="Times New Roman" w:eastAsia="Times New Roman" w:hAnsi="Times New Roman" w:cs="Times New Roman"/>
          <w:lang w:eastAsia="it-IT"/>
        </w:rPr>
      </w:pPr>
    </w:p>
    <w:p w14:paraId="75CA649E" w14:textId="77777777" w:rsidR="000F7453" w:rsidRPr="000F7453" w:rsidRDefault="000F7453" w:rsidP="000F7453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72817418" w14:textId="77777777" w:rsidR="00432627" w:rsidRPr="00D568F7" w:rsidRDefault="00432627" w:rsidP="00432627">
      <w:pPr>
        <w:pStyle w:val="Paragrafoelenco"/>
        <w:numPr>
          <w:ilvl w:val="0"/>
          <w:numId w:val="7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lastRenderedPageBreak/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6B4FB8B9" w14:textId="77777777" w:rsidR="00432627" w:rsidRPr="00D568F7" w:rsidRDefault="00432627" w:rsidP="0043262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6C6E82B9" w14:textId="77777777" w:rsidR="00432627" w:rsidRDefault="00432627" w:rsidP="00432627">
      <w:pPr>
        <w:pStyle w:val="Paragrafoelenco"/>
        <w:numPr>
          <w:ilvl w:val="0"/>
          <w:numId w:val="7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individuare come Responsabile Unico del Progetto 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IL Dott. Emmi </w:t>
      </w:r>
      <w:proofErr w:type="gramStart"/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>Fabio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,  Capo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dell’Ufficio 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Contabilità e Bilancio del DICMAPI,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in possesso dei requisiti di legge e della professionalità adeguata alle funzioni da svolgere;</w:t>
      </w:r>
    </w:p>
    <w:p w14:paraId="6699D43D" w14:textId="77777777" w:rsidR="00432627" w:rsidRPr="00A326CC" w:rsidRDefault="00432627" w:rsidP="00432627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36700AB1" w14:textId="77777777" w:rsidR="00432627" w:rsidRPr="00D568F7" w:rsidRDefault="00432627" w:rsidP="00432627">
      <w:pPr>
        <w:pStyle w:val="Paragrafoelenco"/>
        <w:numPr>
          <w:ilvl w:val="0"/>
          <w:numId w:val="7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Napoli Federico II </w:t>
      </w:r>
      <w:proofErr w:type="gram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nella 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0356FCAD" w14:textId="77777777" w:rsidR="00432627" w:rsidRDefault="00432627" w:rsidP="00432627">
      <w:pPr>
        <w:pStyle w:val="NormaleWeb"/>
      </w:pPr>
    </w:p>
    <w:p w14:paraId="3B281A31" w14:textId="77777777" w:rsidR="00432627" w:rsidRPr="00AA6709" w:rsidRDefault="00432627" w:rsidP="00432627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 </w:t>
      </w:r>
      <w:r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0C819D20" w14:textId="77777777" w:rsidR="00432627" w:rsidRPr="00AA6709" w:rsidRDefault="00432627" w:rsidP="00432627">
      <w:pPr>
        <w:pStyle w:val="NormaleWeb"/>
        <w:ind w:left="4956" w:firstLine="708"/>
        <w:rPr>
          <w:rFonts w:ascii="Titillium Web" w:hAnsi="Titillium Web"/>
          <w:sz w:val="20"/>
          <w:szCs w:val="20"/>
        </w:rPr>
      </w:pPr>
      <w:r w:rsidRPr="00AA6709">
        <w:rPr>
          <w:rFonts w:ascii="Titillium Web" w:hAnsi="Titillium Web"/>
          <w:sz w:val="20"/>
          <w:szCs w:val="20"/>
        </w:rPr>
        <w:t xml:space="preserve">     </w:t>
      </w:r>
      <w:r>
        <w:rPr>
          <w:rFonts w:ascii="Titillium Web" w:hAnsi="Titillium Web"/>
          <w:sz w:val="20"/>
          <w:szCs w:val="20"/>
        </w:rPr>
        <w:t xml:space="preserve">     </w:t>
      </w:r>
      <w:r w:rsidRPr="00AA6709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Pr="00AA6709">
        <w:rPr>
          <w:rFonts w:ascii="Titillium Web" w:hAnsi="Titillium Web"/>
          <w:sz w:val="20"/>
          <w:szCs w:val="20"/>
        </w:rPr>
        <w:t>Mensitieri</w:t>
      </w:r>
      <w:proofErr w:type="spellEnd"/>
      <w:r w:rsidRPr="00AA6709">
        <w:rPr>
          <w:rFonts w:ascii="Titillium Web" w:hAnsi="Titillium Web"/>
          <w:sz w:val="20"/>
          <w:szCs w:val="20"/>
        </w:rPr>
        <w:t xml:space="preserve"> Giuseppe</w:t>
      </w:r>
    </w:p>
    <w:p w14:paraId="63758780" w14:textId="77777777" w:rsidR="00432627" w:rsidRDefault="00432627" w:rsidP="00432627">
      <w:pPr>
        <w:pStyle w:val="NormaleWeb"/>
      </w:pPr>
    </w:p>
    <w:p w14:paraId="2EDC2027" w14:textId="77777777" w:rsidR="00432627" w:rsidRDefault="00432627" w:rsidP="00432627">
      <w:pPr>
        <w:pStyle w:val="NormaleWeb"/>
      </w:pPr>
      <w:r>
        <w:t xml:space="preserve"> </w:t>
      </w:r>
    </w:p>
    <w:p w14:paraId="4DCA4C29" w14:textId="77777777" w:rsidR="00432627" w:rsidRPr="004E5424" w:rsidRDefault="00432627" w:rsidP="00432627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64D8B27C" w14:textId="77777777" w:rsidR="00432627" w:rsidRDefault="00432627" w:rsidP="00432627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684426F8" w14:textId="77777777" w:rsidR="00432627" w:rsidRPr="008A778D" w:rsidRDefault="00432627" w:rsidP="00432627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1997F5D3" w14:textId="77777777" w:rsidR="00432627" w:rsidRDefault="00432627" w:rsidP="00432627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75BE718C" w14:textId="77777777" w:rsidR="00432627" w:rsidRDefault="00432627" w:rsidP="00432627">
      <w:pPr>
        <w:spacing w:line="360" w:lineRule="auto"/>
        <w:rPr>
          <w:rFonts w:ascii="Titillium Bd" w:hAnsi="Titillium Bd"/>
          <w:sz w:val="22"/>
          <w:szCs w:val="22"/>
        </w:rPr>
      </w:pPr>
    </w:p>
    <w:p w14:paraId="2616F628" w14:textId="77777777" w:rsidR="00432627" w:rsidRPr="008A778D" w:rsidRDefault="00432627" w:rsidP="00432627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7BE9FD7E" w14:textId="78B13305" w:rsidR="00432627" w:rsidRPr="00DF3377" w:rsidRDefault="00432627" w:rsidP="00432627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</w:p>
    <w:p w14:paraId="25C7D112" w14:textId="77777777" w:rsidR="00A11FBA" w:rsidRDefault="00A11FBA" w:rsidP="00B06111">
      <w:pPr>
        <w:tabs>
          <w:tab w:val="left" w:pos="1172"/>
        </w:tabs>
        <w:spacing w:line="360" w:lineRule="auto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57F0C700" w14:textId="77777777" w:rsidR="00432627" w:rsidRDefault="00432627" w:rsidP="00B06111">
      <w:pPr>
        <w:tabs>
          <w:tab w:val="left" w:pos="1172"/>
        </w:tabs>
        <w:spacing w:line="360" w:lineRule="auto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7FD04BE" w14:textId="0E865F56" w:rsidR="00432627" w:rsidRDefault="00432627" w:rsidP="00B06111">
      <w:pPr>
        <w:tabs>
          <w:tab w:val="left" w:pos="1172"/>
        </w:tabs>
        <w:spacing w:line="360" w:lineRule="auto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sectPr w:rsidR="00432627" w:rsidSect="00BA7B9B">
          <w:headerReference w:type="default" r:id="rId12"/>
          <w:footerReference w:type="default" r:id="rId13"/>
          <w:headerReference w:type="first" r:id="rId14"/>
          <w:footerReference w:type="first" r:id="rId15"/>
          <w:type w:val="continuous"/>
          <w:pgSz w:w="11900" w:h="16840"/>
          <w:pgMar w:top="2268" w:right="703" w:bottom="1134" w:left="1134" w:header="23" w:footer="0" w:gutter="0"/>
          <w:cols w:space="708"/>
          <w:titlePg/>
          <w:docGrid w:linePitch="360"/>
        </w:sectPr>
      </w:pPr>
    </w:p>
    <w:p w14:paraId="618974A2" w14:textId="7496CB13" w:rsidR="00BA7B9B" w:rsidRDefault="00BA7B9B" w:rsidP="00B06111">
      <w:pPr>
        <w:tabs>
          <w:tab w:val="left" w:pos="1172"/>
        </w:tabs>
        <w:spacing w:line="360" w:lineRule="auto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2C094505" w14:textId="77777777" w:rsidR="00B06111" w:rsidRPr="00205B8E" w:rsidRDefault="00B06111" w:rsidP="00B06111">
      <w:pPr>
        <w:tabs>
          <w:tab w:val="left" w:pos="1172"/>
        </w:tabs>
        <w:spacing w:line="360" w:lineRule="auto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AA9A003" w14:textId="77777777" w:rsidR="00B06111" w:rsidRPr="00205B8E" w:rsidRDefault="00B06111" w:rsidP="00B06111">
      <w:pPr>
        <w:spacing w:after="160" w:line="360" w:lineRule="auto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  <w:r w:rsidRPr="00205B8E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br w:type="page"/>
      </w:r>
    </w:p>
    <w:p w14:paraId="29CCFB60" w14:textId="77777777" w:rsidR="00A11FBA" w:rsidRPr="00B06111" w:rsidRDefault="00A11FBA" w:rsidP="00B06111"/>
    <w:sectPr w:rsidR="00A11FBA" w:rsidRPr="00B06111" w:rsidSect="001C3D6D">
      <w:headerReference w:type="first" r:id="rId16"/>
      <w:footnotePr>
        <w:numFmt w:val="chicago"/>
        <w:numRestart w:val="eachSect"/>
      </w:footnotePr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C6CFE5" w14:textId="77777777" w:rsidR="00091757" w:rsidRDefault="00091757" w:rsidP="000151A3">
      <w:r>
        <w:separator/>
      </w:r>
    </w:p>
  </w:endnote>
  <w:endnote w:type="continuationSeparator" w:id="0">
    <w:p w14:paraId="231BC0F0" w14:textId="77777777" w:rsidR="00091757" w:rsidRDefault="00091757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97488" w14:textId="12416F6A" w:rsidR="00F33BD7" w:rsidRDefault="00BA2890" w:rsidP="0025147A">
    <w:pPr>
      <w:pStyle w:val="Pidipagina"/>
      <w:tabs>
        <w:tab w:val="clear" w:pos="9638"/>
      </w:tabs>
      <w:ind w:left="-993"/>
    </w:pPr>
    <w:r>
      <w:rPr>
        <w:noProof/>
      </w:rPr>
      <w:drawing>
        <wp:anchor distT="0" distB="0" distL="114300" distR="114300" simplePos="0" relativeHeight="251699200" behindDoc="0" locked="0" layoutInCell="1" allowOverlap="1" wp14:anchorId="02A93F43" wp14:editId="47C2C7EF">
          <wp:simplePos x="0" y="0"/>
          <wp:positionH relativeFrom="margin">
            <wp:posOffset>5342255</wp:posOffset>
          </wp:positionH>
          <wp:positionV relativeFrom="paragraph">
            <wp:posOffset>176530</wp:posOffset>
          </wp:positionV>
          <wp:extent cx="1047750" cy="502920"/>
          <wp:effectExtent l="0" t="0" r="0" b="0"/>
          <wp:wrapNone/>
          <wp:docPr id="2103193496" name="Immagine 2103193496" descr="Immagine che contiene testo, Carattere, logo, Elementi grafici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2956193" name="Immagine 1" descr="Immagine che contiene testo, Carattere, logo, Elementi grafici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7750" cy="502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03E5D"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376742C2">
          <wp:simplePos x="0" y="0"/>
          <wp:positionH relativeFrom="page">
            <wp:posOffset>304800</wp:posOffset>
          </wp:positionH>
          <wp:positionV relativeFrom="paragraph">
            <wp:posOffset>161925</wp:posOffset>
          </wp:positionV>
          <wp:extent cx="1289050" cy="552450"/>
          <wp:effectExtent l="0" t="0" r="6350" b="0"/>
          <wp:wrapNone/>
          <wp:docPr id="481913095" name="Immagine 4819130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42F6D475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5FA3A06F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0A922D75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58B2E116">
            <v:rect id="Rettangolo 2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spid="_x0000_s1026" fillcolor="#bb7537" stroked="f" strokeweight="1pt" w14:anchorId="541592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366319969" name="Immagine 366319969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C594F" w14:textId="0AB3B39D" w:rsidR="00BB0D1C" w:rsidRDefault="00BA2890" w:rsidP="00013175">
    <w:pPr>
      <w:pStyle w:val="Pidipagina"/>
      <w:tabs>
        <w:tab w:val="clear" w:pos="9638"/>
      </w:tabs>
      <w:ind w:left="-1134"/>
    </w:pPr>
    <w:r>
      <w:rPr>
        <w:noProof/>
      </w:rPr>
      <w:drawing>
        <wp:anchor distT="0" distB="0" distL="114300" distR="114300" simplePos="0" relativeHeight="251697152" behindDoc="0" locked="0" layoutInCell="1" allowOverlap="1" wp14:anchorId="5BF901D7" wp14:editId="31924EA7">
          <wp:simplePos x="0" y="0"/>
          <wp:positionH relativeFrom="margin">
            <wp:posOffset>5342255</wp:posOffset>
          </wp:positionH>
          <wp:positionV relativeFrom="paragraph">
            <wp:posOffset>176530</wp:posOffset>
          </wp:positionV>
          <wp:extent cx="1047750" cy="502920"/>
          <wp:effectExtent l="0" t="0" r="0" b="0"/>
          <wp:wrapNone/>
          <wp:docPr id="1868473230" name="Immagine 1868473230" descr="Immagine che contiene testo, Carattere, logo, Elementi grafici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2956193" name="Immagine 1" descr="Immagine che contiene testo, Carattere, logo, Elementi grafici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7750" cy="502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B0D1C"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09531025">
          <wp:simplePos x="0" y="0"/>
          <wp:positionH relativeFrom="page">
            <wp:posOffset>314325</wp:posOffset>
          </wp:positionH>
          <wp:positionV relativeFrom="paragraph">
            <wp:posOffset>153670</wp:posOffset>
          </wp:positionV>
          <wp:extent cx="1289050" cy="552450"/>
          <wp:effectExtent l="0" t="0" r="6350" b="0"/>
          <wp:wrapNone/>
          <wp:docPr id="2071699153" name="Immagine 2071699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75D86BFD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2A7B838F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25750473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7878B978">
            <v:rect id="Rettangolo 2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spid="_x0000_s1026" fillcolor="#bb7537" stroked="f" strokeweight="1pt" w14:anchorId="61BF8C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E25579" w14:textId="77777777" w:rsidR="00091757" w:rsidRDefault="00091757" w:rsidP="000151A3">
      <w:r>
        <w:separator/>
      </w:r>
    </w:p>
  </w:footnote>
  <w:footnote w:type="continuationSeparator" w:id="0">
    <w:p w14:paraId="154ADEAC" w14:textId="77777777" w:rsidR="00091757" w:rsidRDefault="00091757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99CC5A" w14:textId="40F81E38" w:rsidR="00542205" w:rsidRDefault="00B46C6C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6912" behindDoc="0" locked="0" layoutInCell="1" allowOverlap="1" wp14:anchorId="22C39B8C" wp14:editId="0200F744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541605754" name="Immagine 541605754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1062921723" name="Immagine 1062921723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4466E" w14:textId="2CDC6ECD" w:rsidR="00C00BBC" w:rsidRDefault="00B46C6C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4864" behindDoc="0" locked="0" layoutInCell="1" allowOverlap="1" wp14:anchorId="2CEF7F3C" wp14:editId="59F4B9A6">
          <wp:simplePos x="0" y="0"/>
          <wp:positionH relativeFrom="column">
            <wp:posOffset>5186045</wp:posOffset>
          </wp:positionH>
          <wp:positionV relativeFrom="paragraph">
            <wp:posOffset>274857</wp:posOffset>
          </wp:positionV>
          <wp:extent cx="1243913" cy="381686"/>
          <wp:effectExtent l="0" t="0" r="0" b="0"/>
          <wp:wrapNone/>
          <wp:docPr id="1722053859" name="Immagine 1722053859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2184FA31">
          <wp:extent cx="7654452" cy="1183341"/>
          <wp:effectExtent l="0" t="0" r="3810" b="0"/>
          <wp:docPr id="833345620" name="Immagine 833345620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07D8723" w14:textId="1F9A9E18" w:rsidR="009C5FEC" w:rsidRPr="00806E33" w:rsidRDefault="009C5FEC" w:rsidP="009C5FEC">
    <w:pPr>
      <w:jc w:val="center"/>
      <w:rPr>
        <w:rFonts w:ascii="Titillium" w:hAnsi="Titillium" w:cstheme="minorHAnsi"/>
        <w:b/>
        <w:sz w:val="28"/>
        <w:szCs w:val="28"/>
      </w:rPr>
    </w:pPr>
    <w:r w:rsidRPr="00806E33">
      <w:rPr>
        <w:rFonts w:ascii="Titillium" w:hAnsi="Titillium" w:cstheme="minorHAnsi"/>
        <w:b/>
        <w:sz w:val="28"/>
        <w:szCs w:val="28"/>
      </w:rPr>
      <w:t>PIANO NAZIONALE DI RIPRESA E RESILIENZA (PNRR)</w:t>
    </w:r>
  </w:p>
  <w:p w14:paraId="74A13748" w14:textId="77777777" w:rsidR="00806E33" w:rsidRPr="00B949F9" w:rsidRDefault="00806E33" w:rsidP="00806E33">
    <w:pPr>
      <w:jc w:val="center"/>
      <w:rPr>
        <w:rFonts w:ascii="Titillium" w:hAnsi="Titillium" w:cstheme="minorHAnsi"/>
        <w:b/>
        <w:sz w:val="28"/>
        <w:szCs w:val="28"/>
      </w:rPr>
    </w:pPr>
    <w:r w:rsidRPr="00B949F9">
      <w:rPr>
        <w:rFonts w:ascii="Titillium" w:hAnsi="Titillium" w:cstheme="minorHAnsi"/>
        <w:b/>
        <w:sz w:val="28"/>
        <w:szCs w:val="28"/>
      </w:rPr>
      <w:t>M</w:t>
    </w:r>
    <w:r>
      <w:rPr>
        <w:rFonts w:ascii="Titillium" w:hAnsi="Titillium" w:cstheme="minorHAnsi"/>
        <w:b/>
        <w:sz w:val="28"/>
        <w:szCs w:val="28"/>
      </w:rPr>
      <w:t>issione</w:t>
    </w:r>
    <w:r w:rsidRPr="00B949F9">
      <w:rPr>
        <w:rFonts w:ascii="Titillium" w:hAnsi="Titillium" w:cstheme="minorHAnsi"/>
        <w:b/>
        <w:sz w:val="28"/>
        <w:szCs w:val="28"/>
      </w:rPr>
      <w:t xml:space="preserve"> 4 </w:t>
    </w:r>
    <w:r>
      <w:rPr>
        <w:rFonts w:ascii="Titillium" w:hAnsi="Titillium" w:cstheme="minorHAnsi"/>
        <w:b/>
        <w:sz w:val="28"/>
        <w:szCs w:val="28"/>
      </w:rPr>
      <w:t xml:space="preserve">- </w:t>
    </w:r>
    <w:r w:rsidRPr="00B949F9">
      <w:rPr>
        <w:rFonts w:ascii="Titillium" w:hAnsi="Titillium" w:cstheme="minorHAnsi"/>
        <w:b/>
        <w:sz w:val="28"/>
        <w:szCs w:val="28"/>
      </w:rPr>
      <w:t>C</w:t>
    </w:r>
    <w:r>
      <w:rPr>
        <w:rFonts w:ascii="Titillium" w:hAnsi="Titillium" w:cstheme="minorHAnsi"/>
        <w:b/>
        <w:sz w:val="28"/>
        <w:szCs w:val="28"/>
      </w:rPr>
      <w:t>omponente</w:t>
    </w:r>
    <w:r w:rsidRPr="00B949F9">
      <w:rPr>
        <w:rFonts w:ascii="Titillium" w:hAnsi="Titillium" w:cstheme="minorHAnsi"/>
        <w:b/>
        <w:sz w:val="28"/>
        <w:szCs w:val="28"/>
      </w:rPr>
      <w:t xml:space="preserve"> 2 </w:t>
    </w:r>
    <w:r>
      <w:rPr>
        <w:rFonts w:ascii="Titillium" w:hAnsi="Titillium" w:cstheme="minorHAnsi"/>
        <w:b/>
        <w:sz w:val="28"/>
        <w:szCs w:val="28"/>
      </w:rPr>
      <w:t xml:space="preserve">- </w:t>
    </w:r>
    <w:r w:rsidRPr="00B949F9">
      <w:rPr>
        <w:rFonts w:ascii="Titillium" w:hAnsi="Titillium" w:cstheme="minorHAnsi"/>
        <w:b/>
        <w:sz w:val="28"/>
        <w:szCs w:val="28"/>
      </w:rPr>
      <w:t>I</w:t>
    </w:r>
    <w:r>
      <w:rPr>
        <w:rFonts w:ascii="Titillium" w:hAnsi="Titillium" w:cstheme="minorHAnsi"/>
        <w:b/>
        <w:sz w:val="28"/>
        <w:szCs w:val="28"/>
      </w:rPr>
      <w:t>nvestimento</w:t>
    </w:r>
    <w:r w:rsidRPr="00B949F9">
      <w:rPr>
        <w:rFonts w:ascii="Titillium" w:hAnsi="Titillium" w:cstheme="minorHAnsi"/>
        <w:b/>
        <w:sz w:val="28"/>
        <w:szCs w:val="28"/>
      </w:rPr>
      <w:t xml:space="preserve"> 1.3</w:t>
    </w:r>
  </w:p>
  <w:p w14:paraId="369EC5DB" w14:textId="77777777" w:rsidR="009C5FEC" w:rsidRPr="00806E33" w:rsidRDefault="009C5FEC" w:rsidP="009C5FEC">
    <w:pPr>
      <w:jc w:val="center"/>
      <w:rPr>
        <w:rFonts w:ascii="Titillium" w:hAnsi="Titillium" w:cstheme="minorHAnsi"/>
        <w:b/>
      </w:rPr>
    </w:pPr>
    <w:r w:rsidRPr="00806E33">
      <w:rPr>
        <w:rFonts w:ascii="Titillium" w:hAnsi="Titillium" w:cstheme="minorHAnsi"/>
        <w:b/>
      </w:rPr>
      <w:t xml:space="preserve">“Partenariati estesi alle università, ai centri di ricerca, alle aziende per il finanziamento di progetti di ricerca di base” - Finanziato dall’Unione europea – </w:t>
    </w:r>
    <w:proofErr w:type="spellStart"/>
    <w:r w:rsidRPr="00806E33">
      <w:rPr>
        <w:rFonts w:ascii="Titillium" w:hAnsi="Titillium" w:cstheme="minorHAnsi"/>
        <w:b/>
      </w:rPr>
      <w:t>NextGenerationEU</w:t>
    </w:r>
    <w:proofErr w:type="spellEnd"/>
  </w:p>
  <w:p w14:paraId="041939B4" w14:textId="2B7C2602" w:rsidR="009C5FEC" w:rsidRPr="00806E33" w:rsidRDefault="009C5FEC" w:rsidP="009C5FEC">
    <w:pPr>
      <w:jc w:val="center"/>
      <w:rPr>
        <w:rFonts w:ascii="Titillium" w:hAnsi="Titillium" w:cstheme="minorHAnsi"/>
        <w:bCs/>
        <w:sz w:val="22"/>
        <w:szCs w:val="22"/>
      </w:rPr>
    </w:pPr>
    <w:r w:rsidRPr="00806E33">
      <w:rPr>
        <w:rFonts w:ascii="Titillium" w:hAnsi="Titillium" w:cstheme="minorHAnsi"/>
        <w:bCs/>
        <w:sz w:val="22"/>
        <w:szCs w:val="22"/>
      </w:rPr>
      <w:t>A</w:t>
    </w:r>
    <w:r w:rsidR="00E13BD4" w:rsidRPr="00806E33">
      <w:rPr>
        <w:rFonts w:ascii="Titillium" w:hAnsi="Titillium" w:cstheme="minorHAnsi"/>
        <w:bCs/>
        <w:sz w:val="22"/>
        <w:szCs w:val="22"/>
      </w:rPr>
      <w:t>vviso</w:t>
    </w:r>
    <w:r w:rsidRPr="00806E33">
      <w:rPr>
        <w:rFonts w:ascii="Titillium" w:hAnsi="Titillium" w:cstheme="minorHAnsi"/>
        <w:bCs/>
        <w:sz w:val="22"/>
        <w:szCs w:val="22"/>
      </w:rPr>
      <w:t xml:space="preserve"> MUR D.D. n. 341 del 15</w:t>
    </w:r>
    <w:r w:rsidR="00E13BD4" w:rsidRPr="00806E33">
      <w:rPr>
        <w:rFonts w:ascii="Titillium" w:hAnsi="Titillium" w:cstheme="minorHAnsi"/>
        <w:bCs/>
        <w:sz w:val="22"/>
        <w:szCs w:val="22"/>
      </w:rPr>
      <w:t>.</w:t>
    </w:r>
    <w:r w:rsidRPr="00806E33">
      <w:rPr>
        <w:rFonts w:ascii="Titillium" w:hAnsi="Titillium" w:cstheme="minorHAnsi"/>
        <w:bCs/>
        <w:sz w:val="22"/>
        <w:szCs w:val="22"/>
      </w:rPr>
      <w:t>03</w:t>
    </w:r>
    <w:r w:rsidR="00E13BD4" w:rsidRPr="00806E33">
      <w:rPr>
        <w:rFonts w:ascii="Titillium" w:hAnsi="Titillium" w:cstheme="minorHAnsi"/>
        <w:bCs/>
        <w:sz w:val="22"/>
        <w:szCs w:val="22"/>
      </w:rPr>
      <w:t>.</w:t>
    </w:r>
    <w:r w:rsidRPr="00806E33">
      <w:rPr>
        <w:rFonts w:ascii="Titillium" w:hAnsi="Titillium" w:cstheme="minorHAnsi"/>
        <w:bCs/>
        <w:sz w:val="22"/>
        <w:szCs w:val="22"/>
      </w:rPr>
      <w:t>2022</w:t>
    </w:r>
  </w:p>
  <w:p w14:paraId="56C76B62" w14:textId="036A890A" w:rsidR="009C5FEC" w:rsidRPr="00806E33" w:rsidRDefault="009C5FEC" w:rsidP="009C5FEC">
    <w:pPr>
      <w:jc w:val="center"/>
      <w:rPr>
        <w:rFonts w:ascii="Titillium" w:hAnsi="Titillium" w:cstheme="minorHAnsi"/>
        <w:b/>
        <w:sz w:val="28"/>
        <w:szCs w:val="28"/>
      </w:rPr>
    </w:pPr>
    <w:r w:rsidRPr="00806E33">
      <w:rPr>
        <w:rFonts w:ascii="Titillium" w:hAnsi="Titillium" w:cstheme="minorHAnsi"/>
        <w:b/>
        <w:sz w:val="28"/>
        <w:szCs w:val="28"/>
      </w:rPr>
      <w:t>Partenariato Esteso “</w:t>
    </w:r>
    <w:r w:rsidR="003F7D8A">
      <w:rPr>
        <w:rFonts w:ascii="Titillium" w:hAnsi="Titillium" w:cstheme="minorHAnsi"/>
        <w:b/>
        <w:sz w:val="28"/>
        <w:szCs w:val="28"/>
      </w:rPr>
      <w:t xml:space="preserve">NEST - Network 4 Energy </w:t>
    </w:r>
    <w:proofErr w:type="spellStart"/>
    <w:r w:rsidR="003F7D8A">
      <w:rPr>
        <w:rFonts w:ascii="Titillium" w:hAnsi="Titillium" w:cstheme="minorHAnsi"/>
        <w:b/>
        <w:sz w:val="28"/>
        <w:szCs w:val="28"/>
      </w:rPr>
      <w:t>Sustainable</w:t>
    </w:r>
    <w:proofErr w:type="spellEnd"/>
    <w:r w:rsidR="003F7D8A">
      <w:rPr>
        <w:rFonts w:ascii="Titillium" w:hAnsi="Titillium" w:cstheme="minorHAnsi"/>
        <w:b/>
        <w:sz w:val="28"/>
        <w:szCs w:val="28"/>
      </w:rPr>
      <w:t xml:space="preserve"> </w:t>
    </w:r>
    <w:proofErr w:type="spellStart"/>
    <w:r w:rsidR="003F7D8A">
      <w:rPr>
        <w:rFonts w:ascii="Titillium" w:hAnsi="Titillium" w:cstheme="minorHAnsi"/>
        <w:b/>
        <w:sz w:val="28"/>
        <w:szCs w:val="28"/>
      </w:rPr>
      <w:t>Transition</w:t>
    </w:r>
    <w:proofErr w:type="spellEnd"/>
    <w:r w:rsidRPr="00806E33">
      <w:rPr>
        <w:rFonts w:ascii="Titillium" w:hAnsi="Titillium" w:cstheme="minorHAnsi"/>
        <w:b/>
        <w:sz w:val="28"/>
        <w:szCs w:val="28"/>
      </w:rPr>
      <w:t>”</w:t>
    </w:r>
  </w:p>
  <w:p w14:paraId="3B6F62E6" w14:textId="3806B944" w:rsidR="009C5FEC" w:rsidRPr="00806E33" w:rsidRDefault="009C5FEC" w:rsidP="009C5FEC">
    <w:pPr>
      <w:jc w:val="center"/>
      <w:rPr>
        <w:rFonts w:ascii="Titillium" w:hAnsi="Titillium" w:cstheme="minorHAnsi"/>
        <w:bCs/>
        <w:sz w:val="22"/>
        <w:szCs w:val="22"/>
      </w:rPr>
    </w:pPr>
    <w:r w:rsidRPr="00806E33">
      <w:rPr>
        <w:rFonts w:ascii="Titillium" w:hAnsi="Titillium" w:cstheme="minorHAnsi"/>
        <w:bCs/>
        <w:sz w:val="22"/>
        <w:szCs w:val="22"/>
      </w:rPr>
      <w:t>D.D. n. 15</w:t>
    </w:r>
    <w:r w:rsidR="003F7D8A">
      <w:rPr>
        <w:rFonts w:ascii="Titillium" w:hAnsi="Titillium" w:cstheme="minorHAnsi"/>
        <w:bCs/>
        <w:sz w:val="22"/>
        <w:szCs w:val="22"/>
      </w:rPr>
      <w:t>61</w:t>
    </w:r>
    <w:r w:rsidRPr="00806E33">
      <w:rPr>
        <w:rFonts w:ascii="Titillium" w:hAnsi="Titillium" w:cstheme="minorHAnsi"/>
        <w:bCs/>
        <w:sz w:val="22"/>
        <w:szCs w:val="22"/>
      </w:rPr>
      <w:t xml:space="preserve"> del 11</w:t>
    </w:r>
    <w:r w:rsidR="00806E33">
      <w:rPr>
        <w:rFonts w:ascii="Titillium" w:hAnsi="Titillium" w:cstheme="minorHAnsi"/>
        <w:bCs/>
        <w:sz w:val="22"/>
        <w:szCs w:val="22"/>
      </w:rPr>
      <w:t>.</w:t>
    </w:r>
    <w:r w:rsidRPr="00806E33">
      <w:rPr>
        <w:rFonts w:ascii="Titillium" w:hAnsi="Titillium" w:cstheme="minorHAnsi"/>
        <w:bCs/>
        <w:sz w:val="22"/>
        <w:szCs w:val="22"/>
      </w:rPr>
      <w:t>10</w:t>
    </w:r>
    <w:r w:rsidR="00806E33">
      <w:rPr>
        <w:rFonts w:ascii="Titillium" w:hAnsi="Titillium" w:cstheme="minorHAnsi"/>
        <w:bCs/>
        <w:sz w:val="22"/>
        <w:szCs w:val="22"/>
      </w:rPr>
      <w:t>.</w:t>
    </w:r>
    <w:r w:rsidRPr="00806E33">
      <w:rPr>
        <w:rFonts w:ascii="Titillium" w:hAnsi="Titillium" w:cstheme="minorHAnsi"/>
        <w:bCs/>
        <w:sz w:val="22"/>
        <w:szCs w:val="22"/>
      </w:rPr>
      <w:t>2022</w:t>
    </w:r>
  </w:p>
  <w:p w14:paraId="4FFFD7B9" w14:textId="4C939DBB" w:rsidR="00C00BBC" w:rsidRPr="00806E33" w:rsidRDefault="009C5FEC" w:rsidP="00880C06">
    <w:pPr>
      <w:jc w:val="center"/>
      <w:rPr>
        <w:rFonts w:ascii="Titillium" w:hAnsi="Titillium" w:cstheme="minorHAnsi"/>
        <w:bCs/>
        <w:sz w:val="28"/>
        <w:szCs w:val="28"/>
      </w:rPr>
    </w:pPr>
    <w:r w:rsidRPr="00806E33">
      <w:rPr>
        <w:rFonts w:ascii="Titillium" w:hAnsi="Titillium" w:cstheme="minorHAnsi"/>
        <w:b/>
        <w:sz w:val="28"/>
        <w:szCs w:val="28"/>
      </w:rPr>
      <w:t xml:space="preserve">Codice Identificativo: </w:t>
    </w:r>
    <w:r w:rsidRPr="00806E33">
      <w:rPr>
        <w:rFonts w:ascii="Titillium" w:hAnsi="Titillium" w:cstheme="minorHAnsi"/>
        <w:bCs/>
        <w:sz w:val="28"/>
        <w:szCs w:val="28"/>
      </w:rPr>
      <w:t>PE000000</w:t>
    </w:r>
    <w:r w:rsidR="003F7D8A">
      <w:rPr>
        <w:rFonts w:ascii="Titillium" w:hAnsi="Titillium" w:cstheme="minorHAnsi"/>
        <w:bCs/>
        <w:sz w:val="28"/>
        <w:szCs w:val="28"/>
      </w:rPr>
      <w:t>21</w:t>
    </w:r>
    <w:r w:rsidRPr="00806E33">
      <w:rPr>
        <w:rFonts w:ascii="Titillium" w:hAnsi="Titillium" w:cstheme="minorHAnsi"/>
        <w:bCs/>
        <w:sz w:val="28"/>
        <w:szCs w:val="28"/>
      </w:rPr>
      <w:t xml:space="preserve"> -</w:t>
    </w:r>
    <w:r w:rsidRPr="00806E33">
      <w:rPr>
        <w:rFonts w:ascii="Titillium" w:hAnsi="Titillium" w:cstheme="minorHAnsi"/>
        <w:b/>
        <w:sz w:val="28"/>
        <w:szCs w:val="28"/>
      </w:rPr>
      <w:t xml:space="preserve"> CUP: </w:t>
    </w:r>
    <w:r w:rsidRPr="00806E33">
      <w:rPr>
        <w:rFonts w:ascii="Titillium" w:hAnsi="Titillium" w:cstheme="minorHAnsi"/>
        <w:bCs/>
        <w:sz w:val="28"/>
        <w:szCs w:val="28"/>
      </w:rPr>
      <w:t>E63C22002</w:t>
    </w:r>
    <w:r w:rsidR="003F7D8A">
      <w:rPr>
        <w:rFonts w:ascii="Titillium" w:hAnsi="Titillium" w:cstheme="minorHAnsi"/>
        <w:bCs/>
        <w:sz w:val="28"/>
        <w:szCs w:val="28"/>
      </w:rPr>
      <w:t>16</w:t>
    </w:r>
    <w:r w:rsidRPr="00806E33">
      <w:rPr>
        <w:rFonts w:ascii="Titillium" w:hAnsi="Titillium" w:cstheme="minorHAnsi"/>
        <w:bCs/>
        <w:sz w:val="28"/>
        <w:szCs w:val="28"/>
      </w:rPr>
      <w:t>0007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D7B189" w14:textId="77777777" w:rsidR="001C3D6D" w:rsidRDefault="001C3D6D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95104" behindDoc="0" locked="0" layoutInCell="1" allowOverlap="1" wp14:anchorId="45F44747" wp14:editId="475F4A81">
          <wp:simplePos x="0" y="0"/>
          <wp:positionH relativeFrom="column">
            <wp:posOffset>5186045</wp:posOffset>
          </wp:positionH>
          <wp:positionV relativeFrom="paragraph">
            <wp:posOffset>274857</wp:posOffset>
          </wp:positionV>
          <wp:extent cx="1243913" cy="381686"/>
          <wp:effectExtent l="0" t="0" r="0" b="0"/>
          <wp:wrapNone/>
          <wp:docPr id="1127240481" name="Immagine 112724048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2DBA1D4B" wp14:editId="58028556">
          <wp:extent cx="7654452" cy="1183341"/>
          <wp:effectExtent l="0" t="0" r="3810" b="0"/>
          <wp:docPr id="1249856314" name="Immagine 1249856314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8592E"/>
    <w:multiLevelType w:val="hybridMultilevel"/>
    <w:tmpl w:val="DF9CEE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5"/>
  </w:num>
  <w:num w:numId="2" w16cid:durableId="1172335831">
    <w:abstractNumId w:val="2"/>
  </w:num>
  <w:num w:numId="3" w16cid:durableId="1341346522">
    <w:abstractNumId w:val="3"/>
  </w:num>
  <w:num w:numId="4" w16cid:durableId="1292861031">
    <w:abstractNumId w:val="0"/>
  </w:num>
  <w:num w:numId="5" w16cid:durableId="336808390">
    <w:abstractNumId w:val="6"/>
  </w:num>
  <w:num w:numId="6" w16cid:durableId="2005550067">
    <w:abstractNumId w:val="4"/>
  </w:num>
  <w:num w:numId="7" w16cid:durableId="9471290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9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1F21"/>
    <w:rsid w:val="00013175"/>
    <w:rsid w:val="000151A3"/>
    <w:rsid w:val="00024365"/>
    <w:rsid w:val="00050400"/>
    <w:rsid w:val="00065AA0"/>
    <w:rsid w:val="0008633C"/>
    <w:rsid w:val="00091757"/>
    <w:rsid w:val="000A0471"/>
    <w:rsid w:val="000F7453"/>
    <w:rsid w:val="000F7D32"/>
    <w:rsid w:val="00106D4A"/>
    <w:rsid w:val="0011116F"/>
    <w:rsid w:val="00124132"/>
    <w:rsid w:val="001243DA"/>
    <w:rsid w:val="00153ADE"/>
    <w:rsid w:val="00174A5D"/>
    <w:rsid w:val="00192E6D"/>
    <w:rsid w:val="001C3D6D"/>
    <w:rsid w:val="0025147A"/>
    <w:rsid w:val="00260491"/>
    <w:rsid w:val="002856BF"/>
    <w:rsid w:val="002B0115"/>
    <w:rsid w:val="002D494A"/>
    <w:rsid w:val="002E29D1"/>
    <w:rsid w:val="002E5356"/>
    <w:rsid w:val="002F1363"/>
    <w:rsid w:val="002F1BDE"/>
    <w:rsid w:val="002F4BC9"/>
    <w:rsid w:val="003648E6"/>
    <w:rsid w:val="00365C8C"/>
    <w:rsid w:val="003E33E3"/>
    <w:rsid w:val="003F7D8A"/>
    <w:rsid w:val="00432627"/>
    <w:rsid w:val="004334A5"/>
    <w:rsid w:val="0049565D"/>
    <w:rsid w:val="004B7202"/>
    <w:rsid w:val="004E1DA7"/>
    <w:rsid w:val="00542205"/>
    <w:rsid w:val="00572F05"/>
    <w:rsid w:val="005E3577"/>
    <w:rsid w:val="00611A1C"/>
    <w:rsid w:val="00677D54"/>
    <w:rsid w:val="006B0A83"/>
    <w:rsid w:val="006C1199"/>
    <w:rsid w:val="006C2B1F"/>
    <w:rsid w:val="006D537E"/>
    <w:rsid w:val="0074756F"/>
    <w:rsid w:val="007546D0"/>
    <w:rsid w:val="00763652"/>
    <w:rsid w:val="00785883"/>
    <w:rsid w:val="007C7221"/>
    <w:rsid w:val="007D6F62"/>
    <w:rsid w:val="00806E33"/>
    <w:rsid w:val="00821EFF"/>
    <w:rsid w:val="00863788"/>
    <w:rsid w:val="00880C06"/>
    <w:rsid w:val="00891A05"/>
    <w:rsid w:val="008B0FF9"/>
    <w:rsid w:val="008C26A1"/>
    <w:rsid w:val="00926173"/>
    <w:rsid w:val="00931B68"/>
    <w:rsid w:val="00947CBE"/>
    <w:rsid w:val="0097476C"/>
    <w:rsid w:val="009C5FEC"/>
    <w:rsid w:val="009E35AD"/>
    <w:rsid w:val="009F2615"/>
    <w:rsid w:val="00A11FBA"/>
    <w:rsid w:val="00A30076"/>
    <w:rsid w:val="00A46A59"/>
    <w:rsid w:val="00AA1B90"/>
    <w:rsid w:val="00AB7230"/>
    <w:rsid w:val="00AC554D"/>
    <w:rsid w:val="00B0269C"/>
    <w:rsid w:val="00B06111"/>
    <w:rsid w:val="00B202EE"/>
    <w:rsid w:val="00B468E4"/>
    <w:rsid w:val="00B46C6C"/>
    <w:rsid w:val="00B95469"/>
    <w:rsid w:val="00BA2890"/>
    <w:rsid w:val="00BA434D"/>
    <w:rsid w:val="00BA6D92"/>
    <w:rsid w:val="00BA7B9B"/>
    <w:rsid w:val="00BB0D1C"/>
    <w:rsid w:val="00BC6101"/>
    <w:rsid w:val="00BF5770"/>
    <w:rsid w:val="00C00BBC"/>
    <w:rsid w:val="00C44F66"/>
    <w:rsid w:val="00C82057"/>
    <w:rsid w:val="00CA27EF"/>
    <w:rsid w:val="00CB34D3"/>
    <w:rsid w:val="00CE6E2E"/>
    <w:rsid w:val="00CF2B9A"/>
    <w:rsid w:val="00CF3ADF"/>
    <w:rsid w:val="00D03E5D"/>
    <w:rsid w:val="00D05AAD"/>
    <w:rsid w:val="00D13BB5"/>
    <w:rsid w:val="00D279C6"/>
    <w:rsid w:val="00D42CF1"/>
    <w:rsid w:val="00D45FBF"/>
    <w:rsid w:val="00D50631"/>
    <w:rsid w:val="00DB7515"/>
    <w:rsid w:val="00DC094B"/>
    <w:rsid w:val="00DF6212"/>
    <w:rsid w:val="00DF6D6D"/>
    <w:rsid w:val="00E13BD4"/>
    <w:rsid w:val="00E65733"/>
    <w:rsid w:val="00EE33BE"/>
    <w:rsid w:val="00EF428E"/>
    <w:rsid w:val="00F03BA1"/>
    <w:rsid w:val="00F10F3C"/>
    <w:rsid w:val="00F33BD7"/>
    <w:rsid w:val="00F87F08"/>
    <w:rsid w:val="00F93D6E"/>
    <w:rsid w:val="00FC658D"/>
    <w:rsid w:val="00FE7C2F"/>
    <w:rsid w:val="00FF0C38"/>
    <w:rsid w:val="00FF69E0"/>
    <w:rsid w:val="72F5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34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43262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432627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432627"/>
    <w:rPr>
      <w:rFonts w:ascii="New Aster LT Std" w:eastAsia="New Aster LT Std" w:hAnsi="New Aster LT Std" w:cs="New Aster LT Std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luigifadda.it/interesse-transfrontaliero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emf"/><Relationship Id="rId1" Type="http://schemas.openxmlformats.org/officeDocument/2006/relationships/image" Target="media/image3.jp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2FE09ACD8676408D21F35939911C7F" ma:contentTypeVersion="13" ma:contentTypeDescription="Creare un nuovo documento." ma:contentTypeScope="" ma:versionID="a31cb4639b1b486332ff81794456aff2">
  <xsd:schema xmlns:xsd="http://www.w3.org/2001/XMLSchema" xmlns:xs="http://www.w3.org/2001/XMLSchema" xmlns:p="http://schemas.microsoft.com/office/2006/metadata/properties" xmlns:ns2="d6b34f6f-ace2-4411-91d9-d7075ca51f48" xmlns:ns3="f0dd7904-1ba8-4d7b-8f8b-77874cb20546" targetNamespace="http://schemas.microsoft.com/office/2006/metadata/properties" ma:root="true" ma:fieldsID="cda6d1761e651879cb53b81198ef1683" ns2:_="" ns3:_="">
    <xsd:import namespace="d6b34f6f-ace2-4411-91d9-d7075ca51f48"/>
    <xsd:import namespace="f0dd7904-1ba8-4d7b-8f8b-77874cb205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34f6f-ace2-4411-91d9-d7075ca51f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5195dc1-fe89-472b-8717-1a0640488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dd7904-1ba8-4d7b-8f8b-77874cb2054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0fb6f87-c8c7-4ca1-bb0a-cc6a8d9d435c}" ma:internalName="TaxCatchAll" ma:showField="CatchAllData" ma:web="f0dd7904-1ba8-4d7b-8f8b-77874cb205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b34f6f-ace2-4411-91d9-d7075ca51f48">
      <Terms xmlns="http://schemas.microsoft.com/office/infopath/2007/PartnerControls"/>
    </lcf76f155ced4ddcb4097134ff3c332f>
    <TaxCatchAll xmlns="f0dd7904-1ba8-4d7b-8f8b-77874cb20546" xsi:nil="true"/>
    <SharedWithUsers xmlns="f0dd7904-1ba8-4d7b-8f8b-77874cb20546">
      <UserInfo>
        <DisplayName>MARICA MUSCETTA</DisplayName>
        <AccountId>40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82665F-22F9-458B-8D0B-F4392F2712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34f6f-ace2-4411-91d9-d7075ca51f48"/>
    <ds:schemaRef ds:uri="f0dd7904-1ba8-4d7b-8f8b-77874cb205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AE4279-5458-4D44-8F2F-2E367207A2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3BC7BB-0A6B-48DC-BFE2-45CEEF511EA3}">
  <ds:schemaRefs>
    <ds:schemaRef ds:uri="http://schemas.microsoft.com/office/2006/metadata/properties"/>
    <ds:schemaRef ds:uri="http://schemas.microsoft.com/office/infopath/2007/PartnerControls"/>
    <ds:schemaRef ds:uri="d6b34f6f-ace2-4411-91d9-d7075ca51f48"/>
    <ds:schemaRef ds:uri="f0dd7904-1ba8-4d7b-8f8b-77874cb20546"/>
  </ds:schemaRefs>
</ds:datastoreItem>
</file>

<file path=customXml/itemProps4.xml><?xml version="1.0" encoding="utf-8"?>
<ds:datastoreItem xmlns:ds="http://schemas.openxmlformats.org/officeDocument/2006/customXml" ds:itemID="{328C8672-42F7-432D-822C-B52B6F85C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1666</Words>
  <Characters>9499</Characters>
  <Application>Microsoft Office Word</Application>
  <DocSecurity>0</DocSecurity>
  <Lines>79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82</cp:revision>
  <cp:lastPrinted>2023-07-14T13:31:00Z</cp:lastPrinted>
  <dcterms:created xsi:type="dcterms:W3CDTF">2022-08-04T15:31:00Z</dcterms:created>
  <dcterms:modified xsi:type="dcterms:W3CDTF">2024-07-18T13:22:00Z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0x010100BE2FE09ACD8676408D21F35939911C7F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2024-07-18T11:02:15Z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51292c8c-4d77-49a1-88dd-c5aa55804b3f</vt:lpwstr>
  </property>
  <property fmtid="{D5CDD505-2E9C-101B-9397-08002B2CF9AE}" pid="10" name="MSIP_Label_2ad0b24d-6422-44b0-b3de-abb3a9e8c81a_ContentBits">
    <vt:lpwstr>0</vt:lpwstr>
  </property>
</Properties>
</file>