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2FF0B10C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607B19">
        <w:rPr>
          <w:rFonts w:ascii="Titillium Web" w:hAnsi="Titillium Web"/>
          <w:b/>
          <w:bCs/>
          <w:sz w:val="20"/>
          <w:szCs w:val="20"/>
        </w:rPr>
        <w:t>109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E51C1B">
        <w:rPr>
          <w:rFonts w:ascii="Titillium Web" w:hAnsi="Titillium Web"/>
          <w:b/>
          <w:bCs/>
          <w:sz w:val="20"/>
          <w:szCs w:val="20"/>
        </w:rPr>
        <w:t>15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607B19">
        <w:rPr>
          <w:rFonts w:ascii="Titillium Web" w:hAnsi="Titillium Web"/>
          <w:b/>
          <w:bCs/>
          <w:sz w:val="20"/>
          <w:szCs w:val="20"/>
        </w:rPr>
        <w:t>7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70C6483F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607B19">
        <w:rPr>
          <w:rFonts w:ascii="Titillium Web" w:hAnsi="Titillium Web"/>
          <w:b/>
          <w:bCs/>
          <w:sz w:val="20"/>
          <w:szCs w:val="20"/>
        </w:rPr>
        <w:t>EXTRA</w:t>
      </w:r>
      <w:r w:rsidR="001A6E2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33D32">
        <w:rPr>
          <w:rFonts w:ascii="Titillium Web" w:hAnsi="Titillium Web"/>
          <w:b/>
          <w:bCs/>
          <w:sz w:val="20"/>
          <w:szCs w:val="20"/>
        </w:rPr>
        <w:t>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</w:t>
      </w:r>
      <w:r w:rsidR="00607B19">
        <w:rPr>
          <w:rFonts w:ascii="Titillium Web" w:hAnsi="Titillium Web"/>
          <w:b/>
          <w:bCs/>
          <w:sz w:val="20"/>
          <w:szCs w:val="20"/>
        </w:rPr>
        <w:t>€936,00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</w:t>
      </w:r>
      <w:r w:rsidR="00E51C1B">
        <w:rPr>
          <w:rFonts w:ascii="Titillium Web" w:hAnsi="Titillium Web"/>
          <w:b/>
          <w:bCs/>
          <w:sz w:val="20"/>
          <w:szCs w:val="20"/>
        </w:rPr>
        <w:t xml:space="preserve">/SERVIZIO </w:t>
      </w:r>
      <w:r w:rsidR="00607B19">
        <w:rPr>
          <w:rFonts w:ascii="Titillium Web" w:hAnsi="Titillium Web"/>
          <w:b/>
          <w:bCs/>
          <w:sz w:val="20"/>
          <w:szCs w:val="20"/>
        </w:rPr>
        <w:t>DI  REATTOR</w:t>
      </w:r>
      <w:r w:rsidR="00933B9B">
        <w:rPr>
          <w:rFonts w:ascii="Titillium Web" w:hAnsi="Titillium Web"/>
          <w:b/>
          <w:bCs/>
          <w:sz w:val="20"/>
          <w:szCs w:val="20"/>
        </w:rPr>
        <w:t>I</w:t>
      </w:r>
      <w:r w:rsidR="00607B19">
        <w:rPr>
          <w:rFonts w:ascii="Titillium Web" w:hAnsi="Titillium Web"/>
          <w:b/>
          <w:bCs/>
          <w:sz w:val="20"/>
          <w:szCs w:val="20"/>
        </w:rPr>
        <w:t xml:space="preserve"> FOTOVOLTAIC</w:t>
      </w:r>
      <w:r w:rsidR="00933B9B">
        <w:rPr>
          <w:rFonts w:ascii="Titillium Web" w:hAnsi="Titillium Web"/>
          <w:b/>
          <w:bCs/>
          <w:sz w:val="20"/>
          <w:szCs w:val="20"/>
        </w:rPr>
        <w:t>I</w:t>
      </w:r>
    </w:p>
    <w:p w14:paraId="0A475928" w14:textId="472482AF" w:rsidR="00216D88" w:rsidRPr="00216D88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07B19" w:rsidRPr="00607B19">
        <w:rPr>
          <w:rFonts w:ascii="Titillium Web" w:hAnsi="Titillium Web"/>
          <w:b/>
          <w:bCs/>
          <w:sz w:val="20"/>
          <w:szCs w:val="20"/>
        </w:rPr>
        <w:t>B24B7EC13F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DBF4D5C" w14:textId="2FBBF233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</w:t>
      </w:r>
      <w:r>
        <w:rPr>
          <w:rFonts w:ascii="Titillium Web" w:hAnsi="Titillium Web"/>
          <w:sz w:val="20"/>
          <w:szCs w:val="20"/>
        </w:rPr>
        <w:t>el Prof. Di Natale F</w:t>
      </w:r>
      <w:r w:rsidRPr="00CB3368">
        <w:rPr>
          <w:rFonts w:ascii="Titillium Web" w:hAnsi="Titillium Web"/>
          <w:sz w:val="20"/>
          <w:szCs w:val="20"/>
        </w:rPr>
        <w:t>., con la quale chiedeva</w:t>
      </w:r>
      <w:r w:rsidR="00607B19">
        <w:rPr>
          <w:rFonts w:ascii="Titillium Web" w:hAnsi="Titillium Web"/>
          <w:sz w:val="20"/>
          <w:szCs w:val="20"/>
        </w:rPr>
        <w:t xml:space="preserve"> la fornitura di n.2 reattori fotovoltaici (come da </w:t>
      </w:r>
      <w:proofErr w:type="spellStart"/>
      <w:r w:rsidR="00607B19">
        <w:rPr>
          <w:rFonts w:ascii="Titillium Web" w:hAnsi="Titillium Web"/>
          <w:sz w:val="20"/>
          <w:szCs w:val="20"/>
        </w:rPr>
        <w:t>rda</w:t>
      </w:r>
      <w:proofErr w:type="spellEnd"/>
      <w:r w:rsidR="00607B19">
        <w:rPr>
          <w:rFonts w:ascii="Titillium Web" w:hAnsi="Titillium Web"/>
          <w:sz w:val="20"/>
          <w:szCs w:val="20"/>
        </w:rPr>
        <w:t xml:space="preserve"> agli atti),</w:t>
      </w:r>
      <w:r w:rsidRPr="00CB3368">
        <w:rPr>
          <w:rFonts w:ascii="Titillium Web" w:hAnsi="Titillium Web"/>
          <w:sz w:val="20"/>
          <w:szCs w:val="20"/>
        </w:rPr>
        <w:t xml:space="preserve"> </w:t>
      </w:r>
      <w:r w:rsidR="00E51C1B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7724DB">
        <w:rPr>
          <w:rFonts w:ascii="Titillium Web" w:hAnsi="Titillium Web"/>
          <w:sz w:val="20"/>
          <w:szCs w:val="20"/>
        </w:rPr>
        <w:t xml:space="preserve"> </w:t>
      </w:r>
      <w:r w:rsidR="007724DB" w:rsidRPr="007724DB">
        <w:rPr>
          <w:rFonts w:ascii="Titillium Web" w:hAnsi="Titillium Web"/>
          <w:sz w:val="20"/>
          <w:szCs w:val="20"/>
        </w:rPr>
        <w:t>PRIN2022-PNRR-DURABLE-DINATALE</w:t>
      </w:r>
      <w:r w:rsidR="007724DB">
        <w:rPr>
          <w:rFonts w:ascii="Titillium Web" w:hAnsi="Titillium Web"/>
          <w:sz w:val="20"/>
          <w:szCs w:val="20"/>
        </w:rPr>
        <w:t>;</w:t>
      </w:r>
      <w:r w:rsidR="00E51C1B">
        <w:rPr>
          <w:rFonts w:ascii="Titillium Web" w:hAnsi="Titillium Web"/>
          <w:sz w:val="20"/>
          <w:szCs w:val="20"/>
        </w:rPr>
        <w:t xml:space="preserve"> </w:t>
      </w:r>
    </w:p>
    <w:p w14:paraId="6EF87C20" w14:textId="36AE93CD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che </w:t>
      </w:r>
      <w:r w:rsidR="00E51C1B">
        <w:rPr>
          <w:rFonts w:ascii="Titillium Web" w:hAnsi="Titillium Web"/>
          <w:sz w:val="20"/>
          <w:szCs w:val="20"/>
        </w:rPr>
        <w:t>il presente servizio</w:t>
      </w:r>
      <w:r w:rsidRPr="00684AF5">
        <w:rPr>
          <w:rFonts w:ascii="Titillium Web" w:hAnsi="Titillium Web"/>
          <w:sz w:val="20"/>
          <w:szCs w:val="20"/>
        </w:rPr>
        <w:t xml:space="preserve">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obiettivi e ai target delle milestone </w:t>
      </w:r>
      <w:r w:rsidR="00E51C1B">
        <w:rPr>
          <w:rFonts w:ascii="Titillium Web" w:hAnsi="Titillium Web"/>
          <w:sz w:val="20"/>
          <w:szCs w:val="20"/>
        </w:rPr>
        <w:t>del progetto suddetto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20737476" w14:textId="4BC89662" w:rsidR="00451AD3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554926">
        <w:rPr>
          <w:rFonts w:ascii="Titillium Web" w:hAnsi="Titillium Web"/>
          <w:bCs/>
          <w:sz w:val="20"/>
          <w:szCs w:val="20"/>
        </w:rPr>
        <w:t xml:space="preserve"> e il bene/servizio non è presente sul MEPA;</w:t>
      </w:r>
    </w:p>
    <w:p w14:paraId="446706AF" w14:textId="5BA93E63" w:rsidR="00607B19" w:rsidRPr="00933B9B" w:rsidRDefault="00607B19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CONSIDERATO</w:t>
      </w:r>
      <w:r w:rsidRPr="00933B9B">
        <w:rPr>
          <w:rFonts w:ascii="Titillium Web" w:hAnsi="Titillium Web"/>
          <w:sz w:val="20"/>
          <w:szCs w:val="20"/>
        </w:rPr>
        <w:t xml:space="preserve"> che, a seguito di indagine di mercato informale, è stato individuato l’operatore</w:t>
      </w:r>
      <w:r w:rsidR="00933B9B"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 xml:space="preserve">Helios </w:t>
      </w:r>
      <w:proofErr w:type="spellStart"/>
      <w:r w:rsidR="00933B9B">
        <w:rPr>
          <w:rFonts w:ascii="Titillium Web" w:hAnsi="Titillium Web"/>
          <w:sz w:val="20"/>
          <w:szCs w:val="20"/>
        </w:rPr>
        <w:t>Italquartz</w:t>
      </w:r>
      <w:proofErr w:type="spellEnd"/>
      <w:r w:rsidRPr="00933B9B">
        <w:rPr>
          <w:rFonts w:ascii="Titillium Web" w:hAnsi="Titillium Web"/>
          <w:sz w:val="20"/>
          <w:szCs w:val="20"/>
        </w:rPr>
        <w:t xml:space="preserve">, </w:t>
      </w:r>
      <w:r w:rsidRPr="00933B9B">
        <w:rPr>
          <w:rFonts w:ascii="Titillium Web" w:hAnsi="Titillium Web"/>
          <w:sz w:val="20"/>
          <w:szCs w:val="20"/>
        </w:rPr>
        <w:t>l’unico in grado di effettuare la fornitura in oggetto, in quanto è l’</w:t>
      </w:r>
      <w:r w:rsidR="00933B9B" w:rsidRPr="00933B9B">
        <w:rPr>
          <w:rFonts w:ascii="Titillium Web" w:hAnsi="Titillium Web"/>
          <w:sz w:val="20"/>
          <w:szCs w:val="20"/>
        </w:rPr>
        <w:t xml:space="preserve">unica azienda produttrice e distributrice in Italia del reattore in questione (vedi dichiarazione di unicità del fornitore allegata alla </w:t>
      </w:r>
      <w:proofErr w:type="spellStart"/>
      <w:r w:rsidR="00933B9B" w:rsidRPr="00933B9B">
        <w:rPr>
          <w:rFonts w:ascii="Titillium Web" w:hAnsi="Titillium Web"/>
          <w:sz w:val="20"/>
          <w:szCs w:val="20"/>
        </w:rPr>
        <w:t>rda</w:t>
      </w:r>
      <w:proofErr w:type="spellEnd"/>
      <w:r w:rsidR="00933B9B" w:rsidRPr="00933B9B">
        <w:rPr>
          <w:rFonts w:ascii="Titillium Web" w:hAnsi="Titillium Web"/>
          <w:sz w:val="20"/>
          <w:szCs w:val="20"/>
        </w:rPr>
        <w:t>);</w:t>
      </w:r>
    </w:p>
    <w:p w14:paraId="3F784B3B" w14:textId="1CD12A2A" w:rsidR="00607B19" w:rsidRPr="00933B9B" w:rsidRDefault="00607B19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VISTO</w:t>
      </w:r>
      <w:r w:rsidRPr="00933B9B">
        <w:rPr>
          <w:rFonts w:ascii="Titillium Web" w:hAnsi="Titillium Web"/>
          <w:sz w:val="20"/>
          <w:szCs w:val="20"/>
        </w:rPr>
        <w:t xml:space="preserve"> il preventivo di spesa pari a € </w:t>
      </w:r>
      <w:r w:rsidR="00933B9B" w:rsidRPr="00933B9B">
        <w:rPr>
          <w:rFonts w:ascii="Titillium Web" w:hAnsi="Titillium Web"/>
          <w:sz w:val="20"/>
          <w:szCs w:val="20"/>
        </w:rPr>
        <w:t>936</w:t>
      </w:r>
      <w:r w:rsidRPr="00933B9B">
        <w:rPr>
          <w:rFonts w:ascii="Titillium Web" w:hAnsi="Titillium Web"/>
          <w:sz w:val="20"/>
          <w:szCs w:val="20"/>
        </w:rPr>
        <w:t>,00 oltre iva come per legge, presentato dalla ditta suddetta;</w:t>
      </w:r>
    </w:p>
    <w:p w14:paraId="50A69891" w14:textId="77777777" w:rsidR="00933B9B" w:rsidRDefault="00607B19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RITENUTA</w:t>
      </w:r>
      <w:r w:rsidRPr="00933B9B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</w:t>
      </w:r>
    </w:p>
    <w:p w14:paraId="4701B798" w14:textId="01A5CC98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7DBE6DC7" w14:textId="3E303538" w:rsidR="006B5C60" w:rsidRDefault="006B5C60" w:rsidP="006B5C6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5C60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B5C60">
        <w:rPr>
          <w:rFonts w:ascii="Titillium Web" w:hAnsi="Titillium Web"/>
          <w:sz w:val="20"/>
          <w:szCs w:val="20"/>
        </w:rPr>
        <w:t>che l’operatore economico ha attestato</w:t>
      </w:r>
      <w:r>
        <w:rPr>
          <w:rFonts w:ascii="Titillium Web" w:hAnsi="Titillium Web"/>
          <w:sz w:val="20"/>
          <w:szCs w:val="20"/>
        </w:rPr>
        <w:t>, mediante dichiarazione</w:t>
      </w:r>
      <w:r w:rsidR="00A92B16">
        <w:rPr>
          <w:rFonts w:ascii="Titillium Web" w:hAnsi="Titillium Web"/>
          <w:sz w:val="20"/>
          <w:szCs w:val="20"/>
        </w:rPr>
        <w:t xml:space="preserve"> sostitutiva</w:t>
      </w:r>
      <w:r>
        <w:rPr>
          <w:rFonts w:ascii="Titillium Web" w:hAnsi="Titillium Web"/>
          <w:sz w:val="20"/>
          <w:szCs w:val="20"/>
        </w:rPr>
        <w:t>,</w:t>
      </w:r>
      <w:r w:rsidR="00933B9B">
        <w:rPr>
          <w:rFonts w:ascii="Titillium Web" w:hAnsi="Titillium Web"/>
          <w:sz w:val="20"/>
          <w:szCs w:val="20"/>
        </w:rPr>
        <w:t xml:space="preserve"> </w:t>
      </w:r>
      <w:r w:rsidRPr="006B5C60">
        <w:rPr>
          <w:rFonts w:ascii="Titillium Web" w:hAnsi="Titillium Web"/>
          <w:sz w:val="20"/>
          <w:szCs w:val="20"/>
        </w:rPr>
        <w:t>il possesso dei requisiti di partecipazione e di qualificazione richiesti</w:t>
      </w:r>
      <w:r>
        <w:rPr>
          <w:rFonts w:ascii="Titillium Web" w:hAnsi="Titillium Web"/>
          <w:sz w:val="20"/>
          <w:szCs w:val="20"/>
        </w:rPr>
        <w:t>;</w:t>
      </w:r>
    </w:p>
    <w:p w14:paraId="5B5245E5" w14:textId="07F90BE6" w:rsidR="00933B9B" w:rsidRPr="00933B9B" w:rsidRDefault="00933B9B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CONSTATATO</w:t>
      </w:r>
      <w:r w:rsidRPr="00933B9B">
        <w:rPr>
          <w:rFonts w:ascii="Titillium Web" w:hAnsi="Titillium Web"/>
          <w:sz w:val="20"/>
          <w:szCs w:val="20"/>
        </w:rPr>
        <w:t xml:space="preserve"> che, in conformità agli accertamenti condotti (Durc e casellario ANAC), il citato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>operatore economico risulta in possesso dei requisiti di carattere generale prescritti dal d.lgs. n.36/2023;</w:t>
      </w:r>
    </w:p>
    <w:p w14:paraId="402BEB5B" w14:textId="60C4DAF7" w:rsidR="00933B9B" w:rsidRPr="00933B9B" w:rsidRDefault="00933B9B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CONSIDERATO</w:t>
      </w:r>
      <w:r w:rsidRPr="00933B9B">
        <w:rPr>
          <w:rFonts w:ascii="Titillium Web" w:hAnsi="Titillium Web"/>
          <w:sz w:val="20"/>
          <w:szCs w:val="20"/>
        </w:rPr>
        <w:t xml:space="preserve"> che, ai sensi del Comunicato del Presidente dell’ANAC del 10 gennaio 2024, per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 xml:space="preserve">gli affidamenti diretti di </w:t>
      </w:r>
      <w:r w:rsidRPr="00933B9B">
        <w:rPr>
          <w:rFonts w:ascii="Titillium Web" w:hAnsi="Titillium Web"/>
          <w:b/>
          <w:bCs/>
          <w:sz w:val="20"/>
          <w:szCs w:val="20"/>
        </w:rPr>
        <w:t>importo inferiore a 5.000 euro</w:t>
      </w:r>
      <w:r w:rsidRPr="00933B9B">
        <w:rPr>
          <w:rFonts w:ascii="Titillium Web" w:hAnsi="Titillium Web"/>
          <w:sz w:val="20"/>
          <w:szCs w:val="20"/>
        </w:rPr>
        <w:t>, fino al 30 settembre 2024, nel caso di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>difficoltà al ricorso alle piattaforme di approvvigionamento digitale certificate (PAD) nel primo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 xml:space="preserve">periodo di </w:t>
      </w:r>
      <w:proofErr w:type="spellStart"/>
      <w:r w:rsidRPr="00933B9B">
        <w:rPr>
          <w:rFonts w:ascii="Titillium Web" w:hAnsi="Titillium Web"/>
          <w:sz w:val="20"/>
          <w:szCs w:val="20"/>
        </w:rPr>
        <w:t>operativita</w:t>
      </w:r>
      <w:proofErr w:type="spellEnd"/>
      <w:r w:rsidRPr="00933B9B">
        <w:rPr>
          <w:rFonts w:ascii="Titillium Web" w:hAnsi="Titillium Web"/>
          <w:sz w:val="20"/>
          <w:szCs w:val="20"/>
        </w:rPr>
        <w:t>̀ della normativa sulla “digitalizzazione”, è consentito il ricorso all’interfaccia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>Web messa a disposizione dalla piattaforma dei contratti pubblici (PCP) dell’ANAC;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D0D554A" w14:textId="7D79637B" w:rsidR="007724DB" w:rsidRPr="00CB31AE" w:rsidRDefault="007724DB" w:rsidP="007724D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dell’art. 50 co. 1 lett. B) del d.lgs. 36/2023, alla ditta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Helios </w:t>
      </w:r>
      <w:proofErr w:type="spellStart"/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>Italquartz</w:t>
      </w:r>
      <w:proofErr w:type="spellEnd"/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proofErr w:type="gramStart"/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>p.iva</w:t>
      </w:r>
      <w:proofErr w:type="spellEnd"/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IT</w:t>
      </w:r>
      <w:proofErr w:type="gramEnd"/>
      <w:r w:rsidR="00933B9B" w:rsidRP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>00900690157</w:t>
      </w:r>
      <w:r w:rsidRP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ordine diretto extra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mepa</w:t>
      </w:r>
      <w:proofErr w:type="spellEnd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servizio/fornitura in oggetto per un importo</w:t>
      </w:r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€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936,00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58F7B0F" w14:textId="041DCCC8" w:rsidR="00DE5A88" w:rsidRPr="00DE5A88" w:rsidRDefault="000315F0" w:rsidP="00D6416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Progetto </w:t>
      </w:r>
      <w:r w:rsidR="00DE5A88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62EE285E" w14:textId="77777777" w:rsidR="00DE5A88" w:rsidRPr="00A24B8B" w:rsidRDefault="00DE5A88" w:rsidP="0052662D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0645C18B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E45C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CADA9" w14:textId="77777777" w:rsidR="00223A8F" w:rsidRDefault="00223A8F" w:rsidP="000151A3">
      <w:r>
        <w:separator/>
      </w:r>
    </w:p>
  </w:endnote>
  <w:endnote w:type="continuationSeparator" w:id="0">
    <w:p w14:paraId="1B252F30" w14:textId="77777777" w:rsidR="00223A8F" w:rsidRDefault="00223A8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231D0" w14:textId="77777777" w:rsidR="00223A8F" w:rsidRDefault="00223A8F" w:rsidP="000151A3">
      <w:r>
        <w:separator/>
      </w:r>
    </w:p>
  </w:footnote>
  <w:footnote w:type="continuationSeparator" w:id="0">
    <w:p w14:paraId="7D60CC61" w14:textId="77777777" w:rsidR="00223A8F" w:rsidRDefault="00223A8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67A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1A6E22"/>
    <w:rsid w:val="00216D88"/>
    <w:rsid w:val="00223A8F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978BA"/>
    <w:rsid w:val="003B429A"/>
    <w:rsid w:val="003E33E3"/>
    <w:rsid w:val="00424161"/>
    <w:rsid w:val="00451AD3"/>
    <w:rsid w:val="004841B9"/>
    <w:rsid w:val="0049565D"/>
    <w:rsid w:val="004E7020"/>
    <w:rsid w:val="005237D0"/>
    <w:rsid w:val="0052662D"/>
    <w:rsid w:val="00542205"/>
    <w:rsid w:val="00547E16"/>
    <w:rsid w:val="00554926"/>
    <w:rsid w:val="00572F05"/>
    <w:rsid w:val="005736BE"/>
    <w:rsid w:val="005952E9"/>
    <w:rsid w:val="005E3577"/>
    <w:rsid w:val="00607B19"/>
    <w:rsid w:val="00677D54"/>
    <w:rsid w:val="00691AEA"/>
    <w:rsid w:val="00692737"/>
    <w:rsid w:val="006B0A83"/>
    <w:rsid w:val="006B5C60"/>
    <w:rsid w:val="006C2B1F"/>
    <w:rsid w:val="006D537E"/>
    <w:rsid w:val="00725B6E"/>
    <w:rsid w:val="00733858"/>
    <w:rsid w:val="0074756F"/>
    <w:rsid w:val="007546D0"/>
    <w:rsid w:val="00763652"/>
    <w:rsid w:val="007724DB"/>
    <w:rsid w:val="007822AE"/>
    <w:rsid w:val="00785883"/>
    <w:rsid w:val="007D6F62"/>
    <w:rsid w:val="00806E33"/>
    <w:rsid w:val="00820DDD"/>
    <w:rsid w:val="00821EFF"/>
    <w:rsid w:val="0083124F"/>
    <w:rsid w:val="00842BDB"/>
    <w:rsid w:val="00863788"/>
    <w:rsid w:val="00867905"/>
    <w:rsid w:val="00880C06"/>
    <w:rsid w:val="00881A10"/>
    <w:rsid w:val="00891A05"/>
    <w:rsid w:val="008B0FF9"/>
    <w:rsid w:val="008B6F49"/>
    <w:rsid w:val="00926173"/>
    <w:rsid w:val="00931B68"/>
    <w:rsid w:val="00933B9B"/>
    <w:rsid w:val="00947CBE"/>
    <w:rsid w:val="0097476C"/>
    <w:rsid w:val="009A37AF"/>
    <w:rsid w:val="009C09EC"/>
    <w:rsid w:val="009C5FEC"/>
    <w:rsid w:val="009E35AD"/>
    <w:rsid w:val="009E45C8"/>
    <w:rsid w:val="009F2615"/>
    <w:rsid w:val="00A2353E"/>
    <w:rsid w:val="00A24B8B"/>
    <w:rsid w:val="00A30076"/>
    <w:rsid w:val="00A46A59"/>
    <w:rsid w:val="00A92B16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BF686D"/>
    <w:rsid w:val="00C00BBC"/>
    <w:rsid w:val="00C068E5"/>
    <w:rsid w:val="00C24A80"/>
    <w:rsid w:val="00C24DB6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E5A88"/>
    <w:rsid w:val="00DF6212"/>
    <w:rsid w:val="00DF6D6D"/>
    <w:rsid w:val="00E13BD4"/>
    <w:rsid w:val="00E51C1B"/>
    <w:rsid w:val="00E65733"/>
    <w:rsid w:val="00EE33BE"/>
    <w:rsid w:val="00EF428E"/>
    <w:rsid w:val="00F03BA1"/>
    <w:rsid w:val="00F10F3C"/>
    <w:rsid w:val="00F257F7"/>
    <w:rsid w:val="00F33BD7"/>
    <w:rsid w:val="00F47F79"/>
    <w:rsid w:val="00F87F08"/>
    <w:rsid w:val="00F93D6E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14</cp:revision>
  <cp:lastPrinted>2024-03-26T10:15:00Z</cp:lastPrinted>
  <dcterms:created xsi:type="dcterms:W3CDTF">2024-01-25T16:04:00Z</dcterms:created>
  <dcterms:modified xsi:type="dcterms:W3CDTF">2024-07-17T13:36:00Z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