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E054AB" w:rsidRDefault="00DB00FB" w:rsidP="00DB00FB">
                  <w:pPr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BDE3AD1" w14:textId="342DBF48" w:rsidR="00A8727A" w:rsidRPr="00E054AB" w:rsidRDefault="00DB00FB" w:rsidP="00A8727A">
                  <w:pPr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 xml:space="preserve">AVVISO DI INDAGINE DI MERCATO </w:t>
                  </w:r>
                  <w:r w:rsidRPr="00396A70">
                    <w:rPr>
                      <w:b/>
                      <w:bCs/>
                    </w:rPr>
                    <w:t xml:space="preserve">RIFERIMENTO: </w:t>
                  </w:r>
                  <w:r w:rsidR="00396A70" w:rsidRPr="00396A70">
                    <w:rPr>
                      <w:b/>
                      <w:bCs/>
                    </w:rPr>
                    <w:t>31</w:t>
                  </w:r>
                  <w:r w:rsidR="00E054AB" w:rsidRPr="00396A70">
                    <w:rPr>
                      <w:b/>
                      <w:bCs/>
                    </w:rPr>
                    <w:t xml:space="preserve">/2024/ NEST/VILLACCI /DII </w:t>
                  </w:r>
                  <w:r w:rsidRPr="00396A70">
                    <w:rPr>
                      <w:b/>
                      <w:bCs/>
                    </w:rPr>
                    <w:t xml:space="preserve">OGGETTO: </w:t>
                  </w:r>
                  <w:r w:rsidR="00A8727A" w:rsidRPr="00396A70">
                    <w:rPr>
                      <w:b/>
                      <w:bCs/>
                    </w:rPr>
                    <w:t>INDAGINE ESPLORATIVA DI MERCATO VOLTA A RACCOGLIERE</w:t>
                  </w:r>
                  <w:r w:rsidR="00A8727A" w:rsidRPr="00E054AB">
                    <w:rPr>
                      <w:b/>
                      <w:bCs/>
                    </w:rPr>
                    <w:t xml:space="preserve"> PREVENTIVI INFORMALI FINALIZZATI ALL’AFFIDAMENTO DELLA FORNITURA DI UNA STRUMENTAZIONE CON SOFTWARE PER MISURAZIONE  ELETTRICA “SPEEDGOAT SIMULINK REAL TIME SIMULATOR”, SPESA DA IMPUTARE AL PIANO NAZIONALE DI RIPRESA E RESILIENZA (PNRR) MISSIONE 4 - COMPONENTE 2 - INVESTIMENTO 1.3 “PARTENARIATI ESTESI ALLE UNIVERSITÀ, AI CENTRI DI RICERCA, ALLE AZIENDE PER IL FINANZIAMENTO DI PROGETTI DI RICERCA DI BASE” - FINANZIATO DALL’UNIONE EUROPEA – NEXTGENERATIONEU AVVISO MUR D.D. N. 341 DEL 15.03.2022</w:t>
                  </w:r>
                </w:p>
                <w:p w14:paraId="3783124F" w14:textId="77777777" w:rsidR="00A8727A" w:rsidRPr="00E054AB" w:rsidRDefault="00A8727A" w:rsidP="00A8727A">
                  <w:pPr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>PARTENARIATO ESTESO “NEST - NETWORK 4 ENERGY SUSTAINABLE TRANSITION” D.D. N. 1561 DEL 11.10.2022</w:t>
                  </w:r>
                </w:p>
                <w:p w14:paraId="3A6224E2" w14:textId="77777777" w:rsidR="00A8727A" w:rsidRPr="00E054AB" w:rsidRDefault="00A8727A" w:rsidP="00A8727A">
                  <w:pPr>
                    <w:rPr>
                      <w:b/>
                      <w:bCs/>
                    </w:rPr>
                  </w:pPr>
                </w:p>
                <w:p w14:paraId="2F1BE9F0" w14:textId="622DD72E" w:rsidR="00DB00FB" w:rsidRPr="00E054AB" w:rsidRDefault="00A8727A" w:rsidP="00A8727A">
                  <w:r w:rsidRPr="00E054AB">
                    <w:rPr>
                      <w:b/>
                      <w:bCs/>
                    </w:rPr>
                    <w:t>CODICE IDENTIFICATIVO: PE00000021 - CUP: E63C22002160007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243FCFB6" w:rsidR="00DB00FB" w:rsidRPr="00AE17C2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(MePA) alla </w:t>
      </w:r>
      <w:r w:rsidRPr="00AE17C2">
        <w:t xml:space="preserve">categoria: </w:t>
      </w:r>
      <w:r w:rsidR="00026535" w:rsidRPr="00026535">
        <w:rPr>
          <w:b/>
          <w:bCs/>
        </w:rPr>
        <w:t>Enterprise &amp; Specialized System-Mepa Beni</w:t>
      </w:r>
      <w:r w:rsidR="00AE17C2" w:rsidRPr="00AE17C2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lastRenderedPageBreak/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365AEB"/>
    <w:rsid w:val="00396A70"/>
    <w:rsid w:val="003E3068"/>
    <w:rsid w:val="003F4170"/>
    <w:rsid w:val="00630EF9"/>
    <w:rsid w:val="006970E6"/>
    <w:rsid w:val="00714FFF"/>
    <w:rsid w:val="007E743A"/>
    <w:rsid w:val="00A8727A"/>
    <w:rsid w:val="00AD1488"/>
    <w:rsid w:val="00AE17C2"/>
    <w:rsid w:val="00DB00FB"/>
    <w:rsid w:val="00E054A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7</cp:revision>
  <dcterms:created xsi:type="dcterms:W3CDTF">2024-08-28T07:06:00Z</dcterms:created>
  <dcterms:modified xsi:type="dcterms:W3CDTF">2024-11-29T11:17:00Z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