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1C72" w14:textId="77777777" w:rsidR="007D3DC3" w:rsidRPr="007D41B8" w:rsidRDefault="007D3DC3" w:rsidP="007D3DC3">
      <w:pPr>
        <w:jc w:val="right"/>
        <w:rPr>
          <w:rFonts w:ascii="Titillium Web" w:eastAsia="Times New Roman" w:hAnsi="Titillium Web" w:cstheme="minorHAnsi"/>
          <w:b/>
          <w:i/>
          <w:sz w:val="28"/>
        </w:rPr>
      </w:pPr>
      <w:r w:rsidRPr="007D41B8">
        <w:rPr>
          <w:rFonts w:ascii="Titillium Web" w:eastAsia="Times New Roman" w:hAnsi="Titillium Web"/>
          <w:i/>
          <w:lang w:eastAsia="it-IT"/>
        </w:rPr>
        <w:t>Allegato B. Manifestazione di interesse</w:t>
      </w:r>
    </w:p>
    <w:p w14:paraId="3F956893" w14:textId="77777777" w:rsidR="00173F1C" w:rsidRPr="007D41B8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</w:p>
    <w:p w14:paraId="446CB4B1" w14:textId="77777777" w:rsidR="00173F1C" w:rsidRPr="007D41B8" w:rsidRDefault="00173F1C" w:rsidP="00173F1C">
      <w:pPr>
        <w:spacing w:after="0" w:line="240" w:lineRule="auto"/>
        <w:jc w:val="center"/>
        <w:rPr>
          <w:rFonts w:ascii="Titillium Web" w:eastAsia="Times New Roman" w:hAnsi="Titillium Web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195CC03F" w14:textId="77777777" w:rsidR="00173F1C" w:rsidRPr="007D41B8" w:rsidRDefault="00173F1C" w:rsidP="00173F1C">
      <w:pPr>
        <w:spacing w:after="0" w:line="240" w:lineRule="auto"/>
        <w:ind w:left="720" w:hanging="360"/>
        <w:jc w:val="center"/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</w:pPr>
      <w:r w:rsidRPr="007D41B8">
        <w:rPr>
          <w:rFonts w:ascii="Titillium Web" w:eastAsia="Times New Roman" w:hAnsi="Titillium Web" w:cs="Calibri"/>
          <w:color w:val="000000"/>
          <w:sz w:val="24"/>
          <w:szCs w:val="24"/>
          <w:lang w:eastAsia="it-IT"/>
        </w:rPr>
        <w:t>Codice progetto MUR:</w:t>
      </w:r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7D41B8">
        <w:rPr>
          <w:rFonts w:ascii="Titillium Web" w:eastAsia="Times New Roman" w:hAnsi="Titillium Web" w:cs="Calibri"/>
          <w:color w:val="000000"/>
          <w:sz w:val="24"/>
          <w:szCs w:val="24"/>
          <w:lang w:eastAsia="it-IT"/>
        </w:rPr>
        <w:t>- CUP:</w:t>
      </w:r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6DDBFB43" w14:textId="77777777" w:rsidR="00053B07" w:rsidRPr="007D41B8" w:rsidRDefault="00053B07" w:rsidP="00053B07">
      <w:pPr>
        <w:spacing w:after="0" w:line="240" w:lineRule="auto"/>
        <w:ind w:left="720" w:hanging="360"/>
        <w:jc w:val="center"/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</w:pPr>
    </w:p>
    <w:p w14:paraId="05FD9F7C" w14:textId="77777777" w:rsidR="00053B07" w:rsidRPr="007D41B8" w:rsidRDefault="00053B07" w:rsidP="00053B07">
      <w:pPr>
        <w:spacing w:after="0" w:line="240" w:lineRule="auto"/>
        <w:ind w:left="720" w:hanging="360"/>
        <w:jc w:val="center"/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 w:rsidRPr="007D41B8"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Iniziativa finanziata dall’Unione europea – </w:t>
      </w:r>
      <w:proofErr w:type="spellStart"/>
      <w:r w:rsidRPr="007D41B8"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>NextGenerationEU</w:t>
      </w:r>
      <w:proofErr w:type="spellEnd"/>
    </w:p>
    <w:p w14:paraId="4A7F8587" w14:textId="77777777" w:rsidR="00053B07" w:rsidRPr="007D41B8" w:rsidRDefault="00053B07" w:rsidP="00173F1C">
      <w:pPr>
        <w:spacing w:after="0" w:line="240" w:lineRule="auto"/>
        <w:ind w:left="720" w:hanging="360"/>
        <w:jc w:val="center"/>
        <w:rPr>
          <w:rFonts w:ascii="Titillium Web" w:eastAsia="Times New Roman" w:hAnsi="Titillium Web" w:cs="Calibri"/>
          <w:b/>
          <w:bCs/>
          <w:sz w:val="24"/>
          <w:szCs w:val="24"/>
          <w:lang w:eastAsia="it-IT"/>
        </w:rPr>
      </w:pPr>
    </w:p>
    <w:p w14:paraId="1647F17A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 xml:space="preserve">PNRR </w:t>
      </w:r>
    </w:p>
    <w:p w14:paraId="61079ED3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MISSIONE «ISTRUZIONE E RICERCA»</w:t>
      </w:r>
    </w:p>
    <w:p w14:paraId="7C64E5C2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Missione 4 Componente 2</w:t>
      </w:r>
    </w:p>
    <w:p w14:paraId="37FA6346" w14:textId="6F66C8E6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Investimento 1.4</w:t>
      </w:r>
    </w:p>
    <w:p w14:paraId="1BBF479A" w14:textId="77777777" w:rsidR="00173F1C" w:rsidRPr="007D41B8" w:rsidRDefault="00173F1C" w:rsidP="00173F1C">
      <w:pPr>
        <w:tabs>
          <w:tab w:val="left" w:pos="6379"/>
        </w:tabs>
        <w:jc w:val="center"/>
        <w:rPr>
          <w:rFonts w:ascii="Titillium Web" w:hAnsi="Titillium Web" w:cs="Calibri"/>
          <w:b/>
          <w:color w:val="000000"/>
          <w:sz w:val="24"/>
          <w:szCs w:val="24"/>
        </w:rPr>
      </w:pPr>
      <w:r w:rsidRPr="007D41B8">
        <w:rPr>
          <w:rFonts w:ascii="Titillium Web" w:hAnsi="Titillium Web" w:cs="Calibri"/>
          <w:b/>
          <w:color w:val="000000"/>
          <w:sz w:val="24"/>
          <w:szCs w:val="24"/>
        </w:rPr>
        <w:t>DIPARTIMENTO DI FARMACIA</w:t>
      </w:r>
    </w:p>
    <w:p w14:paraId="55361830" w14:textId="369A7807" w:rsidR="00173F1C" w:rsidRPr="007D41B8" w:rsidRDefault="00173F1C" w:rsidP="00740197">
      <w:pPr>
        <w:tabs>
          <w:tab w:val="left" w:pos="6379"/>
        </w:tabs>
        <w:jc w:val="center"/>
        <w:rPr>
          <w:rFonts w:ascii="Titillium Web" w:hAnsi="Titillium Web" w:cs="Calibri"/>
          <w:b/>
          <w:color w:val="000000"/>
          <w:sz w:val="24"/>
          <w:szCs w:val="24"/>
        </w:rPr>
      </w:pPr>
      <w:r w:rsidRPr="007D41B8">
        <w:rPr>
          <w:rFonts w:ascii="Titillium Web" w:hAnsi="Titillium Web" w:cs="Calibri"/>
          <w:b/>
          <w:color w:val="000000"/>
          <w:sz w:val="24"/>
          <w:szCs w:val="24"/>
        </w:rPr>
        <w:t>Dell’Università degli Studi di Napoli Federico II</w:t>
      </w:r>
    </w:p>
    <w:p w14:paraId="56E61808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  <w:r w:rsidRPr="007D41B8">
        <w:rPr>
          <w:rFonts w:ascii="Titillium Web" w:eastAsia="Lucida Sans Unicode" w:hAnsi="Titillium Web"/>
          <w:b/>
          <w:w w:val="85"/>
          <w:sz w:val="28"/>
          <w:szCs w:val="28"/>
        </w:rPr>
        <w:t>AVVISO DI INDAGINE DI MERCATO</w:t>
      </w:r>
    </w:p>
    <w:p w14:paraId="074A269D" w14:textId="74A7AD6C" w:rsidR="007D3DC3" w:rsidRPr="007D41B8" w:rsidRDefault="00217BD5" w:rsidP="007D41B8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  <w:r>
        <w:rPr>
          <w:rFonts w:ascii="Titillium Web" w:eastAsia="Lucida Sans Unicode" w:hAnsi="Titillium Web"/>
          <w:b/>
          <w:w w:val="85"/>
          <w:sz w:val="28"/>
          <w:szCs w:val="28"/>
        </w:rPr>
        <w:t>n.5</w:t>
      </w:r>
      <w:r w:rsidR="00053B07" w:rsidRPr="007D41B8">
        <w:rPr>
          <w:rFonts w:ascii="Titillium Web" w:eastAsia="Lucida Sans Unicode" w:hAnsi="Titillium Web"/>
          <w:b/>
          <w:w w:val="85"/>
          <w:sz w:val="28"/>
          <w:szCs w:val="28"/>
        </w:rPr>
        <w:t>/2024</w:t>
      </w:r>
    </w:p>
    <w:p w14:paraId="7375D1AF" w14:textId="68D336BD" w:rsidR="00173F1C" w:rsidRPr="007D41B8" w:rsidRDefault="007D3DC3" w:rsidP="007D41B8">
      <w:pPr>
        <w:pStyle w:val="paragraph"/>
        <w:spacing w:after="0"/>
        <w:jc w:val="both"/>
        <w:textAlignment w:val="baseline"/>
        <w:rPr>
          <w:rFonts w:ascii="Titillium" w:hAnsi="Titillium" w:cs="Calibri"/>
          <w:b/>
        </w:rPr>
      </w:pPr>
      <w:r w:rsidRPr="007D41B8">
        <w:rPr>
          <w:rFonts w:ascii="Titillium Web" w:eastAsia="Lucida Sans Unicode" w:hAnsi="Titillium Web"/>
          <w:b/>
          <w:w w:val="85"/>
          <w:sz w:val="28"/>
          <w:szCs w:val="28"/>
        </w:rPr>
        <w:t xml:space="preserve">OGGETTO: </w:t>
      </w:r>
      <w:bookmarkStart w:id="1" w:name="_Hlk147390928"/>
      <w:r w:rsidR="007D41B8" w:rsidRPr="007D41B8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INDAGINE DI MERCATO FINALIZZATA AD INDIVIDUARE </w:t>
      </w:r>
      <w:bookmarkEnd w:id="1"/>
      <w:r w:rsidR="007D41B8" w:rsidRPr="007D41B8">
        <w:rPr>
          <w:rFonts w:ascii="Titillium Web" w:hAnsi="Titillium Web" w:cs="Open Sans"/>
          <w:b/>
          <w:bCs/>
          <w:color w:val="000000"/>
          <w:shd w:val="clear" w:color="auto" w:fill="FFFFFF"/>
        </w:rPr>
        <w:t>GLI OPERATORI ECONOMICI DA INVITARE ALLA SUCCESSIVA PROCEDURA NEGOZIATA SENZA BANDO EX ART. 50 COMMA 1 LETT. E</w:t>
      </w:r>
      <w:r w:rsidR="00217BD5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) DEL D.L.GS N. 36/2023 PER LA </w:t>
      </w:r>
      <w:bookmarkStart w:id="2" w:name="_GoBack"/>
      <w:bookmarkEnd w:id="2"/>
      <w:r w:rsidR="00217BD5" w:rsidRPr="00217BD5">
        <w:rPr>
          <w:rFonts w:ascii="Titillium Web" w:eastAsia="Lucida Sans Unicode" w:hAnsi="Titillium Web" w:cs="Lucida Sans Unicode"/>
          <w:b/>
          <w:w w:val="95"/>
          <w:szCs w:val="22"/>
          <w:lang w:eastAsia="en-US"/>
        </w:rPr>
        <w:t>“</w:t>
      </w:r>
      <w:r w:rsidR="00217BD5" w:rsidRPr="00217BD5">
        <w:rPr>
          <w:rFonts w:ascii="Titillium Web" w:eastAsia="Lucida Sans Unicode" w:hAnsi="Titillium Web" w:cs="Lucida Sans Unicode"/>
          <w:b/>
          <w:bCs/>
          <w:w w:val="95"/>
          <w:szCs w:val="22"/>
          <w:lang w:eastAsia="en-US"/>
        </w:rPr>
        <w:t xml:space="preserve">Fornitura di attrezzature Hardware per allestire il laboratorio di </w:t>
      </w:r>
      <w:proofErr w:type="spellStart"/>
      <w:r w:rsidR="00217BD5" w:rsidRPr="00217BD5">
        <w:rPr>
          <w:rFonts w:ascii="Titillium Web" w:eastAsia="Lucida Sans Unicode" w:hAnsi="Titillium Web" w:cs="Lucida Sans Unicode"/>
          <w:b/>
          <w:bCs/>
          <w:w w:val="95"/>
          <w:szCs w:val="22"/>
          <w:lang w:eastAsia="en-US"/>
        </w:rPr>
        <w:t>extended</w:t>
      </w:r>
      <w:proofErr w:type="spellEnd"/>
      <w:r w:rsidR="00217BD5" w:rsidRPr="00217BD5">
        <w:rPr>
          <w:rFonts w:ascii="Titillium Web" w:eastAsia="Lucida Sans Unicode" w:hAnsi="Titillium Web" w:cs="Lucida Sans Unicode"/>
          <w:b/>
          <w:bCs/>
          <w:w w:val="95"/>
          <w:szCs w:val="22"/>
          <w:lang w:eastAsia="en-US"/>
        </w:rPr>
        <w:t xml:space="preserve"> reality </w:t>
      </w:r>
      <w:proofErr w:type="spellStart"/>
      <w:r w:rsidR="00217BD5" w:rsidRPr="00217BD5">
        <w:rPr>
          <w:rFonts w:ascii="Titillium Web" w:eastAsia="Lucida Sans Unicode" w:hAnsi="Titillium Web" w:cs="Lucida Sans Unicode"/>
          <w:b/>
          <w:bCs/>
          <w:w w:val="95"/>
          <w:szCs w:val="22"/>
          <w:lang w:eastAsia="en-US"/>
        </w:rPr>
        <w:t>PharmaTech</w:t>
      </w:r>
      <w:proofErr w:type="spellEnd"/>
      <w:r w:rsidR="00217BD5" w:rsidRPr="00217BD5">
        <w:rPr>
          <w:rFonts w:ascii="Titillium Web" w:eastAsia="Lucida Sans Unicode" w:hAnsi="Titillium Web" w:cs="Lucida Sans Unicode"/>
          <w:b/>
          <w:bCs/>
          <w:w w:val="95"/>
          <w:szCs w:val="22"/>
          <w:lang w:eastAsia="en-US"/>
        </w:rPr>
        <w:t xml:space="preserve">-XR, necessarie per le attività didattiche </w:t>
      </w:r>
      <w:proofErr w:type="spellStart"/>
      <w:r w:rsidR="00217BD5" w:rsidRPr="00217BD5">
        <w:rPr>
          <w:rFonts w:ascii="Titillium Web" w:eastAsia="Lucida Sans Unicode" w:hAnsi="Titillium Web" w:cs="Lucida Sans Unicode"/>
          <w:b/>
          <w:bCs/>
          <w:w w:val="95"/>
          <w:szCs w:val="22"/>
          <w:lang w:eastAsia="en-US"/>
        </w:rPr>
        <w:t>immersive</w:t>
      </w:r>
      <w:proofErr w:type="spellEnd"/>
      <w:r w:rsidR="00217BD5" w:rsidRPr="00217BD5">
        <w:rPr>
          <w:rFonts w:ascii="Titillium Web" w:eastAsia="Lucida Sans Unicode" w:hAnsi="Titillium Web" w:cs="Lucida Sans Unicode"/>
          <w:b/>
          <w:bCs/>
          <w:w w:val="95"/>
          <w:szCs w:val="22"/>
          <w:lang w:eastAsia="en-US"/>
        </w:rPr>
        <w:t xml:space="preserve"> della </w:t>
      </w:r>
      <w:proofErr w:type="spellStart"/>
      <w:r w:rsidR="00217BD5" w:rsidRPr="00217BD5">
        <w:rPr>
          <w:rFonts w:ascii="Titillium Web" w:eastAsia="Lucida Sans Unicode" w:hAnsi="Titillium Web" w:cs="Lucida Sans Unicode"/>
          <w:b/>
          <w:bCs/>
          <w:w w:val="95"/>
          <w:szCs w:val="22"/>
          <w:lang w:eastAsia="en-US"/>
        </w:rPr>
        <w:t>PharmaTech</w:t>
      </w:r>
      <w:proofErr w:type="spellEnd"/>
      <w:r w:rsidR="00217BD5" w:rsidRPr="00217BD5">
        <w:rPr>
          <w:rFonts w:ascii="Titillium Web" w:eastAsia="Lucida Sans Unicode" w:hAnsi="Titillium Web" w:cs="Lucida Sans Unicode"/>
          <w:b/>
          <w:bCs/>
          <w:w w:val="95"/>
          <w:szCs w:val="22"/>
          <w:lang w:eastAsia="en-US"/>
        </w:rPr>
        <w:t xml:space="preserve"> Academy</w:t>
      </w:r>
      <w:r w:rsidR="00217BD5" w:rsidRPr="00217BD5">
        <w:rPr>
          <w:rFonts w:ascii="Titillium Web" w:eastAsia="Lucida Sans Unicode" w:hAnsi="Titillium Web" w:cs="Lucida Sans Unicode"/>
          <w:b/>
          <w:w w:val="95"/>
          <w:szCs w:val="22"/>
          <w:lang w:eastAsia="en-US"/>
        </w:rPr>
        <w:t xml:space="preserve"> </w:t>
      </w:r>
      <w:r w:rsidR="007D41B8" w:rsidRPr="007D41B8">
        <w:rPr>
          <w:rFonts w:ascii="Titillium" w:hAnsi="Titillium" w:cs="Calibri"/>
          <w:b/>
        </w:rPr>
        <w:t>".</w:t>
      </w:r>
    </w:p>
    <w:p w14:paraId="2A67AF35" w14:textId="3FBBADDC" w:rsidR="007D3DC3" w:rsidRPr="007D41B8" w:rsidRDefault="007D3DC3" w:rsidP="00173F1C">
      <w:pPr>
        <w:widowControl w:val="0"/>
        <w:autoSpaceDE w:val="0"/>
        <w:autoSpaceDN w:val="0"/>
        <w:spacing w:after="0"/>
        <w:jc w:val="both"/>
        <w:rPr>
          <w:rFonts w:ascii="Titillium Web" w:eastAsia="Lucida Sans Unicode" w:hAnsi="Titillium Web"/>
          <w:w w:val="9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Pr="007D41B8">
        <w:rPr>
          <w:rFonts w:ascii="Titillium Web" w:eastAsia="Lucida Sans Unicode" w:hAnsi="Titillium Web"/>
          <w:spacing w:val="-9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sottoscritto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7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4"/>
          <w:w w:val="7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75"/>
          <w:sz w:val="24"/>
          <w:szCs w:val="24"/>
        </w:rPr>
        <w:t>C.F.</w:t>
      </w:r>
      <w:r w:rsidRPr="007D41B8">
        <w:rPr>
          <w:rFonts w:ascii="Titillium Web" w:eastAsia="Lucida Sans Unicode" w:hAnsi="Titillium Web"/>
          <w:w w:val="7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nato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a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9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domiciliato</w:t>
      </w:r>
      <w:r w:rsidRPr="007D41B8">
        <w:rPr>
          <w:rFonts w:ascii="Titillium Web" w:eastAsia="Lucida Sans Unicode" w:hAnsi="Titillium Web"/>
          <w:spacing w:val="-8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per</w:t>
      </w:r>
      <w:r w:rsidRPr="007D41B8">
        <w:rPr>
          <w:rFonts w:ascii="Titillium Web" w:eastAsia="Lucida Sans Unicode" w:hAnsi="Titillium Web"/>
          <w:spacing w:val="-8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carica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presso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sede</w:t>
      </w:r>
      <w:r w:rsidRPr="007D41B8">
        <w:rPr>
          <w:rFonts w:ascii="Titillium Web" w:eastAsia="Lucida Sans Unicode" w:hAnsi="Titillium Web"/>
          <w:spacing w:val="-46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societaria</w:t>
      </w:r>
      <w:r w:rsidRPr="007D41B8">
        <w:rPr>
          <w:rFonts w:ascii="Titillium Web" w:eastAsia="Lucida Sans Unicode" w:hAnsi="Titillium Web"/>
          <w:spacing w:val="30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ove</w:t>
      </w:r>
      <w:r w:rsidRPr="007D41B8">
        <w:rPr>
          <w:rFonts w:ascii="Titillium Web" w:eastAsia="Lucida Sans Unicode" w:hAnsi="Titillium Web"/>
          <w:spacing w:val="28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appresso,</w:t>
      </w:r>
      <w:r w:rsidRPr="007D41B8">
        <w:rPr>
          <w:rFonts w:ascii="Titillium Web" w:eastAsia="Lucida Sans Unicode" w:hAnsi="Titillium Web"/>
          <w:spacing w:val="29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nella</w:t>
      </w:r>
      <w:r w:rsidRPr="007D41B8">
        <w:rPr>
          <w:rFonts w:ascii="Titillium Web" w:eastAsia="Lucida Sans Unicode" w:hAnsi="Titillium Web"/>
          <w:spacing w:val="28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sua</w:t>
      </w:r>
      <w:r w:rsidRPr="007D41B8">
        <w:rPr>
          <w:rFonts w:ascii="Titillium Web" w:eastAsia="Lucida Sans Unicode" w:hAnsi="Titillium Web"/>
          <w:spacing w:val="31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qualità</w:t>
      </w:r>
      <w:r w:rsidRPr="007D41B8">
        <w:rPr>
          <w:rFonts w:ascii="Titillium Web" w:eastAsia="Lucida Sans Unicode" w:hAnsi="Titillium Web"/>
          <w:spacing w:val="30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di</w:t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e</w:t>
      </w:r>
      <w:r w:rsidRPr="007D41B8">
        <w:rPr>
          <w:rFonts w:ascii="Titillium Web" w:eastAsia="Lucida Sans Unicode" w:hAnsi="Titillium Web"/>
          <w:spacing w:val="32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legale</w:t>
      </w:r>
      <w:r w:rsidRPr="007D41B8">
        <w:rPr>
          <w:rFonts w:ascii="Titillium Web" w:eastAsia="Lucida Sans Unicode" w:hAnsi="Titillium Web"/>
          <w:spacing w:val="31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rappresentante</w:t>
      </w:r>
      <w:r w:rsidRPr="007D41B8">
        <w:rPr>
          <w:rFonts w:ascii="Titillium Web" w:eastAsia="Lucida Sans Unicode" w:hAnsi="Titillium Web"/>
          <w:spacing w:val="32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della___________________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con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sede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in____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ab/>
        <w:t>via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</w:p>
    <w:p w14:paraId="66B93AF3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95"/>
          <w:sz w:val="24"/>
          <w:szCs w:val="24"/>
        </w:rPr>
        <w:t>C.A.P.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</w:t>
      </w:r>
      <w:proofErr w:type="gramStart"/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_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  <w:proofErr w:type="gramEnd"/>
      <w:r w:rsidRPr="007D41B8">
        <w:rPr>
          <w:rFonts w:ascii="Titillium Web" w:eastAsia="Lucida Sans Unicode" w:hAnsi="Titillium Web"/>
          <w:w w:val="95"/>
          <w:sz w:val="24"/>
          <w:szCs w:val="24"/>
        </w:rPr>
        <w:t>P.IVA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_____________________________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PEC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________________________________,</w:t>
      </w:r>
    </w:p>
    <w:p w14:paraId="6B176D0B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Mail_____________________________________________ telefono</w:t>
      </w:r>
      <w:r w:rsidRPr="007D41B8">
        <w:rPr>
          <w:rFonts w:ascii="Titillium Web" w:eastAsia="Lucida Sans Unicode" w:hAnsi="Titillium Web"/>
          <w:spacing w:val="13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referente</w:t>
      </w:r>
      <w:r w:rsidRPr="007D41B8">
        <w:rPr>
          <w:rFonts w:ascii="Titillium Web" w:eastAsia="Lucida Sans Unicode" w:hAnsi="Titillium Web"/>
          <w:spacing w:val="-17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</w:t>
      </w:r>
    </w:p>
    <w:p w14:paraId="7CDB384E" w14:textId="06699A8F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(di</w:t>
      </w:r>
      <w:r w:rsidRPr="007D41B8">
        <w:rPr>
          <w:rFonts w:ascii="Titillium Web" w:eastAsia="Lucida Sans Unicode" w:hAnsi="Titillium Web"/>
          <w:spacing w:val="5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seguito</w:t>
      </w:r>
      <w:r w:rsidRPr="007D41B8">
        <w:rPr>
          <w:rFonts w:ascii="Titillium Web" w:eastAsia="Lucida Sans Unicode" w:hAnsi="Titillium Web"/>
          <w:spacing w:val="6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denominata</w:t>
      </w:r>
      <w:r w:rsidRPr="007D41B8">
        <w:rPr>
          <w:rFonts w:ascii="Titillium Web" w:eastAsia="Lucida Sans Unicode" w:hAnsi="Titillium Web"/>
          <w:spacing w:val="5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“</w:t>
      </w:r>
      <w:r w:rsidRPr="007D41B8">
        <w:rPr>
          <w:rFonts w:ascii="Titillium Web" w:eastAsia="Lucida Sans Unicode" w:hAnsi="Titillium Web"/>
          <w:i/>
          <w:w w:val="85"/>
          <w:sz w:val="24"/>
          <w:szCs w:val="24"/>
        </w:rPr>
        <w:t>Impresa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”),</w:t>
      </w:r>
      <w:r w:rsidR="001B10AD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lastRenderedPageBreak/>
        <w:t>la non veridicità del contenuto della presente dichiarazione la scrivente Impresa decadrà dai benefici per i quali la stessa è rilasciata;</w:t>
      </w:r>
    </w:p>
    <w:p w14:paraId="5EBB7375" w14:textId="352162CE" w:rsidR="007D41B8" w:rsidRDefault="007D3DC3" w:rsidP="007D3DC3">
      <w:pPr>
        <w:spacing w:before="155"/>
        <w:jc w:val="both"/>
        <w:rPr>
          <w:rFonts w:ascii="Titillium Web" w:hAnsi="Titillium Web"/>
          <w:b/>
          <w:spacing w:val="4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MANIFESTA</w:t>
      </w:r>
      <w:r w:rsidRPr="007D41B8">
        <w:rPr>
          <w:rFonts w:ascii="Titillium Web" w:hAnsi="Titillium Web"/>
          <w:b/>
          <w:spacing w:val="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VOLONTÀ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DI</w:t>
      </w:r>
      <w:r w:rsidRPr="007D41B8">
        <w:rPr>
          <w:rFonts w:ascii="Titillium Web" w:hAnsi="Titillium Web"/>
          <w:b/>
          <w:spacing w:val="-3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ESSERE INVITATO</w:t>
      </w:r>
      <w:r w:rsidRPr="007D41B8">
        <w:rPr>
          <w:rFonts w:ascii="Titillium Web" w:hAnsi="Titillium Web"/>
          <w:b/>
          <w:spacing w:val="6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MEZZO</w:t>
      </w:r>
      <w:r w:rsidRPr="007D41B8">
        <w:rPr>
          <w:rFonts w:ascii="Titillium Web" w:hAnsi="Titillium Web"/>
          <w:b/>
          <w:spacing w:val="-3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MEPA ALLA PROCEDURA</w:t>
      </w:r>
      <w:r w:rsidRPr="007D41B8">
        <w:rPr>
          <w:rFonts w:ascii="Titillium Web" w:hAnsi="Titillium Web"/>
          <w:b/>
          <w:spacing w:val="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IN OGGETTO</w:t>
      </w:r>
      <w:r w:rsidRPr="007D41B8">
        <w:rPr>
          <w:rFonts w:ascii="Titillium Web" w:hAnsi="Titillium Web"/>
          <w:b/>
          <w:spacing w:val="4"/>
          <w:w w:val="90"/>
          <w:sz w:val="24"/>
          <w:szCs w:val="24"/>
        </w:rPr>
        <w:t xml:space="preserve"> </w:t>
      </w:r>
      <w:r w:rsidR="00217BD5">
        <w:rPr>
          <w:rFonts w:ascii="Titillium Web" w:hAnsi="Titillium Web"/>
          <w:b/>
          <w:spacing w:val="4"/>
          <w:w w:val="90"/>
          <w:sz w:val="24"/>
          <w:szCs w:val="24"/>
        </w:rPr>
        <w:t>E DI VOLER ESSERE INVITATO ALLA PROCEDURA IN OGGETTO</w:t>
      </w:r>
    </w:p>
    <w:p w14:paraId="24563692" w14:textId="584948A0" w:rsidR="007D41B8" w:rsidRDefault="007D3DC3" w:rsidP="007D3DC3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ED</w:t>
      </w:r>
      <w:r w:rsidRPr="007D41B8">
        <w:rPr>
          <w:rFonts w:ascii="Titillium Web" w:hAnsi="Titillium Web"/>
          <w:b/>
          <w:spacing w:val="-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TAL</w:t>
      </w:r>
      <w:r w:rsidRPr="007D41B8">
        <w:rPr>
          <w:rFonts w:ascii="Titillium Web" w:hAnsi="Titillium Web"/>
          <w:b/>
          <w:spacing w:val="-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FINE</w:t>
      </w:r>
      <w:r w:rsidRPr="007D41B8">
        <w:rPr>
          <w:rFonts w:ascii="Titillium Web" w:hAnsi="Titillium Web"/>
          <w:b/>
          <w:spacing w:val="-46"/>
          <w:w w:val="90"/>
          <w:sz w:val="24"/>
          <w:szCs w:val="24"/>
        </w:rPr>
        <w:t xml:space="preserve"> </w:t>
      </w:r>
      <w:r w:rsidR="007D41B8">
        <w:rPr>
          <w:rFonts w:ascii="Titillium Web" w:hAnsi="Titillium Web"/>
          <w:b/>
          <w:spacing w:val="-46"/>
          <w:w w:val="90"/>
          <w:sz w:val="24"/>
          <w:szCs w:val="24"/>
        </w:rPr>
        <w:t xml:space="preserve">   </w:t>
      </w:r>
    </w:p>
    <w:p w14:paraId="441B1A31" w14:textId="10566DB5" w:rsidR="007D3DC3" w:rsidRPr="007D41B8" w:rsidRDefault="007D3DC3" w:rsidP="007D41B8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DICHIARA</w:t>
      </w:r>
      <w:r w:rsidRPr="007D41B8">
        <w:rPr>
          <w:rFonts w:ascii="Titillium Web" w:hAnsi="Titillium Web"/>
          <w:b/>
          <w:spacing w:val="-7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SOTTO</w:t>
      </w:r>
      <w:r w:rsidRPr="007D41B8">
        <w:rPr>
          <w:rFonts w:ascii="Titillium Web" w:hAnsi="Titillium Web"/>
          <w:b/>
          <w:spacing w:val="-8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Pr="007D41B8">
        <w:rPr>
          <w:rFonts w:ascii="Titillium Web" w:hAnsi="Titillium Web"/>
          <w:b/>
          <w:spacing w:val="-7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Pr="007D41B8">
        <w:rPr>
          <w:rFonts w:ascii="Titillium Web" w:hAnsi="Titillium Web"/>
          <w:b/>
          <w:spacing w:val="-6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RESPONSABILITÀ</w:t>
      </w:r>
    </w:p>
    <w:p w14:paraId="5EC89062" w14:textId="77777777" w:rsidR="007D3DC3" w:rsidRPr="007D41B8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sz w:val="24"/>
          <w:szCs w:val="24"/>
          <w:lang w:eastAsia="it-IT"/>
        </w:rPr>
      </w:pPr>
      <w:proofErr w:type="gramStart"/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preso</w:t>
      </w:r>
      <w:proofErr w:type="gramEnd"/>
      <w:r w:rsidRPr="007D41B8">
        <w:rPr>
          <w:rFonts w:ascii="Titillium Web" w:eastAsia="MS Mincho" w:hAnsi="Titillium Web"/>
          <w:spacing w:val="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atto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</w:t>
      </w:r>
      <w:r w:rsidRPr="007D41B8">
        <w:rPr>
          <w:rFonts w:ascii="Titillium Web" w:eastAsia="MS Mincho" w:hAnsi="Titillium Web"/>
          <w:spacing w:val="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contenuto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dell’avviso</w:t>
      </w:r>
      <w:r w:rsidRPr="007D41B8">
        <w:rPr>
          <w:rFonts w:ascii="Titillium Web" w:eastAsia="MS Mincho" w:hAnsi="Titillium Web"/>
          <w:spacing w:val="9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esplorativo, che</w:t>
      </w:r>
      <w:r w:rsidRPr="007D41B8">
        <w:rPr>
          <w:rFonts w:ascii="Titillium Web" w:eastAsia="MS Mincho" w:hAnsi="Titillium Web"/>
          <w:spacing w:val="3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integralmente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si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accetta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nel</w:t>
      </w:r>
      <w:r w:rsidRPr="007D41B8">
        <w:rPr>
          <w:rFonts w:ascii="Titillium Web" w:eastAsia="MS Mincho" w:hAnsi="Titillium Web"/>
          <w:spacing w:val="3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totale</w:t>
      </w:r>
      <w:r w:rsidRPr="007D41B8">
        <w:rPr>
          <w:rFonts w:ascii="Titillium Web" w:eastAsia="MS Mincho" w:hAnsi="Titillium Web"/>
          <w:spacing w:val="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dei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suoi</w:t>
      </w:r>
      <w:r w:rsidRPr="007D41B8">
        <w:rPr>
          <w:rFonts w:ascii="Titillium Web" w:eastAsia="MS Mincho" w:hAnsi="Titillium Web"/>
          <w:spacing w:val="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41B8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w w:val="85"/>
          <w:sz w:val="28"/>
          <w:szCs w:val="28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di</w:t>
      </w:r>
      <w:r w:rsidRPr="007D41B8">
        <w:rPr>
          <w:rFonts w:ascii="Titillium Web" w:eastAsia="MS Mincho" w:hAnsi="Titillium Web"/>
          <w:spacing w:val="-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essere</w:t>
      </w:r>
      <w:r w:rsidRPr="007D41B8">
        <w:rPr>
          <w:rFonts w:ascii="Titillium Web" w:eastAsia="MS Mincho" w:hAnsi="Titillium Web"/>
          <w:spacing w:val="-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possesso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dei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requisiti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previsti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dall’avviso</w:t>
      </w:r>
      <w:r w:rsidRPr="007D41B8">
        <w:rPr>
          <w:rFonts w:ascii="Titillium Web" w:eastAsia="MS Mincho" w:hAnsi="Titillium Web"/>
          <w:spacing w:val="7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esplorativo, come</w:t>
      </w:r>
      <w:r w:rsidRPr="007D41B8">
        <w:rPr>
          <w:rFonts w:ascii="Titillium Web" w:eastAsia="MS Mincho" w:hAnsi="Titillium Web"/>
          <w:spacing w:val="-3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seguito</w:t>
      </w:r>
      <w:r w:rsidRPr="007D41B8">
        <w:rPr>
          <w:rFonts w:ascii="Titillium Web" w:eastAsia="MS Mincho" w:hAnsi="Titillium Web"/>
          <w:spacing w:val="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meglio</w:t>
      </w:r>
      <w:r w:rsidRPr="007D41B8">
        <w:rPr>
          <w:rFonts w:ascii="Titillium Web" w:eastAsia="MS Mincho" w:hAnsi="Titillium Web"/>
          <w:spacing w:val="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</w:t>
      </w:r>
    </w:p>
    <w:p w14:paraId="189552F7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Requisiti di idoneità professionale ex art. 100 lett. a) D.L.gs n.36/23:</w:t>
      </w:r>
    </w:p>
    <w:p w14:paraId="339C9CC8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41B8">
        <w:rPr>
          <w:rFonts w:ascii="Titillium Web" w:hAnsi="Titillium Web"/>
          <w:color w:val="000000"/>
        </w:rPr>
        <w:t xml:space="preserve"> </w:t>
      </w:r>
      <w:r w:rsidRPr="007D41B8">
        <w:rPr>
          <w:rFonts w:ascii="Titillium Web" w:hAnsi="Titillium Web"/>
          <w:b/>
          <w:color w:val="000000"/>
        </w:rPr>
        <w:t xml:space="preserve">lett. </w:t>
      </w:r>
      <w:proofErr w:type="gramStart"/>
      <w:r w:rsidRPr="007D41B8">
        <w:rPr>
          <w:rFonts w:ascii="Titillium Web" w:hAnsi="Titillium Web"/>
          <w:b/>
          <w:color w:val="000000"/>
        </w:rPr>
        <w:t>b)D.L.gs</w:t>
      </w:r>
      <w:proofErr w:type="gramEnd"/>
      <w:r w:rsidRPr="007D41B8">
        <w:rPr>
          <w:rFonts w:ascii="Titillium Web" w:hAnsi="Titillium Web"/>
          <w:b/>
          <w:color w:val="000000"/>
        </w:rPr>
        <w:t xml:space="preserve"> n.36/23;</w:t>
      </w:r>
    </w:p>
    <w:p w14:paraId="5BDD5840" w14:textId="77777777"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lastRenderedPageBreak/>
        <w:t>Di essere in possesso dei requisiti di capacità tecniche e professionali ex art. 100 lett. c) D.L.gs n.36/23.</w:t>
      </w:r>
    </w:p>
    <w:p w14:paraId="7B6BB5C1" w14:textId="040819AA"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ALTRESI’</w:t>
      </w:r>
    </w:p>
    <w:p w14:paraId="2973EF6A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 xml:space="preserve">l’inesistenza delle cause di esclusione per la partecipazione ad una procedura di appalto ai sensi degli artt. 94 e 95 del </w:t>
      </w:r>
      <w:proofErr w:type="spellStart"/>
      <w:r w:rsidRPr="007D41B8">
        <w:rPr>
          <w:rFonts w:ascii="Titillium Web" w:hAnsi="Titillium Web"/>
          <w:color w:val="000000"/>
        </w:rPr>
        <w:t>D.Lgs</w:t>
      </w:r>
      <w:proofErr w:type="spellEnd"/>
      <w:r w:rsidRPr="007D41B8">
        <w:rPr>
          <w:rFonts w:ascii="Titillium Web" w:hAnsi="Titillium Web"/>
          <w:color w:val="000000"/>
        </w:rPr>
        <w:t xml:space="preserve"> n.36/23</w:t>
      </w:r>
    </w:p>
    <w:p w14:paraId="5FB47545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ed in particolare:</w:t>
      </w:r>
    </w:p>
    <w:p w14:paraId="2903C803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 94 comma 5 lett. b) l’operatore economico per non incorrere nella causa di esclusione ivi prevista:</w:t>
      </w:r>
    </w:p>
    <w:p w14:paraId="111CDCCE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color w:val="000000"/>
        </w:rPr>
        <w:t>presenta la certificazione di cui all'articolo 17 della legge 12 marzo 1999, n. 68;</w:t>
      </w:r>
    </w:p>
    <w:p w14:paraId="1B4F89C7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presenta dichiarazione sostitutiva della sussistenza del medesimo requisito previsto dall’art. 17 L. n.68/99.</w:t>
      </w:r>
    </w:p>
    <w:p w14:paraId="556560F2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  <w:lang w:val="en-US"/>
        </w:rPr>
        <w:t xml:space="preserve">di non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essere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tenuto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all’osservanza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della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normativa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sul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lavoro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delle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persone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con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disabilità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in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quanto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la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società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occupa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un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numero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di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dipendenti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inferiore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a 15.</w:t>
      </w:r>
    </w:p>
    <w:p w14:paraId="2D4512F6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41B8">
        <w:rPr>
          <w:rFonts w:ascii="Titillium Web" w:hAnsi="Titillium Web"/>
          <w:color w:val="000000"/>
          <w:lang w:val="en-US"/>
        </w:rPr>
        <w:t xml:space="preserve"> </w:t>
      </w:r>
      <w:r w:rsidRPr="007D41B8">
        <w:rPr>
          <w:rFonts w:ascii="Titillium Web" w:hAnsi="Titillium Web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di non essere tenuto alla redazione del rapporto in quanto la società non occupa un numero di dipendenti oltre le 50 unità.</w:t>
      </w:r>
    </w:p>
    <w:p w14:paraId="7634A1C0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lastRenderedPageBreak/>
        <w:t>DICHIARA INFINE</w:t>
      </w:r>
    </w:p>
    <w:p w14:paraId="5C2E35B0" w14:textId="1E4612EF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proofErr w:type="gramStart"/>
      <w:r w:rsidRPr="007D41B8">
        <w:rPr>
          <w:rFonts w:ascii="Titillium Web" w:hAnsi="Titillium Web"/>
          <w:color w:val="000000"/>
        </w:rPr>
        <w:t>che</w:t>
      </w:r>
      <w:proofErr w:type="gramEnd"/>
      <w:r w:rsidRPr="007D41B8">
        <w:rPr>
          <w:rFonts w:ascii="Titillium Web" w:hAnsi="Titillium Web"/>
          <w:color w:val="000000"/>
        </w:rPr>
        <w:t xml:space="preserve"> questa impresa è abilitata al Mercato Elettronico della PA di CONSIP S.p.A. (</w:t>
      </w:r>
      <w:proofErr w:type="spellStart"/>
      <w:r w:rsidRPr="007D41B8">
        <w:rPr>
          <w:rFonts w:ascii="Titillium Web" w:hAnsi="Titillium Web"/>
          <w:color w:val="000000"/>
        </w:rPr>
        <w:t>MePA</w:t>
      </w:r>
      <w:proofErr w:type="spellEnd"/>
      <w:r w:rsidRPr="007D41B8">
        <w:rPr>
          <w:rFonts w:ascii="Titillium Web" w:hAnsi="Titillium Web"/>
          <w:color w:val="000000"/>
        </w:rPr>
        <w:t xml:space="preserve">) </w:t>
      </w:r>
    </w:p>
    <w:p w14:paraId="73CE935A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14:paraId="56F7CB8B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14:paraId="54F9E68E" w14:textId="77777777" w:rsidR="00553DEB" w:rsidRPr="007D41B8" w:rsidRDefault="00553DEB" w:rsidP="00553DEB">
      <w:pPr>
        <w:rPr>
          <w:rFonts w:ascii="Titillium Web" w:hAnsi="Titillium Web"/>
          <w:b/>
        </w:rPr>
      </w:pPr>
    </w:p>
    <w:p w14:paraId="502645EC" w14:textId="131A6D57" w:rsidR="00BA1F71" w:rsidRPr="007D41B8" w:rsidRDefault="00BA1F71" w:rsidP="00553DEB">
      <w:pPr>
        <w:rPr>
          <w:rFonts w:ascii="Titillium Web" w:hAnsi="Titillium Web"/>
        </w:rPr>
      </w:pPr>
    </w:p>
    <w:sectPr w:rsidR="00BA1F71" w:rsidRPr="007D41B8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1F2A"/>
    <w:multiLevelType w:val="hybridMultilevel"/>
    <w:tmpl w:val="9E466DEA"/>
    <w:lvl w:ilvl="0" w:tplc="AEC43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5"/>
  </w:num>
  <w:num w:numId="15">
    <w:abstractNumId w:val="10"/>
  </w:num>
  <w:num w:numId="16">
    <w:abstractNumId w:val="3"/>
  </w:num>
  <w:num w:numId="17">
    <w:abstractNumId w:val="17"/>
  </w:num>
  <w:num w:numId="18">
    <w:abstractNumId w:val="13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38A"/>
    <w:rsid w:val="000147C5"/>
    <w:rsid w:val="000254F2"/>
    <w:rsid w:val="00043EDC"/>
    <w:rsid w:val="00053B0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6C4A"/>
    <w:rsid w:val="0018670C"/>
    <w:rsid w:val="00192A27"/>
    <w:rsid w:val="00196D5A"/>
    <w:rsid w:val="001B10AD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17BD5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4B1E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D41B8"/>
    <w:rsid w:val="007D62F5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599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7D4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30</cp:revision>
  <cp:lastPrinted>2018-03-07T07:10:00Z</cp:lastPrinted>
  <dcterms:created xsi:type="dcterms:W3CDTF">2023-08-30T09:48:00Z</dcterms:created>
  <dcterms:modified xsi:type="dcterms:W3CDTF">2024-04-23T14:05:00Z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