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52554" w14:textId="11134826" w:rsidR="00F3069D" w:rsidRDefault="00F3069D" w:rsidP="00F3069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20" w:color="000000"/>
        </w:pBdr>
        <w:shd w:val="clear" w:color="auto" w:fill="D8D8D8"/>
        <w:jc w:val="right"/>
        <w:rPr>
          <w:b/>
          <w:bCs/>
          <w:iCs/>
        </w:rPr>
      </w:pPr>
      <w:r>
        <w:rPr>
          <w:b/>
          <w:bCs/>
          <w:iCs/>
        </w:rPr>
        <w:t>Modello 04.17</w:t>
      </w:r>
    </w:p>
    <w:p w14:paraId="0BC18A49" w14:textId="77777777" w:rsidR="00F3069D" w:rsidRDefault="00F3069D" w:rsidP="00F3069D">
      <w:pPr>
        <w:pStyle w:val="Corpodeltesto21"/>
        <w:spacing w:line="240" w:lineRule="auto"/>
        <w:ind w:left="0" w:firstLine="0"/>
        <w:jc w:val="center"/>
        <w:rPr>
          <w:rFonts w:ascii="Calibri" w:hAnsi="Calibri" w:cs="Calibri"/>
          <w:color w:val="0000FF"/>
        </w:rPr>
      </w:pPr>
      <w:r>
        <w:rPr>
          <w:b/>
          <w:bCs/>
          <w:iCs/>
        </w:rPr>
        <w:t xml:space="preserve">  </w:t>
      </w:r>
      <w:bookmarkStart w:id="0" w:name="_Hlk127941560"/>
      <w:r>
        <w:rPr>
          <w:rFonts w:ascii="Calibri" w:hAnsi="Calibri" w:cs="Calibri"/>
          <w:color w:val="0000FF"/>
        </w:rPr>
        <w:t xml:space="preserve">Gara [MEPA </w:t>
      </w:r>
      <w:proofErr w:type="spellStart"/>
      <w:r>
        <w:rPr>
          <w:rFonts w:ascii="Calibri" w:hAnsi="Calibri" w:cs="Calibri"/>
          <w:color w:val="0000FF"/>
        </w:rPr>
        <w:t>xxxxxxx</w:t>
      </w:r>
      <w:proofErr w:type="spellEnd"/>
      <w:r>
        <w:rPr>
          <w:rFonts w:ascii="Calibri" w:hAnsi="Calibri" w:cs="Calibri"/>
          <w:color w:val="0000FF"/>
        </w:rPr>
        <w:t>]</w:t>
      </w:r>
      <w:bookmarkEnd w:id="0"/>
    </w:p>
    <w:p w14:paraId="07E5CBF9" w14:textId="2BC3A5EF" w:rsidR="00292AB2" w:rsidRPr="00E959F9" w:rsidRDefault="008F555B" w:rsidP="00F3069D">
      <w:pPr>
        <w:pStyle w:val="Corpodeltesto21"/>
        <w:spacing w:line="240" w:lineRule="auto"/>
        <w:ind w:left="0" w:firstLine="0"/>
        <w:jc w:val="center"/>
        <w:rPr>
          <w:rFonts w:ascii="Titillium" w:hAnsi="Titillium" w:cs="Arial"/>
          <w:bCs/>
          <w:i/>
          <w:sz w:val="18"/>
          <w:szCs w:val="18"/>
        </w:rPr>
      </w:pPr>
      <w:r w:rsidRPr="00E959F9">
        <w:rPr>
          <w:rFonts w:ascii="Titillium" w:hAnsi="Titillium" w:cs="Arial"/>
          <w:b/>
          <w:bCs/>
          <w:caps/>
        </w:rPr>
        <w:t>DICHIARAZIONE SOSTITUTIVA CERTIFICAZIONE DI CUI ALL’ART. 89 DEL D.LGS 159/</w:t>
      </w:r>
      <w:r w:rsidR="00292AB2" w:rsidRPr="00E959F9">
        <w:rPr>
          <w:rFonts w:ascii="Titillium" w:hAnsi="Titillium" w:cs="Arial"/>
          <w:b/>
          <w:bCs/>
          <w:caps/>
        </w:rPr>
        <w:t>2011</w:t>
      </w:r>
      <w:r w:rsidR="00292AB2" w:rsidRPr="00E959F9">
        <w:rPr>
          <w:rFonts w:ascii="Titillium" w:hAnsi="Titillium" w:cs="Arial"/>
          <w:b/>
          <w:bCs/>
          <w:sz w:val="18"/>
          <w:szCs w:val="18"/>
        </w:rPr>
        <w:t xml:space="preserve"> </w:t>
      </w:r>
      <w:r w:rsidR="00292AB2" w:rsidRPr="00E959F9">
        <w:rPr>
          <w:rFonts w:ascii="Titillium" w:hAnsi="Titillium" w:cs="Arial"/>
          <w:bCs/>
          <w:i/>
          <w:sz w:val="18"/>
          <w:szCs w:val="18"/>
        </w:rPr>
        <w:t>(Autocertificazione antimafia)</w:t>
      </w:r>
    </w:p>
    <w:p w14:paraId="15CECBED" w14:textId="77777777" w:rsidR="00292AB2" w:rsidRPr="00E959F9" w:rsidRDefault="00292AB2" w:rsidP="00292AB2">
      <w:pPr>
        <w:pStyle w:val="Corpodeltesto21"/>
        <w:spacing w:line="240" w:lineRule="auto"/>
        <w:jc w:val="center"/>
        <w:rPr>
          <w:rFonts w:ascii="Titillium" w:hAnsi="Titillium" w:cs="Arial"/>
          <w:b/>
          <w:bCs/>
          <w:sz w:val="16"/>
          <w:szCs w:val="16"/>
        </w:rPr>
      </w:pPr>
    </w:p>
    <w:p w14:paraId="54267FC6" w14:textId="77777777" w:rsidR="00292AB2" w:rsidRPr="00E959F9" w:rsidRDefault="00292AB2" w:rsidP="00292AB2">
      <w:pPr>
        <w:pStyle w:val="Default"/>
        <w:jc w:val="center"/>
        <w:rPr>
          <w:rFonts w:ascii="Titillium" w:hAnsi="Titillium"/>
          <w:b/>
          <w:sz w:val="20"/>
          <w:szCs w:val="20"/>
          <w:shd w:val="clear" w:color="auto" w:fill="FFFF00"/>
        </w:rPr>
      </w:pPr>
      <w:r w:rsidRPr="00E959F9">
        <w:rPr>
          <w:rFonts w:ascii="Titillium" w:hAnsi="Titillium"/>
          <w:sz w:val="20"/>
          <w:szCs w:val="20"/>
        </w:rPr>
        <w:t>(resa ai sensi del D.P.R. 28 dicembre 2000 n. 445)</w:t>
      </w:r>
    </w:p>
    <w:p w14:paraId="1E37FC90" w14:textId="77777777" w:rsidR="00292AB2" w:rsidRPr="00E959F9" w:rsidRDefault="00292AB2" w:rsidP="00292AB2">
      <w:pPr>
        <w:spacing w:line="360" w:lineRule="auto"/>
        <w:jc w:val="both"/>
        <w:rPr>
          <w:rFonts w:ascii="Titillium" w:hAnsi="Titillium" w:cs="Arial"/>
          <w:sz w:val="20"/>
          <w:szCs w:val="20"/>
        </w:rPr>
      </w:pPr>
    </w:p>
    <w:p w14:paraId="64E0E59F" w14:textId="2C06AB45" w:rsidR="00292AB2" w:rsidRPr="00E959F9" w:rsidRDefault="00292AB2" w:rsidP="00292AB2">
      <w:pPr>
        <w:spacing w:line="360" w:lineRule="auto"/>
        <w:jc w:val="both"/>
        <w:rPr>
          <w:rFonts w:ascii="Titillium" w:hAnsi="Titillium" w:cs="Arial"/>
          <w:sz w:val="20"/>
          <w:szCs w:val="20"/>
        </w:rPr>
      </w:pPr>
      <w:r w:rsidRPr="00E959F9">
        <w:rPr>
          <w:rFonts w:ascii="Titillium" w:hAnsi="Titillium" w:cs="Arial"/>
          <w:sz w:val="20"/>
          <w:szCs w:val="20"/>
        </w:rPr>
        <w:t xml:space="preserve">Il/la </w:t>
      </w:r>
      <w:proofErr w:type="spellStart"/>
      <w:r w:rsidRPr="00E959F9">
        <w:rPr>
          <w:rFonts w:ascii="Titillium" w:hAnsi="Titillium" w:cs="Arial"/>
          <w:sz w:val="20"/>
          <w:szCs w:val="20"/>
        </w:rPr>
        <w:t>sottoscritt</w:t>
      </w:r>
      <w:proofErr w:type="spellEnd"/>
      <w:r w:rsidRPr="00E959F9">
        <w:rPr>
          <w:rFonts w:ascii="Titillium" w:hAnsi="Titillium" w:cs="Arial"/>
          <w:sz w:val="20"/>
          <w:szCs w:val="20"/>
        </w:rPr>
        <w:t>__ (nome e cognome) ______________________________________________</w:t>
      </w:r>
    </w:p>
    <w:p w14:paraId="22D5DF47" w14:textId="72CA9065" w:rsidR="00292AB2" w:rsidRPr="00E959F9" w:rsidRDefault="00292AB2" w:rsidP="00292AB2">
      <w:pPr>
        <w:spacing w:line="360" w:lineRule="auto"/>
        <w:jc w:val="both"/>
        <w:rPr>
          <w:rFonts w:ascii="Titillium" w:hAnsi="Titillium" w:cs="Arial"/>
          <w:sz w:val="20"/>
          <w:szCs w:val="20"/>
        </w:rPr>
      </w:pPr>
      <w:proofErr w:type="spellStart"/>
      <w:r w:rsidRPr="00E959F9">
        <w:rPr>
          <w:rFonts w:ascii="Titillium" w:hAnsi="Titillium" w:cs="Arial"/>
          <w:sz w:val="20"/>
          <w:szCs w:val="20"/>
        </w:rPr>
        <w:t>nat</w:t>
      </w:r>
      <w:proofErr w:type="spellEnd"/>
      <w:r w:rsidRPr="00E959F9">
        <w:rPr>
          <w:rFonts w:ascii="Titillium" w:hAnsi="Titillium" w:cs="Arial"/>
          <w:sz w:val="20"/>
          <w:szCs w:val="20"/>
        </w:rPr>
        <w:t>__  a ________________________________ Prov. _______ il _________________</w:t>
      </w:r>
    </w:p>
    <w:p w14:paraId="01E36A75" w14:textId="77777777" w:rsidR="00292AB2" w:rsidRPr="00E959F9" w:rsidRDefault="00292AB2" w:rsidP="00292AB2">
      <w:pPr>
        <w:spacing w:line="360" w:lineRule="auto"/>
        <w:rPr>
          <w:rFonts w:ascii="Titillium" w:hAnsi="Titillium" w:cs="Arial"/>
          <w:sz w:val="20"/>
          <w:szCs w:val="20"/>
        </w:rPr>
      </w:pPr>
      <w:r w:rsidRPr="00E959F9">
        <w:rPr>
          <w:rFonts w:ascii="Titillium" w:hAnsi="Titillium" w:cs="Arial"/>
          <w:sz w:val="20"/>
          <w:szCs w:val="20"/>
        </w:rPr>
        <w:t xml:space="preserve">residente a_____________________________________________________________ Prov. ______ via/piazza _________________________________________________________________n.______ </w:t>
      </w:r>
    </w:p>
    <w:p w14:paraId="0C77BECF" w14:textId="16E5390E" w:rsidR="00292AB2" w:rsidRPr="00E959F9" w:rsidRDefault="00292AB2" w:rsidP="00292AB2">
      <w:pPr>
        <w:spacing w:line="360" w:lineRule="auto"/>
        <w:jc w:val="both"/>
        <w:rPr>
          <w:rFonts w:ascii="Titillium" w:hAnsi="Titillium" w:cs="Arial"/>
          <w:b/>
          <w:bCs/>
          <w:sz w:val="20"/>
          <w:szCs w:val="20"/>
        </w:rPr>
      </w:pPr>
      <w:r w:rsidRPr="00E959F9">
        <w:rPr>
          <w:rFonts w:ascii="Titillium" w:hAnsi="Titillium" w:cs="Arial"/>
          <w:sz w:val="20"/>
          <w:szCs w:val="20"/>
        </w:rPr>
        <w:t>Codice Fiscale _______________________________________________</w:t>
      </w:r>
    </w:p>
    <w:p w14:paraId="6966A9BD" w14:textId="77777777" w:rsidR="00292AB2" w:rsidRPr="00E959F9" w:rsidRDefault="00292AB2" w:rsidP="00292AB2">
      <w:pPr>
        <w:jc w:val="both"/>
        <w:rPr>
          <w:rFonts w:ascii="Titillium" w:hAnsi="Titillium" w:cs="Arial"/>
          <w:sz w:val="20"/>
          <w:szCs w:val="20"/>
        </w:rPr>
      </w:pPr>
      <w:r w:rsidRPr="00E959F9">
        <w:rPr>
          <w:rFonts w:ascii="Titillium" w:hAnsi="Titillium" w:cs="Arial"/>
          <w:b/>
          <w:bCs/>
          <w:sz w:val="20"/>
          <w:szCs w:val="20"/>
        </w:rPr>
        <w:t xml:space="preserve">consapevole delle sanzioni penali in caso di dichiarazioni false e della conseguente decadenza dai benefici eventualmente conseguiti (ai sensi degli artt. 75 e 76 D.P.R. 445/2000) sotto la propria responsabilità </w:t>
      </w:r>
    </w:p>
    <w:p w14:paraId="39F6C1EC" w14:textId="77777777" w:rsidR="00292AB2" w:rsidRPr="00E959F9" w:rsidRDefault="00292AB2" w:rsidP="00292AB2">
      <w:pPr>
        <w:jc w:val="center"/>
        <w:rPr>
          <w:rFonts w:ascii="Titillium" w:hAnsi="Titillium" w:cs="Arial"/>
          <w:sz w:val="20"/>
          <w:szCs w:val="20"/>
        </w:rPr>
      </w:pPr>
      <w:r w:rsidRPr="00E959F9">
        <w:rPr>
          <w:rFonts w:ascii="Titillium" w:hAnsi="Titillium" w:cs="Arial"/>
          <w:b/>
          <w:bCs/>
          <w:sz w:val="20"/>
          <w:szCs w:val="20"/>
        </w:rPr>
        <w:t>DICHIARA</w:t>
      </w:r>
    </w:p>
    <w:p w14:paraId="4FFD54BD" w14:textId="77777777" w:rsidR="00292AB2" w:rsidRPr="00E959F9" w:rsidRDefault="00292AB2" w:rsidP="00292AB2">
      <w:pPr>
        <w:jc w:val="both"/>
        <w:rPr>
          <w:rFonts w:ascii="Titillium" w:hAnsi="Titillium" w:cs="Arial"/>
          <w:bCs/>
          <w:sz w:val="20"/>
          <w:szCs w:val="20"/>
        </w:rPr>
      </w:pPr>
      <w:r w:rsidRPr="00E959F9">
        <w:rPr>
          <w:rFonts w:ascii="Titillium" w:hAnsi="Titillium" w:cs="Arial"/>
          <w:bCs/>
          <w:sz w:val="20"/>
          <w:szCs w:val="20"/>
        </w:rPr>
        <w:t xml:space="preserve">che nei propri confronti non sussistono le cause di decadenza, di sospensione o di divieto di cui all’art. 67 del </w:t>
      </w:r>
      <w:proofErr w:type="spellStart"/>
      <w:r w:rsidRPr="00E959F9">
        <w:rPr>
          <w:rFonts w:ascii="Titillium" w:hAnsi="Titillium" w:cs="Arial"/>
          <w:bCs/>
          <w:sz w:val="20"/>
          <w:szCs w:val="20"/>
        </w:rPr>
        <w:t>D.Lgs.</w:t>
      </w:r>
      <w:proofErr w:type="spellEnd"/>
      <w:r w:rsidRPr="00E959F9">
        <w:rPr>
          <w:rFonts w:ascii="Titillium" w:hAnsi="Titillium" w:cs="Arial"/>
          <w:bCs/>
          <w:sz w:val="20"/>
          <w:szCs w:val="20"/>
        </w:rPr>
        <w:t xml:space="preserve"> 06/09/2011, n. 159.</w:t>
      </w:r>
    </w:p>
    <w:p w14:paraId="6F065E55" w14:textId="1CACC682" w:rsidR="00292AB2" w:rsidRDefault="00292AB2" w:rsidP="00292AB2">
      <w:pPr>
        <w:jc w:val="both"/>
        <w:rPr>
          <w:rFonts w:ascii="Titillium" w:hAnsi="Titillium" w:cs="Arial"/>
          <w:bCs/>
          <w:sz w:val="20"/>
          <w:szCs w:val="20"/>
        </w:rPr>
      </w:pPr>
      <w:r w:rsidRPr="00E959F9">
        <w:rPr>
          <w:rFonts w:ascii="Titillium" w:hAnsi="Titillium" w:cs="Arial"/>
          <w:bCs/>
          <w:sz w:val="20"/>
          <w:szCs w:val="20"/>
        </w:rPr>
        <w:t xml:space="preserve">Il/la sottoscritto/a dichiara inoltre di essere informato/a, ai sensi del </w:t>
      </w:r>
      <w:proofErr w:type="spellStart"/>
      <w:r w:rsidRPr="00E959F9">
        <w:rPr>
          <w:rFonts w:ascii="Titillium" w:hAnsi="Titillium" w:cs="Arial"/>
          <w:bCs/>
          <w:sz w:val="20"/>
          <w:szCs w:val="20"/>
        </w:rPr>
        <w:t>D.Lgs.</w:t>
      </w:r>
      <w:proofErr w:type="spellEnd"/>
      <w:r w:rsidRPr="00E959F9">
        <w:rPr>
          <w:rFonts w:ascii="Titillium" w:hAnsi="Titillium" w:cs="Arial"/>
          <w:bCs/>
          <w:sz w:val="20"/>
          <w:szCs w:val="20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0C4D8B5B" w14:textId="77777777" w:rsidR="00624669" w:rsidRPr="00E959F9" w:rsidRDefault="00624669" w:rsidP="00292AB2">
      <w:pPr>
        <w:jc w:val="both"/>
        <w:rPr>
          <w:rFonts w:ascii="Titillium" w:hAnsi="Titillium" w:cs="Arial"/>
          <w:b/>
          <w:sz w:val="20"/>
          <w:szCs w:val="20"/>
        </w:rPr>
      </w:pPr>
    </w:p>
    <w:p w14:paraId="625DDD89" w14:textId="77777777" w:rsidR="00292AB2" w:rsidRPr="00E959F9" w:rsidRDefault="00292AB2" w:rsidP="00292AB2">
      <w:pPr>
        <w:jc w:val="both"/>
        <w:rPr>
          <w:rFonts w:ascii="Titillium" w:hAnsi="Titillium" w:cs="Arial"/>
          <w:bCs/>
          <w:sz w:val="20"/>
          <w:szCs w:val="20"/>
        </w:rPr>
      </w:pPr>
      <w:r w:rsidRPr="00E959F9">
        <w:rPr>
          <w:rFonts w:ascii="Titillium" w:hAnsi="Titillium" w:cs="Arial"/>
          <w:bCs/>
          <w:sz w:val="20"/>
          <w:szCs w:val="20"/>
        </w:rPr>
        <w:t>______________________                         ______________________________________________</w:t>
      </w:r>
    </w:p>
    <w:p w14:paraId="4608B7F2" w14:textId="77777777" w:rsidR="00292AB2" w:rsidRPr="00E959F9" w:rsidRDefault="00292AB2" w:rsidP="00292AB2">
      <w:pPr>
        <w:jc w:val="both"/>
        <w:rPr>
          <w:rFonts w:ascii="Titillium" w:hAnsi="Titillium" w:cs="Arial"/>
          <w:sz w:val="20"/>
          <w:szCs w:val="20"/>
        </w:rPr>
      </w:pPr>
      <w:r w:rsidRPr="00E959F9">
        <w:rPr>
          <w:rFonts w:ascii="Titillium" w:hAnsi="Titillium" w:cs="Arial"/>
          <w:sz w:val="20"/>
          <w:szCs w:val="20"/>
        </w:rPr>
        <w:t xml:space="preserve">             data    </w:t>
      </w:r>
      <w:r w:rsidRPr="00E959F9">
        <w:rPr>
          <w:rFonts w:ascii="Titillium" w:hAnsi="Titillium" w:cs="Arial"/>
          <w:sz w:val="20"/>
          <w:szCs w:val="20"/>
        </w:rPr>
        <w:tab/>
      </w:r>
      <w:r w:rsidRPr="00E959F9">
        <w:rPr>
          <w:rFonts w:ascii="Titillium" w:hAnsi="Titillium" w:cs="Arial"/>
          <w:sz w:val="20"/>
          <w:szCs w:val="20"/>
        </w:rPr>
        <w:tab/>
      </w:r>
      <w:r w:rsidRPr="00E959F9">
        <w:rPr>
          <w:rFonts w:ascii="Titillium" w:hAnsi="Titillium" w:cs="Arial"/>
          <w:sz w:val="20"/>
          <w:szCs w:val="20"/>
        </w:rPr>
        <w:tab/>
      </w:r>
      <w:r w:rsidRPr="00E959F9">
        <w:rPr>
          <w:rFonts w:ascii="Titillium" w:hAnsi="Titillium" w:cs="Arial"/>
          <w:sz w:val="20"/>
          <w:szCs w:val="20"/>
        </w:rPr>
        <w:tab/>
      </w:r>
      <w:r w:rsidRPr="00E959F9">
        <w:rPr>
          <w:rFonts w:ascii="Titillium" w:hAnsi="Titillium" w:cs="Arial"/>
          <w:sz w:val="20"/>
          <w:szCs w:val="20"/>
        </w:rPr>
        <w:tab/>
      </w:r>
      <w:r w:rsidRPr="00E959F9">
        <w:rPr>
          <w:rFonts w:ascii="Titillium" w:hAnsi="Titillium" w:cs="Arial"/>
          <w:sz w:val="20"/>
          <w:szCs w:val="20"/>
        </w:rPr>
        <w:tab/>
        <w:t xml:space="preserve">firma leggibile del dichiarante (*)         </w:t>
      </w:r>
    </w:p>
    <w:p w14:paraId="57859D53" w14:textId="77777777" w:rsidR="00292AB2" w:rsidRPr="00E959F9" w:rsidRDefault="00292AB2" w:rsidP="00292AB2">
      <w:pPr>
        <w:jc w:val="both"/>
        <w:rPr>
          <w:rFonts w:ascii="Titillium" w:hAnsi="Titillium" w:cs="Arial"/>
          <w:b/>
          <w:bCs/>
          <w:sz w:val="20"/>
          <w:szCs w:val="20"/>
        </w:rPr>
      </w:pPr>
    </w:p>
    <w:p w14:paraId="6D457C0A" w14:textId="77777777" w:rsidR="00F31F81" w:rsidRPr="00E959F9" w:rsidRDefault="00F31F81" w:rsidP="00F31F81">
      <w:pPr>
        <w:pStyle w:val="Paragrafoelenco"/>
        <w:numPr>
          <w:ilvl w:val="0"/>
          <w:numId w:val="1"/>
        </w:numPr>
        <w:tabs>
          <w:tab w:val="left" w:pos="7485"/>
        </w:tabs>
        <w:spacing w:after="0" w:line="240" w:lineRule="auto"/>
        <w:rPr>
          <w:rFonts w:ascii="Titillium" w:hAnsi="Titillium"/>
          <w:i/>
        </w:rPr>
      </w:pPr>
      <w:r w:rsidRPr="00E959F9">
        <w:rPr>
          <w:rFonts w:ascii="Titillium" w:hAnsi="Titillium"/>
          <w:i/>
        </w:rPr>
        <w:t>Allegare copia di un documento di riconoscimento in corso di validità del sottoscrittore.</w:t>
      </w:r>
    </w:p>
    <w:p w14:paraId="1DB48A0A" w14:textId="77777777" w:rsidR="00F31F81" w:rsidRPr="00E959F9" w:rsidRDefault="00F31F81" w:rsidP="00F31F81">
      <w:pPr>
        <w:pStyle w:val="Paragrafoelenco"/>
        <w:numPr>
          <w:ilvl w:val="0"/>
          <w:numId w:val="1"/>
        </w:numPr>
        <w:tabs>
          <w:tab w:val="left" w:pos="7485"/>
        </w:tabs>
        <w:spacing w:after="0" w:line="240" w:lineRule="auto"/>
        <w:rPr>
          <w:rFonts w:ascii="Titillium" w:hAnsi="Titillium"/>
        </w:rPr>
      </w:pPr>
      <w:r w:rsidRPr="00E959F9">
        <w:rPr>
          <w:rFonts w:ascii="Titillium" w:hAnsi="Titillium"/>
          <w:i/>
        </w:rPr>
        <w:t>Il documento deve essere firmato digitalmente.</w:t>
      </w:r>
    </w:p>
    <w:p w14:paraId="32206598" w14:textId="5E0692A0" w:rsidR="00F31F81" w:rsidRPr="00E959F9" w:rsidRDefault="00F31F81" w:rsidP="00F31F81">
      <w:pPr>
        <w:pStyle w:val="Paragrafoelenco"/>
        <w:numPr>
          <w:ilvl w:val="0"/>
          <w:numId w:val="1"/>
        </w:numPr>
        <w:tabs>
          <w:tab w:val="left" w:pos="7485"/>
        </w:tabs>
        <w:spacing w:after="0" w:line="240" w:lineRule="auto"/>
        <w:rPr>
          <w:rFonts w:ascii="Titillium" w:hAnsi="Titillium"/>
        </w:rPr>
      </w:pPr>
      <w:r w:rsidRPr="00E959F9">
        <w:rPr>
          <w:rFonts w:ascii="Titillium" w:hAnsi="Titillium"/>
          <w:i/>
        </w:rPr>
        <w:t>Nel caso di Procuratore del Legale Rappresentante, allegare copia conforme all’originale della Procura.</w:t>
      </w:r>
      <w:r w:rsidR="00624669">
        <w:rPr>
          <w:rFonts w:ascii="Titillium" w:hAnsi="Titillium"/>
          <w:i/>
        </w:rPr>
        <w:br/>
      </w:r>
    </w:p>
    <w:p w14:paraId="7BDD3327" w14:textId="36D78421" w:rsidR="00624669" w:rsidRPr="00624669" w:rsidRDefault="007A7A52" w:rsidP="00624669">
      <w:pPr>
        <w:autoSpaceDE w:val="0"/>
        <w:autoSpaceDN w:val="0"/>
        <w:adjustRightInd w:val="0"/>
        <w:rPr>
          <w:b/>
          <w:i/>
          <w:color w:val="333333"/>
          <w:sz w:val="18"/>
          <w:szCs w:val="18"/>
        </w:rPr>
      </w:pPr>
      <w:r w:rsidRPr="00AB4719">
        <w:rPr>
          <w:rFonts w:ascii="Titillium" w:hAnsi="Titillium"/>
          <w:sz w:val="16"/>
          <w:szCs w:val="16"/>
        </w:rPr>
        <w:t>(*) N.B.: 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effettuare controlli, anche a campione, sulla veridicità delle dichiarazioni (art. 71, comma 1, D.P.R. 445/2000). In caso di dichiarazione falsa il cittadino sarà denunciato all’autorità giudiziaria.</w:t>
      </w:r>
      <w:r w:rsidR="00624669">
        <w:rPr>
          <w:rFonts w:ascii="Titillium" w:hAnsi="Titillium"/>
          <w:sz w:val="16"/>
          <w:szCs w:val="16"/>
        </w:rPr>
        <w:t xml:space="preserve"> </w:t>
      </w:r>
      <w:r w:rsidR="00624669">
        <w:rPr>
          <w:b/>
          <w:i/>
          <w:color w:val="333333"/>
          <w:sz w:val="18"/>
          <w:szCs w:val="18"/>
        </w:rPr>
        <w:t>Informativa ai sensi dell’art. 13 del Regolamento (UE) 679/2016 recante norme sul trattamento dei dati</w:t>
      </w:r>
      <w:r w:rsidR="00624669">
        <w:rPr>
          <w:b/>
          <w:i/>
          <w:color w:val="333333"/>
          <w:sz w:val="18"/>
          <w:szCs w:val="18"/>
        </w:rPr>
        <w:t xml:space="preserve"> </w:t>
      </w:r>
      <w:r w:rsidR="00624669">
        <w:rPr>
          <w:b/>
          <w:i/>
          <w:color w:val="333333"/>
          <w:sz w:val="18"/>
          <w:szCs w:val="18"/>
        </w:rPr>
        <w:t>personali.</w:t>
      </w:r>
      <w:r w:rsidR="00624669">
        <w:rPr>
          <w:b/>
          <w:i/>
          <w:color w:val="333333"/>
          <w:sz w:val="18"/>
          <w:szCs w:val="18"/>
        </w:rPr>
        <w:br/>
      </w:r>
      <w:r w:rsidR="00624669" w:rsidRPr="00624669">
        <w:rPr>
          <w:i/>
          <w:color w:val="333333"/>
          <w:sz w:val="16"/>
          <w:szCs w:val="16"/>
        </w:rPr>
        <w:t xml:space="preserve">I dati raccolti con il presente modulo sono trattati ai fini del procedimento per il quale vengono rilasciati e verranno utilizzati esclusivamente per tale scopo e comunque, nell’ambito delle attività istituzionali dell’Università degli Studi di Napoli Federico II. Titolare del trattamento è l’Università,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</w:t>
      </w:r>
      <w:hyperlink r:id="rId7" w:history="1">
        <w:r w:rsidR="00624669" w:rsidRPr="00624669">
          <w:rPr>
            <w:rStyle w:val="Collegamentoipertestuale"/>
            <w:i/>
            <w:sz w:val="16"/>
            <w:szCs w:val="16"/>
          </w:rPr>
          <w:t>ateneo@pec.unina.it</w:t>
        </w:r>
      </w:hyperlink>
      <w:r w:rsidR="00624669" w:rsidRPr="00624669">
        <w:rPr>
          <w:i/>
          <w:color w:val="333333"/>
          <w:sz w:val="16"/>
          <w:szCs w:val="16"/>
        </w:rPr>
        <w:t xml:space="preserve">; oppure al Responsabile della Protezione dei Dati: </w:t>
      </w:r>
      <w:hyperlink r:id="rId8" w:history="1">
        <w:r w:rsidR="00624669" w:rsidRPr="00624669">
          <w:rPr>
            <w:rStyle w:val="Collegamentoipertestuale"/>
            <w:i/>
            <w:sz w:val="16"/>
            <w:szCs w:val="16"/>
          </w:rPr>
          <w:t>rpd@unina.it</w:t>
        </w:r>
      </w:hyperlink>
      <w:r w:rsidR="00624669" w:rsidRPr="00624669">
        <w:rPr>
          <w:i/>
          <w:color w:val="333333"/>
          <w:sz w:val="16"/>
          <w:szCs w:val="16"/>
        </w:rPr>
        <w:t xml:space="preserve">; PEC: </w:t>
      </w:r>
      <w:hyperlink r:id="rId9" w:history="1">
        <w:r w:rsidR="00624669" w:rsidRPr="00624669">
          <w:rPr>
            <w:rStyle w:val="Collegamentoipertestuale"/>
            <w:i/>
            <w:sz w:val="16"/>
            <w:szCs w:val="16"/>
          </w:rPr>
          <w:t>rpd@pec.unina.it</w:t>
        </w:r>
      </w:hyperlink>
      <w:r w:rsidR="00624669" w:rsidRPr="00624669">
        <w:rPr>
          <w:i/>
          <w:color w:val="333333"/>
          <w:sz w:val="16"/>
          <w:szCs w:val="16"/>
        </w:rPr>
        <w:t>.</w:t>
      </w:r>
    </w:p>
    <w:p w14:paraId="51BF7348" w14:textId="23405204" w:rsidR="00AB4719" w:rsidRPr="00AB4719" w:rsidRDefault="00624669" w:rsidP="00624669">
      <w:pPr>
        <w:autoSpaceDE w:val="0"/>
        <w:autoSpaceDN w:val="0"/>
        <w:adjustRightInd w:val="0"/>
        <w:jc w:val="both"/>
        <w:rPr>
          <w:rFonts w:ascii="Titillium" w:hAnsi="Titillium"/>
          <w:sz w:val="16"/>
          <w:szCs w:val="16"/>
        </w:rPr>
      </w:pPr>
      <w:r w:rsidRPr="00624669">
        <w:rPr>
          <w:i/>
          <w:color w:val="333333"/>
          <w:sz w:val="16"/>
          <w:szCs w:val="16"/>
        </w:rPr>
        <w:t xml:space="preserve">Agli interessati competono i diritti di cui agli artt. 15-22 del Regolamento UE. </w:t>
      </w:r>
      <w:r w:rsidR="00834753" w:rsidRPr="00624669">
        <w:rPr>
          <w:i/>
          <w:color w:val="333333"/>
          <w:sz w:val="16"/>
          <w:szCs w:val="16"/>
        </w:rPr>
        <w:t>Le informazioni complete relative al trattamento dei dati personali raccolti</w:t>
      </w:r>
      <w:r w:rsidRPr="00624669">
        <w:rPr>
          <w:i/>
          <w:color w:val="333333"/>
          <w:sz w:val="16"/>
          <w:szCs w:val="16"/>
        </w:rPr>
        <w:t xml:space="preserve"> sono riportate sul sito dell’Ateneo: </w:t>
      </w:r>
      <w:hyperlink r:id="rId10" w:history="1">
        <w:r w:rsidRPr="00624669">
          <w:rPr>
            <w:rStyle w:val="Collegamentoipertestuale"/>
            <w:i/>
            <w:sz w:val="16"/>
            <w:szCs w:val="16"/>
          </w:rPr>
          <w:t>http://www.unina.it/ateneo/statuto-e-normativa/privacy</w:t>
        </w:r>
      </w:hyperlink>
    </w:p>
    <w:sectPr w:rsidR="00AB4719" w:rsidRPr="00AB4719" w:rsidSect="00820A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021557" w14:textId="77777777" w:rsidR="00CA18F6" w:rsidRDefault="00CA18F6" w:rsidP="009614FF">
      <w:pPr>
        <w:spacing w:after="0" w:line="240" w:lineRule="auto"/>
      </w:pPr>
      <w:r>
        <w:separator/>
      </w:r>
    </w:p>
  </w:endnote>
  <w:endnote w:type="continuationSeparator" w:id="0">
    <w:p w14:paraId="525D386D" w14:textId="77777777" w:rsidR="00CA18F6" w:rsidRDefault="00CA18F6" w:rsidP="00961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CE939" w14:textId="77777777" w:rsidR="00CA18F6" w:rsidRDefault="00CA18F6" w:rsidP="009614FF">
      <w:pPr>
        <w:spacing w:after="0" w:line="240" w:lineRule="auto"/>
      </w:pPr>
      <w:r>
        <w:separator/>
      </w:r>
    </w:p>
  </w:footnote>
  <w:footnote w:type="continuationSeparator" w:id="0">
    <w:p w14:paraId="559C0406" w14:textId="77777777" w:rsidR="00CA18F6" w:rsidRDefault="00CA18F6" w:rsidP="009614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77114D"/>
    <w:multiLevelType w:val="hybridMultilevel"/>
    <w:tmpl w:val="DB8C43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5616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A52"/>
    <w:rsid w:val="00003629"/>
    <w:rsid w:val="000B3B6F"/>
    <w:rsid w:val="00126C4B"/>
    <w:rsid w:val="00255C29"/>
    <w:rsid w:val="00292AB2"/>
    <w:rsid w:val="00334FA7"/>
    <w:rsid w:val="003D5582"/>
    <w:rsid w:val="003E0C31"/>
    <w:rsid w:val="0045717E"/>
    <w:rsid w:val="004C7449"/>
    <w:rsid w:val="004D0183"/>
    <w:rsid w:val="004D3CB6"/>
    <w:rsid w:val="00534F55"/>
    <w:rsid w:val="005979C3"/>
    <w:rsid w:val="00624669"/>
    <w:rsid w:val="006328F0"/>
    <w:rsid w:val="00635422"/>
    <w:rsid w:val="00645C1D"/>
    <w:rsid w:val="00782835"/>
    <w:rsid w:val="007A7A52"/>
    <w:rsid w:val="007D7D04"/>
    <w:rsid w:val="00820ACC"/>
    <w:rsid w:val="00834753"/>
    <w:rsid w:val="008D1B34"/>
    <w:rsid w:val="008E0519"/>
    <w:rsid w:val="008F555B"/>
    <w:rsid w:val="00921E1C"/>
    <w:rsid w:val="009253A8"/>
    <w:rsid w:val="00941C83"/>
    <w:rsid w:val="009614FF"/>
    <w:rsid w:val="009C272E"/>
    <w:rsid w:val="00A243DF"/>
    <w:rsid w:val="00AB4719"/>
    <w:rsid w:val="00B30723"/>
    <w:rsid w:val="00B533BA"/>
    <w:rsid w:val="00C070BE"/>
    <w:rsid w:val="00C21314"/>
    <w:rsid w:val="00CA18F6"/>
    <w:rsid w:val="00DB7920"/>
    <w:rsid w:val="00E15C8A"/>
    <w:rsid w:val="00E17294"/>
    <w:rsid w:val="00E959F9"/>
    <w:rsid w:val="00EB78DF"/>
    <w:rsid w:val="00F2029B"/>
    <w:rsid w:val="00F22CBA"/>
    <w:rsid w:val="00F3069D"/>
    <w:rsid w:val="00F31F81"/>
    <w:rsid w:val="00F72A6C"/>
    <w:rsid w:val="00F85320"/>
    <w:rsid w:val="00FE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DB2B8"/>
  <w15:docId w15:val="{BF36CC86-2C58-47DE-A829-F69806A03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20AC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8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aliases w:val="Intestazione Nova"/>
    <w:basedOn w:val="Normale"/>
    <w:link w:val="IntestazioneCarattere"/>
    <w:uiPriority w:val="99"/>
    <w:unhideWhenUsed/>
    <w:rsid w:val="009614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aliases w:val="Intestazione Nova Carattere"/>
    <w:basedOn w:val="Carpredefinitoparagrafo"/>
    <w:link w:val="Intestazione"/>
    <w:uiPriority w:val="99"/>
    <w:rsid w:val="009614FF"/>
  </w:style>
  <w:style w:type="paragraph" w:styleId="Pidipagina">
    <w:name w:val="footer"/>
    <w:basedOn w:val="Normale"/>
    <w:link w:val="PidipaginaCarattere"/>
    <w:uiPriority w:val="99"/>
    <w:unhideWhenUsed/>
    <w:rsid w:val="009614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614FF"/>
  </w:style>
  <w:style w:type="paragraph" w:customStyle="1" w:styleId="Corpodeltesto21">
    <w:name w:val="Corpo del testo 21"/>
    <w:basedOn w:val="Normale"/>
    <w:rsid w:val="009614FF"/>
    <w:pPr>
      <w:suppressAutoHyphens/>
      <w:autoSpaceDE w:val="0"/>
      <w:spacing w:after="0" w:line="360" w:lineRule="auto"/>
      <w:ind w:left="284" w:hanging="284"/>
      <w:jc w:val="both"/>
    </w:pPr>
    <w:rPr>
      <w:rFonts w:ascii="Courier New" w:eastAsia="Times New Roman" w:hAnsi="Courier New" w:cs="Courier New"/>
      <w:sz w:val="24"/>
      <w:szCs w:val="24"/>
      <w:lang w:eastAsia="ar-SA"/>
    </w:rPr>
  </w:style>
  <w:style w:type="paragraph" w:customStyle="1" w:styleId="Default">
    <w:name w:val="Default"/>
    <w:rsid w:val="00292AB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F31F81"/>
    <w:pPr>
      <w:spacing w:after="160" w:line="256" w:lineRule="auto"/>
      <w:ind w:left="720"/>
      <w:contextualSpacing/>
    </w:pPr>
  </w:style>
  <w:style w:type="character" w:styleId="Collegamentoipertestuale">
    <w:name w:val="Hyperlink"/>
    <w:rsid w:val="006246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9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pd@unin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teneo@pec.unin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unina.it/ateneo/statuto-e-normativa/privac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pd@pec.unin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DOMENICO DEL PRETE</cp:lastModifiedBy>
  <cp:revision>15</cp:revision>
  <dcterms:created xsi:type="dcterms:W3CDTF">2022-10-27T13:32:00Z</dcterms:created>
  <dcterms:modified xsi:type="dcterms:W3CDTF">2023-04-17T10:32:00Z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2023-04-17T10:25:12Z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f301c8f8-a217-4ea1-b6a4-9c757b2aee6a</vt:lpwstr>
  </property>
  <property fmtid="{D5CDD505-2E9C-101B-9397-08002B2CF9AE}" pid="8" name="MSIP_Label_2ad0b24d-6422-44b0-b3de-abb3a9e8c81a_ContentBits">
    <vt:lpwstr>0</vt:lpwstr>
  </property>
</Properties>
</file>