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3E" w:rsidRDefault="00D40912">
      <w:pPr>
        <w:pStyle w:val="Titolo1"/>
        <w:spacing w:before="36" w:line="275" w:lineRule="exact"/>
        <w:ind w:left="0" w:right="106" w:firstLine="0"/>
        <w:jc w:val="right"/>
        <w:rPr>
          <w:rFonts w:ascii="Times New Roman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918882</wp:posOffset>
            </wp:positionH>
            <wp:positionV relativeFrom="paragraph">
              <wp:posOffset>44662</wp:posOffset>
            </wp:positionV>
            <wp:extent cx="662342" cy="600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42" cy="60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5"/>
        </w:rPr>
        <w:t>Mod.15</w:t>
      </w:r>
    </w:p>
    <w:p w:rsidR="002D163E" w:rsidRDefault="00D40912">
      <w:pPr>
        <w:spacing w:line="367" w:lineRule="exact"/>
        <w:ind w:right="198"/>
        <w:jc w:val="right"/>
        <w:rPr>
          <w:b/>
          <w:sz w:val="32"/>
        </w:rPr>
      </w:pPr>
      <w:r>
        <w:rPr>
          <w:b/>
          <w:sz w:val="32"/>
        </w:rPr>
        <w:t>UNIVERSITA’ DEGLI STUDI DI NAPOLI FEDERICO II</w:t>
      </w:r>
    </w:p>
    <w:p w:rsidR="002D163E" w:rsidRDefault="002D163E">
      <w:pPr>
        <w:pStyle w:val="Corpotesto"/>
        <w:rPr>
          <w:b/>
          <w:sz w:val="20"/>
        </w:rPr>
      </w:pPr>
    </w:p>
    <w:p w:rsidR="002D163E" w:rsidRDefault="002D163E">
      <w:pPr>
        <w:pStyle w:val="Corpotesto"/>
        <w:spacing w:before="6"/>
        <w:rPr>
          <w:b/>
          <w:sz w:val="17"/>
        </w:rPr>
      </w:pPr>
    </w:p>
    <w:p w:rsidR="002D163E" w:rsidRDefault="00D40912">
      <w:pPr>
        <w:spacing w:line="268" w:lineRule="auto"/>
        <w:ind w:left="1245" w:right="168" w:hanging="1133"/>
        <w:jc w:val="both"/>
        <w:rPr>
          <w:i/>
        </w:rPr>
      </w:pPr>
      <w:r>
        <w:rPr>
          <w:spacing w:val="-8"/>
        </w:rPr>
        <w:t xml:space="preserve">OGGETTO </w:t>
      </w:r>
      <w:r>
        <w:t xml:space="preserve">: </w:t>
      </w:r>
      <w:r>
        <w:rPr>
          <w:b/>
          <w:i/>
          <w:spacing w:val="3"/>
          <w:u w:val="thick"/>
        </w:rPr>
        <w:t>Dichiarazione</w:t>
      </w:r>
      <w:r>
        <w:rPr>
          <w:b/>
          <w:i/>
          <w:spacing w:val="3"/>
        </w:rPr>
        <w:t xml:space="preserve"> </w:t>
      </w:r>
      <w:r>
        <w:rPr>
          <w:i/>
        </w:rPr>
        <w:t xml:space="preserve">ai </w:t>
      </w:r>
      <w:r>
        <w:rPr>
          <w:i/>
          <w:spacing w:val="3"/>
        </w:rPr>
        <w:t xml:space="preserve">sensi </w:t>
      </w:r>
      <w:r>
        <w:rPr>
          <w:i/>
        </w:rPr>
        <w:t xml:space="preserve">e </w:t>
      </w:r>
      <w:r>
        <w:rPr>
          <w:i/>
          <w:spacing w:val="2"/>
        </w:rPr>
        <w:t xml:space="preserve">per gli </w:t>
      </w:r>
      <w:r>
        <w:rPr>
          <w:i/>
          <w:spacing w:val="3"/>
        </w:rPr>
        <w:t xml:space="preserve">effetti </w:t>
      </w:r>
      <w:r>
        <w:rPr>
          <w:i/>
          <w:spacing w:val="2"/>
        </w:rPr>
        <w:t xml:space="preserve">della </w:t>
      </w:r>
      <w:r>
        <w:rPr>
          <w:i/>
          <w:spacing w:val="3"/>
        </w:rPr>
        <w:t xml:space="preserve">Legge </w:t>
      </w:r>
      <w:r>
        <w:rPr>
          <w:i/>
        </w:rPr>
        <w:t xml:space="preserve">24 </w:t>
      </w:r>
      <w:r>
        <w:rPr>
          <w:i/>
          <w:spacing w:val="3"/>
        </w:rPr>
        <w:t xml:space="preserve">novembre 2003 </w:t>
      </w:r>
      <w:r>
        <w:rPr>
          <w:i/>
        </w:rPr>
        <w:t xml:space="preserve">n. </w:t>
      </w:r>
      <w:r>
        <w:rPr>
          <w:i/>
          <w:spacing w:val="2"/>
        </w:rPr>
        <w:t xml:space="preserve">326 </w:t>
      </w:r>
      <w:r>
        <w:rPr>
          <w:i/>
        </w:rPr>
        <w:t xml:space="preserve">e  </w:t>
      </w:r>
      <w:r>
        <w:rPr>
          <w:i/>
          <w:spacing w:val="2"/>
        </w:rPr>
        <w:t xml:space="preserve">della </w:t>
      </w:r>
      <w:r>
        <w:rPr>
          <w:i/>
          <w:spacing w:val="3"/>
        </w:rPr>
        <w:t xml:space="preserve">L.335/95 (art.2) </w:t>
      </w:r>
      <w:r>
        <w:rPr>
          <w:i/>
        </w:rPr>
        <w:t xml:space="preserve">in </w:t>
      </w:r>
      <w:r>
        <w:rPr>
          <w:i/>
          <w:spacing w:val="3"/>
        </w:rPr>
        <w:t xml:space="preserve">riferimento </w:t>
      </w:r>
      <w:r>
        <w:rPr>
          <w:i/>
          <w:spacing w:val="2"/>
        </w:rPr>
        <w:t xml:space="preserve">alla </w:t>
      </w:r>
      <w:r>
        <w:rPr>
          <w:i/>
          <w:spacing w:val="3"/>
        </w:rPr>
        <w:t xml:space="preserve">seguente prestazione </w:t>
      </w:r>
      <w:r>
        <w:rPr>
          <w:i/>
        </w:rPr>
        <w:t xml:space="preserve">di </w:t>
      </w:r>
      <w:r>
        <w:rPr>
          <w:i/>
          <w:spacing w:val="3"/>
        </w:rPr>
        <w:t xml:space="preserve">lavoro </w:t>
      </w:r>
      <w:r>
        <w:rPr>
          <w:i/>
          <w:spacing w:val="4"/>
        </w:rPr>
        <w:t>occasionale:________________________________________________________</w:t>
      </w:r>
    </w:p>
    <w:p w:rsidR="002D163E" w:rsidRDefault="002D163E">
      <w:pPr>
        <w:pStyle w:val="Corpotesto"/>
        <w:rPr>
          <w:i/>
          <w:sz w:val="28"/>
        </w:rPr>
      </w:pPr>
    </w:p>
    <w:p w:rsidR="002D163E" w:rsidRDefault="00D40912">
      <w:pPr>
        <w:pStyle w:val="Corpotesto"/>
        <w:tabs>
          <w:tab w:val="left" w:pos="7420"/>
          <w:tab w:val="left" w:pos="8623"/>
          <w:tab w:val="left" w:pos="9035"/>
          <w:tab w:val="left" w:pos="9571"/>
        </w:tabs>
        <w:spacing w:before="64"/>
        <w:ind w:left="112"/>
      </w:pPr>
      <w:proofErr w:type="spellStart"/>
      <w:r>
        <w:rPr>
          <w:spacing w:val="-4"/>
        </w:rPr>
        <w:t>ll</w:t>
      </w:r>
      <w:proofErr w:type="spellEnd"/>
      <w:r>
        <w:rPr>
          <w:spacing w:val="-4"/>
        </w:rPr>
        <w:t>/La</w:t>
      </w:r>
      <w:r>
        <w:rPr>
          <w:spacing w:val="-5"/>
        </w:rPr>
        <w:t xml:space="preserve"> sottoscritto/a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nato/a</w:t>
      </w:r>
      <w:r>
        <w:rPr>
          <w:spacing w:val="-6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D163E" w:rsidRDefault="00D40912">
      <w:pPr>
        <w:pStyle w:val="Corpotesto"/>
        <w:tabs>
          <w:tab w:val="left" w:pos="4145"/>
          <w:tab w:val="left" w:pos="4344"/>
          <w:tab w:val="left" w:pos="7497"/>
          <w:tab w:val="left" w:pos="9619"/>
        </w:tabs>
        <w:ind w:left="112" w:right="237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residente </w:t>
      </w:r>
      <w:r>
        <w:t>in _</w:t>
      </w:r>
      <w:r>
        <w:rPr>
          <w:u w:val="single"/>
        </w:rPr>
        <w:t xml:space="preserve">    </w:t>
      </w:r>
      <w:r>
        <w:t>____</w:t>
      </w:r>
      <w:r>
        <w:rPr>
          <w:u w:val="single"/>
        </w:rPr>
        <w:t xml:space="preserve">    </w:t>
      </w:r>
      <w:r>
        <w:rPr>
          <w:spacing w:val="2"/>
        </w:rPr>
        <w:t>___</w:t>
      </w:r>
      <w:r>
        <w:rPr>
          <w:spacing w:val="2"/>
          <w:u w:val="single"/>
        </w:rPr>
        <w:t xml:space="preserve">    </w:t>
      </w:r>
      <w:r>
        <w:t>_</w:t>
      </w:r>
      <w:r>
        <w:rPr>
          <w:u w:val="single"/>
        </w:rPr>
        <w:t xml:space="preserve">    </w:t>
      </w:r>
      <w:r>
        <w:t>_______</w:t>
      </w:r>
      <w:r>
        <w:rPr>
          <w:spacing w:val="32"/>
        </w:rPr>
        <w:t xml:space="preserve"> </w:t>
      </w:r>
      <w:r>
        <w:t>Prov.</w:t>
      </w:r>
      <w:r>
        <w:rPr>
          <w:spacing w:val="6"/>
        </w:rPr>
        <w:t xml:space="preserve"> </w:t>
      </w:r>
      <w:r>
        <w:rPr>
          <w:spacing w:val="2"/>
        </w:rPr>
        <w:t>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2"/>
        </w:rPr>
        <w:t>Tel</w:t>
      </w:r>
      <w:proofErr w:type="spellEnd"/>
      <w:r>
        <w:rPr>
          <w:spacing w:val="2"/>
        </w:rPr>
        <w:t>_</w:t>
      </w:r>
      <w:r>
        <w:rPr>
          <w:spacing w:val="2"/>
          <w:u w:val="single"/>
        </w:rPr>
        <w:t xml:space="preserve">    </w:t>
      </w:r>
      <w:r>
        <w:rPr>
          <w:spacing w:val="2"/>
        </w:rPr>
        <w:t>______</w:t>
      </w:r>
      <w:r>
        <w:rPr>
          <w:spacing w:val="2"/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___./</w:t>
      </w:r>
      <w:proofErr w:type="spellStart"/>
      <w:r>
        <w:t>cell</w:t>
      </w:r>
      <w:proofErr w:type="spellEnd"/>
      <w:r>
        <w:t>.</w:t>
      </w:r>
      <w:r>
        <w:rPr>
          <w:spacing w:val="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>______</w:t>
      </w:r>
      <w:r>
        <w:rPr>
          <w:spacing w:val="2"/>
          <w:u w:val="single"/>
        </w:rPr>
        <w:t xml:space="preserve"> </w:t>
      </w:r>
      <w:r>
        <w:rPr>
          <w:spacing w:val="2"/>
        </w:rPr>
        <w:t>___</w:t>
      </w:r>
      <w:r>
        <w:rPr>
          <w:spacing w:val="60"/>
          <w:u w:val="single"/>
        </w:rPr>
        <w:t xml:space="preserve"> </w:t>
      </w:r>
      <w:r>
        <w:t>___</w:t>
      </w:r>
    </w:p>
    <w:p w:rsidR="002D163E" w:rsidRDefault="00D40912">
      <w:pPr>
        <w:pStyle w:val="Corpotesto"/>
        <w:tabs>
          <w:tab w:val="left" w:pos="2786"/>
        </w:tabs>
        <w:ind w:left="247"/>
      </w:pPr>
      <w:r>
        <w:t>e-mail _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rPr>
          <w:spacing w:val="2"/>
        </w:rPr>
        <w:t>___</w:t>
      </w:r>
      <w:r>
        <w:rPr>
          <w:spacing w:val="2"/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>______</w:t>
      </w:r>
      <w:r>
        <w:rPr>
          <w:spacing w:val="60"/>
          <w:u w:val="single"/>
        </w:rPr>
        <w:t xml:space="preserve"> </w:t>
      </w:r>
      <w:r>
        <w:t>__</w:t>
      </w:r>
    </w:p>
    <w:p w:rsidR="002D163E" w:rsidRDefault="00D40912">
      <w:pPr>
        <w:spacing w:line="252" w:lineRule="exact"/>
        <w:ind w:left="4159" w:right="4157"/>
        <w:jc w:val="center"/>
        <w:rPr>
          <w:b/>
        </w:rPr>
      </w:pPr>
      <w:r>
        <w:rPr>
          <w:b/>
        </w:rPr>
        <w:t>D I C H I A R A</w:t>
      </w:r>
    </w:p>
    <w:p w:rsidR="002D163E" w:rsidRDefault="002D163E">
      <w:pPr>
        <w:pStyle w:val="Corpotesto"/>
        <w:spacing w:before="10"/>
        <w:rPr>
          <w:b/>
          <w:sz w:val="17"/>
        </w:rPr>
      </w:pPr>
    </w:p>
    <w:p w:rsidR="002D163E" w:rsidRDefault="00D40912">
      <w:pPr>
        <w:pStyle w:val="Titolo1"/>
        <w:numPr>
          <w:ilvl w:val="0"/>
          <w:numId w:val="5"/>
        </w:numPr>
        <w:tabs>
          <w:tab w:val="left" w:pos="473"/>
        </w:tabs>
      </w:pPr>
      <w:r>
        <w:rPr>
          <w:spacing w:val="-3"/>
        </w:rPr>
        <w:t xml:space="preserve">per </w:t>
      </w:r>
      <w:r>
        <w:rPr>
          <w:spacing w:val="-4"/>
        </w:rPr>
        <w:t xml:space="preserve">quanto stabilito </w:t>
      </w:r>
      <w:r>
        <w:rPr>
          <w:spacing w:val="-3"/>
        </w:rPr>
        <w:t>dal</w:t>
      </w:r>
      <w:r>
        <w:rPr>
          <w:spacing w:val="-27"/>
        </w:rPr>
        <w:t xml:space="preserve"> </w:t>
      </w:r>
      <w:r>
        <w:rPr>
          <w:spacing w:val="-5"/>
        </w:rPr>
        <w:t>D.P.R.633/72</w:t>
      </w:r>
    </w:p>
    <w:p w:rsidR="002D163E" w:rsidRDefault="00D40912">
      <w:pPr>
        <w:pStyle w:val="Paragrafoelenco"/>
        <w:numPr>
          <w:ilvl w:val="1"/>
          <w:numId w:val="5"/>
        </w:numPr>
        <w:tabs>
          <w:tab w:val="left" w:pos="1016"/>
        </w:tabs>
        <w:spacing w:before="112"/>
        <w:jc w:val="both"/>
      </w:pPr>
      <w:r>
        <w:t>di essere in possesso di partita</w:t>
      </w:r>
      <w:r>
        <w:rPr>
          <w:spacing w:val="-24"/>
        </w:rPr>
        <w:t xml:space="preserve"> </w:t>
      </w:r>
      <w:r>
        <w:t>IVA</w:t>
      </w:r>
    </w:p>
    <w:p w:rsidR="002D163E" w:rsidRDefault="002D163E">
      <w:pPr>
        <w:pStyle w:val="Corpotesto"/>
        <w:spacing w:before="8"/>
        <w:rPr>
          <w:sz w:val="17"/>
        </w:rPr>
      </w:pPr>
    </w:p>
    <w:p w:rsidR="002D163E" w:rsidRDefault="00D40912">
      <w:pPr>
        <w:pStyle w:val="Titolo1"/>
        <w:numPr>
          <w:ilvl w:val="0"/>
          <w:numId w:val="5"/>
        </w:numPr>
        <w:tabs>
          <w:tab w:val="left" w:pos="473"/>
        </w:tabs>
      </w:pP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relazione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quanto</w:t>
      </w:r>
      <w:r>
        <w:rPr>
          <w:spacing w:val="-7"/>
        </w:rPr>
        <w:t xml:space="preserve"> </w:t>
      </w:r>
      <w:r>
        <w:rPr>
          <w:spacing w:val="-5"/>
        </w:rPr>
        <w:t>stabilito</w:t>
      </w:r>
      <w:r>
        <w:rPr>
          <w:spacing w:val="-6"/>
        </w:rPr>
        <w:t xml:space="preserve"> </w:t>
      </w:r>
      <w:r>
        <w:rPr>
          <w:spacing w:val="-5"/>
        </w:rPr>
        <w:t>dall'art.</w:t>
      </w:r>
      <w:r>
        <w:rPr>
          <w:spacing w:val="-9"/>
        </w:rPr>
        <w:t xml:space="preserve"> </w:t>
      </w:r>
      <w:r>
        <w:t>44</w:t>
      </w:r>
      <w:r>
        <w:rPr>
          <w:spacing w:val="-5"/>
        </w:rPr>
        <w:t xml:space="preserve"> </w:t>
      </w:r>
      <w:r>
        <w:rPr>
          <w:spacing w:val="-4"/>
        </w:rPr>
        <w:t>Legge</w:t>
      </w:r>
      <w:r>
        <w:rPr>
          <w:spacing w:val="-9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rPr>
          <w:spacing w:val="-4"/>
        </w:rPr>
        <w:t>novembre</w:t>
      </w:r>
      <w:r>
        <w:rPr>
          <w:spacing w:val="-9"/>
        </w:rPr>
        <w:t xml:space="preserve"> </w:t>
      </w:r>
      <w:r>
        <w:rPr>
          <w:spacing w:val="-3"/>
        </w:rPr>
        <w:t>2003</w:t>
      </w:r>
      <w:r>
        <w:rPr>
          <w:spacing w:val="-8"/>
        </w:rPr>
        <w:t xml:space="preserve"> </w:t>
      </w:r>
      <w:r>
        <w:rPr>
          <w:spacing w:val="-3"/>
        </w:rPr>
        <w:t>n.</w:t>
      </w:r>
      <w:r>
        <w:rPr>
          <w:spacing w:val="-9"/>
        </w:rPr>
        <w:t xml:space="preserve"> </w:t>
      </w:r>
      <w:r>
        <w:rPr>
          <w:spacing w:val="-3"/>
        </w:rPr>
        <w:t>326:</w:t>
      </w:r>
    </w:p>
    <w:p w:rsidR="002D163E" w:rsidRDefault="00D40912">
      <w:pPr>
        <w:pStyle w:val="Paragrafoelenco"/>
        <w:numPr>
          <w:ilvl w:val="0"/>
          <w:numId w:val="4"/>
        </w:numPr>
        <w:tabs>
          <w:tab w:val="left" w:pos="756"/>
        </w:tabs>
        <w:spacing w:before="2"/>
        <w:ind w:right="103"/>
        <w:jc w:val="both"/>
      </w:pPr>
      <w:r>
        <w:t>di avere fino ad</w:t>
      </w:r>
      <w:r>
        <w:rPr>
          <w:u w:val="single"/>
        </w:rPr>
        <w:t xml:space="preserve"> ora percepito, nel corso del periodo d’imposta del corrente anno solare, redditi per attività di lavoro autonomo non esercitato abitualmente, di cui all’art.67, comma 1, lettera</w:t>
      </w:r>
      <w:r>
        <w:rPr>
          <w:spacing w:val="9"/>
          <w:u w:val="single"/>
        </w:rPr>
        <w:t xml:space="preserve"> </w:t>
      </w:r>
      <w:r>
        <w:rPr>
          <w:u w:val="single"/>
        </w:rPr>
        <w:t>l),</w:t>
      </w:r>
      <w:r>
        <w:rPr>
          <w:spacing w:val="12"/>
          <w:u w:val="single"/>
        </w:rPr>
        <w:t xml:space="preserve"> </w:t>
      </w:r>
      <w:r>
        <w:rPr>
          <w:u w:val="single"/>
        </w:rPr>
        <w:t>DPR.</w:t>
      </w:r>
      <w:r>
        <w:rPr>
          <w:spacing w:val="11"/>
          <w:u w:val="single"/>
        </w:rPr>
        <w:t xml:space="preserve"> </w:t>
      </w:r>
      <w:r>
        <w:rPr>
          <w:u w:val="single"/>
        </w:rPr>
        <w:t>917/1986,</w:t>
      </w:r>
      <w:r>
        <w:rPr>
          <w:spacing w:val="13"/>
          <w:u w:val="single"/>
        </w:rPr>
        <w:t xml:space="preserve"> </w:t>
      </w:r>
      <w:r>
        <w:rPr>
          <w:u w:val="single"/>
        </w:rPr>
        <w:t>d’importo</w:t>
      </w:r>
      <w:r>
        <w:rPr>
          <w:spacing w:val="10"/>
          <w:u w:val="single"/>
        </w:rPr>
        <w:t xml:space="preserve"> </w:t>
      </w:r>
      <w:r>
        <w:rPr>
          <w:u w:val="single"/>
        </w:rPr>
        <w:t>non</w:t>
      </w:r>
      <w:r>
        <w:rPr>
          <w:spacing w:val="10"/>
          <w:u w:val="single"/>
        </w:rPr>
        <w:t xml:space="preserve"> </w:t>
      </w:r>
      <w:r>
        <w:rPr>
          <w:u w:val="single"/>
        </w:rPr>
        <w:t>superiore</w:t>
      </w:r>
      <w:r>
        <w:rPr>
          <w:spacing w:val="12"/>
          <w:u w:val="single"/>
        </w:rPr>
        <w:t xml:space="preserve"> </w:t>
      </w:r>
      <w:r>
        <w:rPr>
          <w:u w:val="single"/>
        </w:rPr>
        <w:t>ad</w:t>
      </w:r>
      <w:r>
        <w:rPr>
          <w:spacing w:val="10"/>
          <w:u w:val="single"/>
        </w:rPr>
        <w:t xml:space="preserve"> </w:t>
      </w:r>
      <w:r>
        <w:rPr>
          <w:u w:val="single"/>
        </w:rPr>
        <w:t>€.</w:t>
      </w:r>
      <w:r>
        <w:rPr>
          <w:spacing w:val="11"/>
          <w:u w:val="single"/>
        </w:rPr>
        <w:t xml:space="preserve"> </w:t>
      </w:r>
      <w:r>
        <w:rPr>
          <w:u w:val="single"/>
        </w:rPr>
        <w:t>5.000,00</w:t>
      </w:r>
      <w:r>
        <w:rPr>
          <w:spacing w:val="10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nello</w:t>
      </w:r>
      <w:r>
        <w:rPr>
          <w:spacing w:val="13"/>
        </w:rPr>
        <w:t xml:space="preserve"> </w:t>
      </w:r>
      <w:r>
        <w:t>specifico,</w:t>
      </w:r>
      <w:r>
        <w:rPr>
          <w:spacing w:val="11"/>
        </w:rPr>
        <w:t xml:space="preserve"> </w:t>
      </w:r>
      <w:r>
        <w:t>pari</w:t>
      </w:r>
      <w:r>
        <w:rPr>
          <w:spacing w:val="10"/>
        </w:rPr>
        <w:t xml:space="preserve"> </w:t>
      </w:r>
      <w:r>
        <w:t>ad</w:t>
      </w:r>
    </w:p>
    <w:p w:rsidR="002D163E" w:rsidRDefault="00D40912">
      <w:pPr>
        <w:pStyle w:val="Corpotesto"/>
        <w:tabs>
          <w:tab w:val="left" w:pos="3203"/>
          <w:tab w:val="left" w:pos="3633"/>
        </w:tabs>
        <w:spacing w:line="252" w:lineRule="exact"/>
        <w:ind w:left="755"/>
      </w:pPr>
      <w:r>
        <w:t>€.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(se zero</w:t>
      </w:r>
      <w:r>
        <w:rPr>
          <w:spacing w:val="-3"/>
        </w:rPr>
        <w:t xml:space="preserve"> </w:t>
      </w:r>
      <w:r>
        <w:t>specificarlo).</w:t>
      </w:r>
    </w:p>
    <w:p w:rsidR="002D163E" w:rsidRDefault="00D40912">
      <w:pPr>
        <w:pStyle w:val="Corpotesto"/>
        <w:spacing w:before="21" w:line="220" w:lineRule="auto"/>
        <w:ind w:left="681" w:right="103"/>
        <w:jc w:val="both"/>
      </w:pPr>
      <w:r>
        <w:t>Il sottoscritto si impegna a comunicare l’eventuale superamento del limite di €. 5.000,00 al fine di permettere l’applicazione della ritenuta e di consentire all’Ente il versamento di importi dovuti.</w:t>
      </w:r>
    </w:p>
    <w:p w:rsidR="002D163E" w:rsidRDefault="002D163E">
      <w:pPr>
        <w:pStyle w:val="Corpotesto"/>
        <w:spacing w:before="6"/>
      </w:pPr>
    </w:p>
    <w:p w:rsidR="002D163E" w:rsidRDefault="00D40912">
      <w:pPr>
        <w:pStyle w:val="Paragrafoelenco"/>
        <w:numPr>
          <w:ilvl w:val="0"/>
          <w:numId w:val="4"/>
        </w:numPr>
        <w:tabs>
          <w:tab w:val="left" w:pos="756"/>
        </w:tabs>
        <w:ind w:right="104"/>
        <w:jc w:val="both"/>
      </w:pPr>
      <w:r>
        <w:t>di avere</w:t>
      </w:r>
      <w:r>
        <w:rPr>
          <w:u w:val="single"/>
        </w:rPr>
        <w:t xml:space="preserve"> fino ad ora percepito, nel corso del periodo d’imposta del corrente anno solare, redditi per attività di lavoro autonomo non esercitato abitualmente, di cui all’art.67,primo comma, lettera l), DPR. 917/1986, d’importo superiore ad €. 5.000,00,</w:t>
      </w:r>
      <w:r>
        <w:t xml:space="preserve"> nello specifico pari</w:t>
      </w:r>
      <w:r>
        <w:rPr>
          <w:spacing w:val="-17"/>
        </w:rPr>
        <w:t xml:space="preserve"> </w:t>
      </w:r>
      <w:r>
        <w:t>ad</w:t>
      </w:r>
    </w:p>
    <w:p w:rsidR="002D163E" w:rsidRDefault="00D40912">
      <w:pPr>
        <w:pStyle w:val="Corpotesto"/>
        <w:tabs>
          <w:tab w:val="left" w:pos="3938"/>
          <w:tab w:val="left" w:pos="4423"/>
        </w:tabs>
        <w:spacing w:line="252" w:lineRule="exact"/>
        <w:ind w:left="755"/>
      </w:pPr>
      <w:r>
        <w:t>€.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163E" w:rsidRDefault="00D40912">
      <w:pPr>
        <w:spacing w:before="165"/>
        <w:ind w:left="112"/>
        <w:rPr>
          <w:b/>
          <w:i/>
        </w:rPr>
      </w:pPr>
      <w:r>
        <w:rPr>
          <w:i/>
          <w:u w:val="single"/>
        </w:rPr>
        <w:t>nel caso si sia risposto affermativamente alla lettera</w:t>
      </w:r>
      <w:r>
        <w:rPr>
          <w:i/>
        </w:rPr>
        <w:t xml:space="preserve"> </w:t>
      </w:r>
      <w:r>
        <w:t xml:space="preserve">[B] </w:t>
      </w:r>
      <w:r>
        <w:rPr>
          <w:b/>
          <w:i/>
        </w:rPr>
        <w:t xml:space="preserve">ai fini previdenziali (L335/95) </w:t>
      </w:r>
      <w:proofErr w:type="spellStart"/>
      <w:r>
        <w:rPr>
          <w:b/>
          <w:i/>
        </w:rPr>
        <w:t>dlchiara</w:t>
      </w:r>
      <w:proofErr w:type="spellEnd"/>
    </w:p>
    <w:p w:rsidR="002D163E" w:rsidRDefault="00D40912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73" w:line="333" w:lineRule="auto"/>
        <w:ind w:right="104"/>
      </w:pPr>
      <w:r>
        <w:t>di essere stato messo a conoscenza dell'obbligo di iscrizione alla Gestione Autonoma e Separata</w:t>
      </w:r>
      <w:r>
        <w:rPr>
          <w:spacing w:val="-2"/>
        </w:rPr>
        <w:t xml:space="preserve"> </w:t>
      </w:r>
      <w:r>
        <w:t>INPS</w:t>
      </w:r>
    </w:p>
    <w:p w:rsidR="002D163E" w:rsidRDefault="00D40912">
      <w:pPr>
        <w:pStyle w:val="Paragrafoelenco"/>
        <w:numPr>
          <w:ilvl w:val="0"/>
          <w:numId w:val="3"/>
        </w:numPr>
        <w:tabs>
          <w:tab w:val="left" w:pos="472"/>
          <w:tab w:val="left" w:pos="473"/>
          <w:tab w:val="left" w:pos="5375"/>
        </w:tabs>
        <w:spacing w:line="331" w:lineRule="auto"/>
        <w:ind w:right="104"/>
        <w:rPr>
          <w:i/>
        </w:rPr>
      </w:pPr>
      <w:r>
        <w:t>di essere iscritto alla seguente forma previdenziale, diversa dalla Gestione Autonoma e</w:t>
      </w:r>
      <w:r>
        <w:rPr>
          <w:position w:val="2"/>
        </w:rPr>
        <w:t xml:space="preserve"> Separata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INPS: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i/>
          <w:spacing w:val="-4"/>
          <w:position w:val="2"/>
        </w:rPr>
        <w:t xml:space="preserve">(es. INPS </w:t>
      </w:r>
      <w:r>
        <w:rPr>
          <w:i/>
          <w:spacing w:val="-5"/>
          <w:position w:val="2"/>
        </w:rPr>
        <w:t xml:space="preserve">Dipendenti, INPDAP, </w:t>
      </w:r>
      <w:proofErr w:type="spellStart"/>
      <w:r>
        <w:rPr>
          <w:i/>
          <w:spacing w:val="-4"/>
          <w:position w:val="2"/>
        </w:rPr>
        <w:t>ENPAM</w:t>
      </w:r>
      <w:r>
        <w:rPr>
          <w:i/>
          <w:spacing w:val="-4"/>
          <w:position w:val="2"/>
          <w:vertAlign w:val="subscript"/>
        </w:rPr>
        <w:t>f</w:t>
      </w:r>
      <w:proofErr w:type="spellEnd"/>
      <w:r>
        <w:rPr>
          <w:i/>
          <w:spacing w:val="-4"/>
          <w:position w:val="2"/>
        </w:rPr>
        <w:t xml:space="preserve"> ecc.}</w:t>
      </w:r>
    </w:p>
    <w:p w:rsidR="002D163E" w:rsidRDefault="00D40912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line="233" w:lineRule="exact"/>
      </w:pPr>
      <w:r>
        <w:t>di essere titolare di pensione</w:t>
      </w:r>
      <w:r>
        <w:rPr>
          <w:spacing w:val="-5"/>
        </w:rPr>
        <w:t xml:space="preserve"> </w:t>
      </w:r>
      <w:r>
        <w:t>diretta</w:t>
      </w:r>
    </w:p>
    <w:p w:rsidR="002D163E" w:rsidRDefault="00D40912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95"/>
      </w:pPr>
      <w:r>
        <w:t>di aver superato nell'anno in corso il reddito di Euro</w:t>
      </w:r>
      <w:r>
        <w:rPr>
          <w:spacing w:val="-2"/>
        </w:rPr>
        <w:t xml:space="preserve"> </w:t>
      </w:r>
      <w:r>
        <w:t>93.622,00</w:t>
      </w:r>
    </w:p>
    <w:p w:rsidR="002D163E" w:rsidRDefault="00D40912">
      <w:pPr>
        <w:spacing w:before="24"/>
        <w:ind w:left="11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L’ interessato si impegna a fornire tempestiva comunicazione in caso di mutamento della situazione sopra descritta.</w:t>
      </w:r>
    </w:p>
    <w:p w:rsidR="002D163E" w:rsidRDefault="00D40912">
      <w:pPr>
        <w:spacing w:before="1"/>
        <w:ind w:left="11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Letto, confermato e sottoscritto</w:t>
      </w:r>
    </w:p>
    <w:p w:rsidR="002D163E" w:rsidRDefault="00D40912">
      <w:pPr>
        <w:spacing w:before="2"/>
        <w:ind w:left="112" w:right="53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Il sottoscritto, consapevole delle sanzioni previste in caso di dichiarazioni mendaci, ai sensi dell’art.76 D.P.R. 28 dicembre 2000, n.445</w:t>
      </w:r>
    </w:p>
    <w:p w:rsidR="002D163E" w:rsidRDefault="00D40912">
      <w:pPr>
        <w:pStyle w:val="Paragrafoelenco"/>
        <w:numPr>
          <w:ilvl w:val="0"/>
          <w:numId w:val="2"/>
        </w:numPr>
        <w:tabs>
          <w:tab w:val="left" w:pos="312"/>
        </w:tabs>
        <w:spacing w:line="206" w:lineRule="exac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sottoscrive la presente dichiarazione e allega copia fotostatica del proprio documento</w:t>
      </w:r>
      <w:r>
        <w:rPr>
          <w:rFonts w:ascii="Times New Roman" w:hAnsi="Times New Roman"/>
          <w:b/>
          <w:spacing w:val="-12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d’identita’</w:t>
      </w:r>
      <w:proofErr w:type="spellEnd"/>
      <w:r>
        <w:rPr>
          <w:rFonts w:ascii="Times New Roman" w:hAnsi="Times New Roman"/>
          <w:b/>
          <w:sz w:val="18"/>
        </w:rPr>
        <w:t>.</w:t>
      </w:r>
    </w:p>
    <w:p w:rsidR="002D163E" w:rsidRDefault="00D40912">
      <w:pPr>
        <w:pStyle w:val="Paragrafoelenco"/>
        <w:numPr>
          <w:ilvl w:val="0"/>
          <w:numId w:val="2"/>
        </w:numPr>
        <w:tabs>
          <w:tab w:val="left" w:pos="312"/>
        </w:tabs>
        <w:spacing w:line="207" w:lineRule="exac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sottoscrive la presente dichiarazione dinanzi al dipendente addetto, previo accertamento della propria</w:t>
      </w:r>
      <w:r>
        <w:rPr>
          <w:rFonts w:ascii="Times New Roman" w:hAnsi="Times New Roman"/>
          <w:b/>
          <w:spacing w:val="-16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identita’</w:t>
      </w:r>
      <w:proofErr w:type="spellEnd"/>
    </w:p>
    <w:p w:rsidR="002D163E" w:rsidRDefault="00D40912">
      <w:pPr>
        <w:spacing w:before="67"/>
        <w:ind w:left="11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…………………….</w:t>
      </w:r>
    </w:p>
    <w:p w:rsidR="002D163E" w:rsidRDefault="00D40912">
      <w:pPr>
        <w:spacing w:line="228" w:lineRule="exact"/>
        <w:ind w:left="506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IL DICHIARANTE</w:t>
      </w:r>
    </w:p>
    <w:p w:rsidR="002D163E" w:rsidRDefault="00D40912">
      <w:pPr>
        <w:spacing w:line="228" w:lineRule="exact"/>
        <w:ind w:left="50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</w:t>
      </w:r>
    </w:p>
    <w:p w:rsidR="002D163E" w:rsidRDefault="00D40912">
      <w:pPr>
        <w:spacing w:before="2" w:line="228" w:lineRule="exact"/>
        <w:ind w:left="11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AVVERTENZE:</w:t>
      </w:r>
    </w:p>
    <w:p w:rsidR="002D163E" w:rsidRDefault="00D40912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line="228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dichiarante è penalmente responsabile in caso di dichiarazioni mendaci (art.76 D.P.R. 28 dicembre 2000</w:t>
      </w:r>
      <w:r>
        <w:rPr>
          <w:rFonts w:ascii="Times New Roman" w:hAnsi="Times New Roman"/>
          <w:spacing w:val="-35"/>
          <w:sz w:val="20"/>
        </w:rPr>
        <w:t xml:space="preserve"> </w:t>
      </w:r>
      <w:r>
        <w:rPr>
          <w:rFonts w:ascii="Times New Roman" w:hAnsi="Times New Roman"/>
          <w:sz w:val="20"/>
        </w:rPr>
        <w:t>n.445).</w:t>
      </w:r>
    </w:p>
    <w:p w:rsidR="00D40912" w:rsidRDefault="00D40912" w:rsidP="00D40912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"/>
        <w:ind w:right="1055"/>
        <w:rPr>
          <w:rFonts w:ascii="Times New Roman"/>
          <w:sz w:val="20"/>
        </w:rPr>
      </w:pPr>
      <w:r>
        <w:rPr>
          <w:rFonts w:ascii="Times New Roman"/>
          <w:sz w:val="20"/>
        </w:rPr>
        <w:t>Il dichiarante decade dai benefici eventualmente conseguenti al provvedimento emanato sulla base della dichiarazione non veritiera (art.75 D.P.R. 28 dicembre 2000 n.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445).</w:t>
      </w:r>
    </w:p>
    <w:p w:rsidR="004E1D40" w:rsidRPr="004E1D40" w:rsidRDefault="004E1D40" w:rsidP="004E1D40">
      <w:pPr>
        <w:rPr>
          <w:sz w:val="16"/>
          <w:szCs w:val="16"/>
        </w:rPr>
      </w:pP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E6080" w:rsidRPr="00C74E0D" w:rsidTr="004B61F3">
        <w:tc>
          <w:tcPr>
            <w:tcW w:w="9778" w:type="dxa"/>
          </w:tcPr>
          <w:p w:rsidR="009E6080" w:rsidRPr="00C74E0D" w:rsidRDefault="009E6080" w:rsidP="004B61F3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6"/>
                <w:szCs w:val="16"/>
              </w:rPr>
            </w:pPr>
            <w:r w:rsidRPr="00C74E0D">
              <w:rPr>
                <w:b/>
                <w:i/>
                <w:sz w:val="16"/>
                <w:szCs w:val="16"/>
              </w:rPr>
              <w:t>Informativa ai sensi dell’art. 13 del Regolamento (UE) 679/2016 recante norme sul trattamento dei dati personali:</w:t>
            </w:r>
          </w:p>
          <w:p w:rsidR="009E6080" w:rsidRPr="00C74E0D" w:rsidRDefault="009E6080" w:rsidP="009E6080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6"/>
                <w:szCs w:val="16"/>
              </w:rPr>
            </w:pPr>
            <w:r w:rsidRPr="00C74E0D">
              <w:rPr>
                <w:i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email al seguente indirizzo: </w:t>
            </w:r>
            <w:hyperlink r:id="rId7" w:history="1">
              <w:r w:rsidRPr="00C74E0D">
                <w:rPr>
                  <w:rStyle w:val="Collegamentoipertestuale"/>
                  <w:i/>
                  <w:sz w:val="16"/>
                  <w:szCs w:val="16"/>
                </w:rPr>
                <w:t>ateneo@pec.unina.it</w:t>
              </w:r>
            </w:hyperlink>
            <w:r w:rsidRPr="00C74E0D">
              <w:rPr>
                <w:i/>
                <w:sz w:val="16"/>
                <w:szCs w:val="16"/>
              </w:rPr>
              <w:t xml:space="preserve">; oppure al Responsabile della Protezione dei Dati </w:t>
            </w:r>
            <w:hyperlink r:id="rId8" w:history="1">
              <w:r w:rsidRPr="00C74E0D">
                <w:rPr>
                  <w:rStyle w:val="Collegamentoipertestuale"/>
                  <w:i/>
                  <w:sz w:val="16"/>
                  <w:szCs w:val="16"/>
                </w:rPr>
                <w:t>rpd@unina.it</w:t>
              </w:r>
            </w:hyperlink>
            <w:r w:rsidRPr="00C74E0D">
              <w:rPr>
                <w:i/>
                <w:sz w:val="16"/>
                <w:szCs w:val="16"/>
              </w:rPr>
              <w:t xml:space="preserve">; PEC: </w:t>
            </w:r>
            <w:hyperlink r:id="rId9" w:history="1">
              <w:r w:rsidRPr="00C74E0D">
                <w:rPr>
                  <w:rStyle w:val="Collegamentoipertestuale"/>
                  <w:i/>
                  <w:sz w:val="16"/>
                  <w:szCs w:val="16"/>
                </w:rPr>
                <w:t>rpd@pec.unina.it</w:t>
              </w:r>
            </w:hyperlink>
            <w:r w:rsidRPr="00C74E0D">
              <w:rPr>
                <w:i/>
                <w:sz w:val="16"/>
                <w:szCs w:val="16"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10" w:history="1">
              <w:r w:rsidRPr="00C74E0D">
                <w:rPr>
                  <w:rStyle w:val="Collegamentoipertestuale"/>
                  <w:i/>
                  <w:sz w:val="16"/>
                  <w:szCs w:val="16"/>
                </w:rPr>
                <w:t>updr@unina.it</w:t>
              </w:r>
            </w:hyperlink>
            <w:r w:rsidRPr="00C74E0D">
              <w:rPr>
                <w:i/>
                <w:sz w:val="16"/>
                <w:szCs w:val="16"/>
              </w:rPr>
              <w:t xml:space="preserve">; oppure PEC: </w:t>
            </w:r>
            <w:hyperlink r:id="rId11" w:history="1">
              <w:r w:rsidRPr="00C74E0D">
                <w:rPr>
                  <w:rStyle w:val="Collegamentoipertestuale"/>
                  <w:i/>
                  <w:sz w:val="16"/>
                  <w:szCs w:val="16"/>
                </w:rPr>
                <w:t>updr@pec.unina.it</w:t>
              </w:r>
            </w:hyperlink>
            <w:r w:rsidRPr="00C74E0D">
              <w:rPr>
                <w:i/>
                <w:sz w:val="16"/>
                <w:szCs w:val="16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12" w:history="1">
              <w:r w:rsidRPr="00C74E0D">
                <w:rPr>
                  <w:rStyle w:val="Collegamentoipertestuale"/>
                  <w:i/>
                  <w:color w:val="0000FF"/>
                  <w:sz w:val="16"/>
                  <w:szCs w:val="16"/>
                </w:rPr>
                <w:t>http://www.unina.it/ateneo/statuto-e-normativa/privacy</w:t>
              </w:r>
              <w:r w:rsidRPr="00C74E0D">
                <w:rPr>
                  <w:rStyle w:val="Collegamentoipertestuale"/>
                  <w:i/>
                  <w:sz w:val="16"/>
                  <w:szCs w:val="16"/>
                </w:rPr>
                <w:t>.</w:t>
              </w:r>
            </w:hyperlink>
          </w:p>
        </w:tc>
      </w:tr>
    </w:tbl>
    <w:p w:rsidR="004E1D40" w:rsidRDefault="004E1D40" w:rsidP="004E1D40">
      <w:pPr>
        <w:jc w:val="both"/>
        <w:rPr>
          <w:i/>
          <w:sz w:val="16"/>
          <w:szCs w:val="16"/>
        </w:rPr>
      </w:pPr>
    </w:p>
    <w:sectPr w:rsidR="004E1D40" w:rsidSect="00245780">
      <w:type w:val="continuous"/>
      <w:pgSz w:w="1190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615"/>
    <w:multiLevelType w:val="hybridMultilevel"/>
    <w:tmpl w:val="FA786DEE"/>
    <w:lvl w:ilvl="0" w:tplc="9AFEAD80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72D85832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F4445782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8EA6E01A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C6647820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DB54D590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7CE0310C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FA08CD78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1D5A8C52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abstractNum w:abstractNumId="1">
    <w:nsid w:val="1B583542"/>
    <w:multiLevelType w:val="hybridMultilevel"/>
    <w:tmpl w:val="CAA24DCA"/>
    <w:lvl w:ilvl="0" w:tplc="AF6A08F2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683099A0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208608FC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F126E376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E24C32D2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FDFEBB42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42AACFF8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01FA240E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6F907DB2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abstractNum w:abstractNumId="2">
    <w:nsid w:val="3D657A04"/>
    <w:multiLevelType w:val="hybridMultilevel"/>
    <w:tmpl w:val="7CB6F200"/>
    <w:lvl w:ilvl="0" w:tplc="8F869472">
      <w:numFmt w:val="bullet"/>
      <w:lvlText w:val="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67406BFE">
      <w:numFmt w:val="bullet"/>
      <w:lvlText w:val=""/>
      <w:lvlJc w:val="left"/>
      <w:pPr>
        <w:ind w:left="101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57247C50">
      <w:numFmt w:val="bullet"/>
      <w:lvlText w:val="•"/>
      <w:lvlJc w:val="left"/>
      <w:pPr>
        <w:ind w:left="2002" w:hanging="360"/>
      </w:pPr>
      <w:rPr>
        <w:rFonts w:hint="default"/>
        <w:lang w:val="it-IT" w:eastAsia="it-IT" w:bidi="it-IT"/>
      </w:rPr>
    </w:lvl>
    <w:lvl w:ilvl="3" w:tplc="A46C4BCE">
      <w:numFmt w:val="bullet"/>
      <w:lvlText w:val="•"/>
      <w:lvlJc w:val="left"/>
      <w:pPr>
        <w:ind w:left="2984" w:hanging="360"/>
      </w:pPr>
      <w:rPr>
        <w:rFonts w:hint="default"/>
        <w:lang w:val="it-IT" w:eastAsia="it-IT" w:bidi="it-IT"/>
      </w:rPr>
    </w:lvl>
    <w:lvl w:ilvl="4" w:tplc="8E086E32">
      <w:numFmt w:val="bullet"/>
      <w:lvlText w:val="•"/>
      <w:lvlJc w:val="left"/>
      <w:pPr>
        <w:ind w:left="3966" w:hanging="360"/>
      </w:pPr>
      <w:rPr>
        <w:rFonts w:hint="default"/>
        <w:lang w:val="it-IT" w:eastAsia="it-IT" w:bidi="it-IT"/>
      </w:rPr>
    </w:lvl>
    <w:lvl w:ilvl="5" w:tplc="F5DC7F56">
      <w:numFmt w:val="bullet"/>
      <w:lvlText w:val="•"/>
      <w:lvlJc w:val="left"/>
      <w:pPr>
        <w:ind w:left="4948" w:hanging="360"/>
      </w:pPr>
      <w:rPr>
        <w:rFonts w:hint="default"/>
        <w:lang w:val="it-IT" w:eastAsia="it-IT" w:bidi="it-IT"/>
      </w:rPr>
    </w:lvl>
    <w:lvl w:ilvl="6" w:tplc="986E61B6">
      <w:numFmt w:val="bullet"/>
      <w:lvlText w:val="•"/>
      <w:lvlJc w:val="left"/>
      <w:pPr>
        <w:ind w:left="5931" w:hanging="360"/>
      </w:pPr>
      <w:rPr>
        <w:rFonts w:hint="default"/>
        <w:lang w:val="it-IT" w:eastAsia="it-IT" w:bidi="it-IT"/>
      </w:rPr>
    </w:lvl>
    <w:lvl w:ilvl="7" w:tplc="21E4ABC8">
      <w:numFmt w:val="bullet"/>
      <w:lvlText w:val="•"/>
      <w:lvlJc w:val="left"/>
      <w:pPr>
        <w:ind w:left="6913" w:hanging="360"/>
      </w:pPr>
      <w:rPr>
        <w:rFonts w:hint="default"/>
        <w:lang w:val="it-IT" w:eastAsia="it-IT" w:bidi="it-IT"/>
      </w:rPr>
    </w:lvl>
    <w:lvl w:ilvl="8" w:tplc="BF001774">
      <w:numFmt w:val="bullet"/>
      <w:lvlText w:val="•"/>
      <w:lvlJc w:val="left"/>
      <w:pPr>
        <w:ind w:left="7895" w:hanging="360"/>
      </w:pPr>
      <w:rPr>
        <w:rFonts w:hint="default"/>
        <w:lang w:val="it-IT" w:eastAsia="it-IT" w:bidi="it-IT"/>
      </w:rPr>
    </w:lvl>
  </w:abstractNum>
  <w:abstractNum w:abstractNumId="3">
    <w:nsid w:val="4CD3011F"/>
    <w:multiLevelType w:val="hybridMultilevel"/>
    <w:tmpl w:val="414ED208"/>
    <w:lvl w:ilvl="0" w:tplc="38C8CAB0">
      <w:numFmt w:val="bullet"/>
      <w:lvlText w:val="□"/>
      <w:lvlJc w:val="left"/>
      <w:pPr>
        <w:ind w:left="312" w:hanging="200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it-IT" w:eastAsia="it-IT" w:bidi="it-IT"/>
      </w:rPr>
    </w:lvl>
    <w:lvl w:ilvl="1" w:tplc="6F462EE8">
      <w:numFmt w:val="bullet"/>
      <w:lvlText w:val="•"/>
      <w:lvlJc w:val="left"/>
      <w:pPr>
        <w:ind w:left="1274" w:hanging="200"/>
      </w:pPr>
      <w:rPr>
        <w:rFonts w:hint="default"/>
        <w:lang w:val="it-IT" w:eastAsia="it-IT" w:bidi="it-IT"/>
      </w:rPr>
    </w:lvl>
    <w:lvl w:ilvl="2" w:tplc="EED4C882">
      <w:numFmt w:val="bullet"/>
      <w:lvlText w:val="•"/>
      <w:lvlJc w:val="left"/>
      <w:pPr>
        <w:ind w:left="2228" w:hanging="200"/>
      </w:pPr>
      <w:rPr>
        <w:rFonts w:hint="default"/>
        <w:lang w:val="it-IT" w:eastAsia="it-IT" w:bidi="it-IT"/>
      </w:rPr>
    </w:lvl>
    <w:lvl w:ilvl="3" w:tplc="E0D4B7AE">
      <w:numFmt w:val="bullet"/>
      <w:lvlText w:val="•"/>
      <w:lvlJc w:val="left"/>
      <w:pPr>
        <w:ind w:left="3182" w:hanging="200"/>
      </w:pPr>
      <w:rPr>
        <w:rFonts w:hint="default"/>
        <w:lang w:val="it-IT" w:eastAsia="it-IT" w:bidi="it-IT"/>
      </w:rPr>
    </w:lvl>
    <w:lvl w:ilvl="4" w:tplc="2D3E15E2">
      <w:numFmt w:val="bullet"/>
      <w:lvlText w:val="•"/>
      <w:lvlJc w:val="left"/>
      <w:pPr>
        <w:ind w:left="4136" w:hanging="200"/>
      </w:pPr>
      <w:rPr>
        <w:rFonts w:hint="default"/>
        <w:lang w:val="it-IT" w:eastAsia="it-IT" w:bidi="it-IT"/>
      </w:rPr>
    </w:lvl>
    <w:lvl w:ilvl="5" w:tplc="D4FAF796">
      <w:numFmt w:val="bullet"/>
      <w:lvlText w:val="•"/>
      <w:lvlJc w:val="left"/>
      <w:pPr>
        <w:ind w:left="5090" w:hanging="200"/>
      </w:pPr>
      <w:rPr>
        <w:rFonts w:hint="default"/>
        <w:lang w:val="it-IT" w:eastAsia="it-IT" w:bidi="it-IT"/>
      </w:rPr>
    </w:lvl>
    <w:lvl w:ilvl="6" w:tplc="C3D43BA0">
      <w:numFmt w:val="bullet"/>
      <w:lvlText w:val="•"/>
      <w:lvlJc w:val="left"/>
      <w:pPr>
        <w:ind w:left="6044" w:hanging="200"/>
      </w:pPr>
      <w:rPr>
        <w:rFonts w:hint="default"/>
        <w:lang w:val="it-IT" w:eastAsia="it-IT" w:bidi="it-IT"/>
      </w:rPr>
    </w:lvl>
    <w:lvl w:ilvl="7" w:tplc="B9F6B74A">
      <w:numFmt w:val="bullet"/>
      <w:lvlText w:val="•"/>
      <w:lvlJc w:val="left"/>
      <w:pPr>
        <w:ind w:left="6998" w:hanging="200"/>
      </w:pPr>
      <w:rPr>
        <w:rFonts w:hint="default"/>
        <w:lang w:val="it-IT" w:eastAsia="it-IT" w:bidi="it-IT"/>
      </w:rPr>
    </w:lvl>
    <w:lvl w:ilvl="8" w:tplc="3288F8EC">
      <w:numFmt w:val="bullet"/>
      <w:lvlText w:val="•"/>
      <w:lvlJc w:val="left"/>
      <w:pPr>
        <w:ind w:left="7952" w:hanging="200"/>
      </w:pPr>
      <w:rPr>
        <w:rFonts w:hint="default"/>
        <w:lang w:val="it-IT" w:eastAsia="it-IT" w:bidi="it-IT"/>
      </w:rPr>
    </w:lvl>
  </w:abstractNum>
  <w:abstractNum w:abstractNumId="4">
    <w:nsid w:val="4E537BF3"/>
    <w:multiLevelType w:val="hybridMultilevel"/>
    <w:tmpl w:val="BFACA3E4"/>
    <w:lvl w:ilvl="0" w:tplc="F34441F2">
      <w:start w:val="1"/>
      <w:numFmt w:val="upperLetter"/>
      <w:lvlText w:val="%1."/>
      <w:lvlJc w:val="left"/>
      <w:pPr>
        <w:ind w:left="756" w:hanging="360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671C1F14">
      <w:numFmt w:val="bullet"/>
      <w:lvlText w:val="•"/>
      <w:lvlJc w:val="left"/>
      <w:pPr>
        <w:ind w:left="1670" w:hanging="360"/>
      </w:pPr>
      <w:rPr>
        <w:rFonts w:hint="default"/>
        <w:lang w:val="it-IT" w:eastAsia="it-IT" w:bidi="it-IT"/>
      </w:rPr>
    </w:lvl>
    <w:lvl w:ilvl="2" w:tplc="C55A9DD0">
      <w:numFmt w:val="bullet"/>
      <w:lvlText w:val="•"/>
      <w:lvlJc w:val="left"/>
      <w:pPr>
        <w:ind w:left="2580" w:hanging="360"/>
      </w:pPr>
      <w:rPr>
        <w:rFonts w:hint="default"/>
        <w:lang w:val="it-IT" w:eastAsia="it-IT" w:bidi="it-IT"/>
      </w:rPr>
    </w:lvl>
    <w:lvl w:ilvl="3" w:tplc="D486D04E">
      <w:numFmt w:val="bullet"/>
      <w:lvlText w:val="•"/>
      <w:lvlJc w:val="left"/>
      <w:pPr>
        <w:ind w:left="3490" w:hanging="360"/>
      </w:pPr>
      <w:rPr>
        <w:rFonts w:hint="default"/>
        <w:lang w:val="it-IT" w:eastAsia="it-IT" w:bidi="it-IT"/>
      </w:rPr>
    </w:lvl>
    <w:lvl w:ilvl="4" w:tplc="C048FDA6">
      <w:numFmt w:val="bullet"/>
      <w:lvlText w:val="•"/>
      <w:lvlJc w:val="left"/>
      <w:pPr>
        <w:ind w:left="4400" w:hanging="360"/>
      </w:pPr>
      <w:rPr>
        <w:rFonts w:hint="default"/>
        <w:lang w:val="it-IT" w:eastAsia="it-IT" w:bidi="it-IT"/>
      </w:rPr>
    </w:lvl>
    <w:lvl w:ilvl="5" w:tplc="68D08934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6" w:tplc="2C6A4390">
      <w:numFmt w:val="bullet"/>
      <w:lvlText w:val="•"/>
      <w:lvlJc w:val="left"/>
      <w:pPr>
        <w:ind w:left="6220" w:hanging="360"/>
      </w:pPr>
      <w:rPr>
        <w:rFonts w:hint="default"/>
        <w:lang w:val="it-IT" w:eastAsia="it-IT" w:bidi="it-IT"/>
      </w:rPr>
    </w:lvl>
    <w:lvl w:ilvl="7" w:tplc="6526EDD8">
      <w:numFmt w:val="bullet"/>
      <w:lvlText w:val="•"/>
      <w:lvlJc w:val="left"/>
      <w:pPr>
        <w:ind w:left="7130" w:hanging="360"/>
      </w:pPr>
      <w:rPr>
        <w:rFonts w:hint="default"/>
        <w:lang w:val="it-IT" w:eastAsia="it-IT" w:bidi="it-IT"/>
      </w:rPr>
    </w:lvl>
    <w:lvl w:ilvl="8" w:tplc="09740580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163E"/>
    <w:rsid w:val="00133B8B"/>
    <w:rsid w:val="00245780"/>
    <w:rsid w:val="002D163E"/>
    <w:rsid w:val="004E1D40"/>
    <w:rsid w:val="006D1609"/>
    <w:rsid w:val="007E0B85"/>
    <w:rsid w:val="009E6080"/>
    <w:rsid w:val="00B72CEE"/>
    <w:rsid w:val="00C42254"/>
    <w:rsid w:val="00D4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5780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245780"/>
    <w:pPr>
      <w:ind w:left="472" w:hanging="3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5780"/>
  </w:style>
  <w:style w:type="paragraph" w:styleId="Paragrafoelenco">
    <w:name w:val="List Paragraph"/>
    <w:basedOn w:val="Normale"/>
    <w:uiPriority w:val="1"/>
    <w:qFormat/>
    <w:rsid w:val="00245780"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  <w:rsid w:val="00245780"/>
  </w:style>
  <w:style w:type="character" w:styleId="Collegamentoipertestuale">
    <w:name w:val="Hyperlink"/>
    <w:basedOn w:val="Carpredefinitoparagrafo"/>
    <w:uiPriority w:val="99"/>
    <w:unhideWhenUsed/>
    <w:rsid w:val="004E1D4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E608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72" w:hanging="3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E1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updr@pec.uni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dr@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mod.15 - incarichi</vt:lpstr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mod.15 - incarichi</dc:title>
  <dc:creator>namarti</dc:creator>
  <cp:lastModifiedBy>Lucia Boschetti</cp:lastModifiedBy>
  <cp:revision>2</cp:revision>
  <dcterms:created xsi:type="dcterms:W3CDTF">2020-11-02T07:39:00Z</dcterms:created>
  <dcterms:modified xsi:type="dcterms:W3CDTF">2020-11-02T07:39:00Z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2019-02-20T00:00:00Z</vt:filetime>
  </property>
</Properties>
</file>