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240" w14:textId="77777777" w:rsidR="00AA5FED" w:rsidRPr="00AA5FED" w:rsidRDefault="00AA5FED" w:rsidP="00AA5F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A5F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CENTRI NAZIONALI, PROGETTO “NATIONAL CENTER FOR GENE THERAPY AND DRUGS BASED ON RNA TECHNOLOGY”</w:t>
      </w:r>
    </w:p>
    <w:p w14:paraId="4C559E0D" w14:textId="77777777" w:rsidR="00AA5FED" w:rsidRPr="00AA5FED" w:rsidRDefault="00AA5FED" w:rsidP="00AA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A5F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MISSIONE 4, COMPONENTE 2, INVESTIMENTO 1.4 </w:t>
      </w:r>
    </w:p>
    <w:p w14:paraId="0B9D3989" w14:textId="77777777" w:rsidR="00AA5FED" w:rsidRPr="00883764" w:rsidRDefault="00AA5FED" w:rsidP="00AA5FED">
      <w:pPr>
        <w:pStyle w:val="Default"/>
        <w:spacing w:line="360" w:lineRule="auto"/>
        <w:rPr>
          <w:b/>
        </w:rPr>
      </w:pPr>
    </w:p>
    <w:p w14:paraId="29B4E3F5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  <w:r w:rsidR="00782996">
        <w:rPr>
          <w:b/>
          <w:u w:val="single"/>
        </w:rPr>
        <w:t xml:space="preserve"> all’indirizzo: </w:t>
      </w:r>
      <w:hyperlink r:id="rId7" w:history="1">
        <w:r w:rsidR="00AA5FED" w:rsidRPr="00C1194C">
          <w:rPr>
            <w:rStyle w:val="Collegamentoipertestuale"/>
            <w:b/>
          </w:rPr>
          <w:t>dip.farmacia@pec.unina.it</w:t>
        </w:r>
      </w:hyperlink>
      <w:r w:rsidR="00AA5FED">
        <w:rPr>
          <w:b/>
          <w:u w:val="single"/>
        </w:rPr>
        <w:t xml:space="preserve"> </w:t>
      </w:r>
    </w:p>
    <w:p w14:paraId="1B9A07C5" w14:textId="77777777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>– Dipartimento di Farmacia</w:t>
      </w:r>
    </w:p>
    <w:p w14:paraId="7F28DB44" w14:textId="77777777" w:rsidR="00883764" w:rsidRDefault="00883764" w:rsidP="00AA5FED">
      <w:pPr>
        <w:pStyle w:val="Default"/>
        <w:spacing w:line="360" w:lineRule="auto"/>
      </w:pPr>
    </w:p>
    <w:p w14:paraId="5D70C393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4A0BD29E" w14:textId="77777777" w:rsidR="00F94D03" w:rsidRDefault="00F94D03" w:rsidP="00C65899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83764">
        <w:rPr>
          <w:b/>
          <w:bCs/>
          <w:u w:val="single"/>
        </w:rPr>
        <w:t xml:space="preserve">OGGETTO: </w:t>
      </w:r>
      <w:r w:rsidR="00C65899" w:rsidRPr="00883764">
        <w:rPr>
          <w:b/>
          <w:bCs/>
          <w:u w:val="single"/>
        </w:rPr>
        <w:t xml:space="preserve">Consultazione </w:t>
      </w:r>
      <w:r w:rsidR="00AA5FED">
        <w:rPr>
          <w:b/>
          <w:bCs/>
          <w:u w:val="single"/>
        </w:rPr>
        <w:t>preliminare di mercato ex art 77</w:t>
      </w:r>
      <w:r w:rsidR="00C65899" w:rsidRPr="00883764">
        <w:rPr>
          <w:b/>
          <w:bCs/>
          <w:u w:val="single"/>
        </w:rPr>
        <w:t xml:space="preserve"> </w:t>
      </w:r>
      <w:proofErr w:type="spellStart"/>
      <w:r w:rsidR="00C65899" w:rsidRPr="00883764">
        <w:rPr>
          <w:b/>
          <w:bCs/>
          <w:u w:val="single"/>
        </w:rPr>
        <w:t>D.lgs</w:t>
      </w:r>
      <w:proofErr w:type="spellEnd"/>
      <w:r w:rsidR="00C65899" w:rsidRPr="00883764">
        <w:rPr>
          <w:b/>
          <w:bCs/>
          <w:u w:val="single"/>
        </w:rPr>
        <w:t xml:space="preserve"> </w:t>
      </w:r>
      <w:r w:rsidR="00AA5FED">
        <w:rPr>
          <w:b/>
          <w:bCs/>
          <w:u w:val="single"/>
        </w:rPr>
        <w:t xml:space="preserve">n. 36/2023 </w:t>
      </w:r>
      <w:r w:rsidR="00C65899" w:rsidRPr="00883764">
        <w:rPr>
          <w:b/>
          <w:bCs/>
          <w:u w:val="single"/>
        </w:rPr>
        <w:t xml:space="preserve">e </w:t>
      </w:r>
      <w:proofErr w:type="spellStart"/>
      <w:r w:rsidR="00C65899" w:rsidRPr="00883764">
        <w:rPr>
          <w:b/>
          <w:bCs/>
          <w:u w:val="single"/>
        </w:rPr>
        <w:t>s.m.i.</w:t>
      </w:r>
      <w:proofErr w:type="spellEnd"/>
      <w:r w:rsidR="00C65899" w:rsidRPr="00883764">
        <w:rPr>
          <w:b/>
          <w:bCs/>
          <w:u w:val="single"/>
        </w:rPr>
        <w:t>, per l’intervento relativo alla “</w:t>
      </w:r>
      <w:r w:rsidR="00AA5FED" w:rsidRPr="00AA5FED">
        <w:rPr>
          <w:b/>
          <w:bCs/>
          <w:u w:val="single"/>
        </w:rPr>
        <w:t>Fornitura di uno spettrometro di Massa ad Alta Risoluzione (HRMS) abbinato a sistemi di Cromatografia a Nano-Flussi e UHPLC per il Dipartimento di Farmacia dell’Università de</w:t>
      </w:r>
      <w:r w:rsidR="00AA5FED">
        <w:rPr>
          <w:b/>
          <w:bCs/>
          <w:u w:val="single"/>
        </w:rPr>
        <w:t xml:space="preserve">gli Studi di Napoli Federico II </w:t>
      </w:r>
      <w:r w:rsidR="00AA5FED" w:rsidRPr="00AA5FED">
        <w:rPr>
          <w:b/>
          <w:bCs/>
          <w:u w:val="single"/>
        </w:rPr>
        <w:t>– CUP UNINA: E63C22000940007</w:t>
      </w:r>
      <w:r w:rsidR="00AA5FED">
        <w:rPr>
          <w:b/>
          <w:bCs/>
          <w:u w:val="single"/>
        </w:rPr>
        <w:t>”</w:t>
      </w:r>
    </w:p>
    <w:p w14:paraId="429BC6AC" w14:textId="77777777" w:rsidR="00247BA3" w:rsidRPr="00247BA3" w:rsidRDefault="00247BA3" w:rsidP="00247BA3">
      <w:pPr>
        <w:pStyle w:val="Default"/>
        <w:rPr>
          <w:lang w:eastAsia="it-IT"/>
        </w:rPr>
      </w:pPr>
    </w:p>
    <w:p w14:paraId="6D219511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14:paraId="3C608C2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14:paraId="5EEECD33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14:paraId="0A430D79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14:paraId="49689CAB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lastRenderedPageBreak/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4D4F316C" w14:textId="77777777"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14:paraId="7227EC40" w14:textId="77777777" w:rsidR="00C65899" w:rsidRPr="00AA5FED" w:rsidRDefault="00F94D03" w:rsidP="00AA5FED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009F424C" w14:textId="77777777" w:rsidR="00AF33AC" w:rsidRPr="00883764" w:rsidRDefault="00F94D03" w:rsidP="00AA5FE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AA5FED">
        <w:t>x art 77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r w:rsidR="00883764" w:rsidRPr="00883764">
        <w:t xml:space="preserve"> </w:t>
      </w:r>
      <w:r w:rsidR="00AA5FED">
        <w:t>n.36/2023</w:t>
      </w:r>
      <w:r w:rsidR="00883764" w:rsidRPr="00883764">
        <w:t xml:space="preserve">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AA5FED">
        <w:t xml:space="preserve">all’indirizzo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78BF1893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561EBDBB" w14:textId="2BA48832" w:rsidR="00C65899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AA5FED">
        <w:t>identiche o equivalenti alla fornitura richiesta</w:t>
      </w:r>
      <w:r w:rsidR="00C65899" w:rsidRPr="00883764">
        <w:t>, secondo gli standard prestazionali riportati nell’elaborato tecnico allegato al citato avviso</w:t>
      </w:r>
      <w:r w:rsidR="00C571F5">
        <w:t xml:space="preserve">. </w:t>
      </w:r>
    </w:p>
    <w:p w14:paraId="74619DC0" w14:textId="77777777" w:rsidR="00E615DF" w:rsidRPr="00883764" w:rsidRDefault="00E615DF" w:rsidP="00C65899">
      <w:pPr>
        <w:pStyle w:val="Default"/>
        <w:spacing w:before="180" w:line="360" w:lineRule="auto"/>
        <w:jc w:val="both"/>
      </w:pPr>
    </w:p>
    <w:p w14:paraId="5FEDC164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3F20EFDF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6D9F0FFB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0A350573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F1ECA98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BE45" w14:textId="77777777" w:rsidR="00A67D56" w:rsidRDefault="00A67D56" w:rsidP="002F48F3">
      <w:pPr>
        <w:spacing w:after="0" w:line="240" w:lineRule="auto"/>
      </w:pPr>
      <w:r>
        <w:separator/>
      </w:r>
    </w:p>
  </w:endnote>
  <w:endnote w:type="continuationSeparator" w:id="0">
    <w:p w14:paraId="34BD3921" w14:textId="77777777" w:rsidR="00A67D56" w:rsidRDefault="00A67D56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FD70" w14:textId="77777777" w:rsidR="00A67D56" w:rsidRDefault="00A67D56" w:rsidP="002F48F3">
      <w:pPr>
        <w:spacing w:after="0" w:line="240" w:lineRule="auto"/>
      </w:pPr>
      <w:r>
        <w:separator/>
      </w:r>
    </w:p>
  </w:footnote>
  <w:footnote w:type="continuationSeparator" w:id="0">
    <w:p w14:paraId="10B000DB" w14:textId="77777777" w:rsidR="00A67D56" w:rsidRDefault="00A67D56" w:rsidP="002F48F3">
      <w:pPr>
        <w:spacing w:after="0" w:line="240" w:lineRule="auto"/>
      </w:pPr>
      <w:r>
        <w:continuationSeparator/>
      </w:r>
    </w:p>
  </w:footnote>
  <w:footnote w:id="1">
    <w:p w14:paraId="5FD75B16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0606" w14:textId="77777777" w:rsidR="00C65899" w:rsidRPr="00AA5FED" w:rsidRDefault="00C65899" w:rsidP="00C26A96">
    <w:pPr>
      <w:pStyle w:val="Default"/>
      <w:jc w:val="right"/>
      <w:rPr>
        <w:rFonts w:ascii="Calibri" w:hAnsi="Calibri"/>
        <w:sz w:val="22"/>
        <w:szCs w:val="22"/>
      </w:rPr>
    </w:pPr>
  </w:p>
  <w:p w14:paraId="2003D359" w14:textId="77777777" w:rsidR="00AA5FED" w:rsidRPr="00AA5FED" w:rsidRDefault="00AA5FED" w:rsidP="00AA5FED">
    <w:pPr>
      <w:pStyle w:val="Default"/>
      <w:jc w:val="both"/>
      <w:rPr>
        <w:rFonts w:ascii="Calibri" w:hAnsi="Calibri"/>
        <w:sz w:val="22"/>
        <w:szCs w:val="22"/>
      </w:rPr>
    </w:pPr>
    <w:r w:rsidRPr="00AA5FED">
      <w:rPr>
        <w:rFonts w:ascii="Calibri" w:hAnsi="Calibri"/>
        <w:noProof/>
        <w:sz w:val="22"/>
        <w:szCs w:val="22"/>
        <w:lang w:eastAsia="it-IT"/>
      </w:rPr>
      <w:drawing>
        <wp:inline distT="0" distB="0" distL="0" distR="0" wp14:anchorId="79571FBE" wp14:editId="1E69C632">
          <wp:extent cx="1615440" cy="34734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A5FED">
      <w:rPr>
        <w:rFonts w:ascii="Calibri" w:hAnsi="Calibri"/>
        <w:sz w:val="22"/>
        <w:szCs w:val="22"/>
      </w:rPr>
      <w:t xml:space="preserve"> </w:t>
    </w:r>
    <w:r w:rsidRPr="00AA5FED">
      <w:rPr>
        <w:rFonts w:ascii="Calibri" w:hAnsi="Calibri"/>
        <w:noProof/>
        <w:sz w:val="22"/>
        <w:szCs w:val="22"/>
        <w:lang w:eastAsia="it-IT"/>
      </w:rPr>
      <w:drawing>
        <wp:inline distT="0" distB="0" distL="0" distR="0" wp14:anchorId="5AE51D8A" wp14:editId="22AB2BE0">
          <wp:extent cx="1329055" cy="38989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A5FED">
      <w:rPr>
        <w:rFonts w:ascii="Calibri" w:hAnsi="Calibri"/>
        <w:sz w:val="22"/>
        <w:szCs w:val="22"/>
      </w:rPr>
      <w:t xml:space="preserve"> </w:t>
    </w:r>
    <w:r w:rsidRPr="00AA5FED">
      <w:rPr>
        <w:rFonts w:ascii="Calibri" w:hAnsi="Calibri"/>
        <w:noProof/>
        <w:sz w:val="22"/>
        <w:szCs w:val="22"/>
        <w:lang w:eastAsia="it-IT"/>
      </w:rPr>
      <w:drawing>
        <wp:inline distT="0" distB="0" distL="0" distR="0" wp14:anchorId="1BBEE3B4" wp14:editId="05323421">
          <wp:extent cx="1359535" cy="3898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A5FED">
      <w:rPr>
        <w:rFonts w:ascii="Calibri" w:hAnsi="Calibri"/>
        <w:sz w:val="22"/>
        <w:szCs w:val="22"/>
      </w:rPr>
      <w:t xml:space="preserve">  </w:t>
    </w:r>
    <w:r w:rsidRPr="00AA5FED">
      <w:rPr>
        <w:rFonts w:ascii="Calibri" w:hAnsi="Calibri"/>
        <w:noProof/>
        <w:sz w:val="22"/>
        <w:szCs w:val="22"/>
        <w:lang w:eastAsia="it-IT"/>
      </w:rPr>
      <w:drawing>
        <wp:inline distT="0" distB="0" distL="0" distR="0" wp14:anchorId="72069141" wp14:editId="00FF5E75">
          <wp:extent cx="1731645" cy="414655"/>
          <wp:effectExtent l="0" t="0" r="190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CFB587" w14:textId="77777777" w:rsidR="00AA5FED" w:rsidRPr="00AA5FED" w:rsidRDefault="00AA5FED" w:rsidP="00C26A96">
    <w:pPr>
      <w:pStyle w:val="Default"/>
      <w:jc w:val="right"/>
      <w:rPr>
        <w:rFonts w:ascii="Calibri" w:hAnsi="Calibri"/>
        <w:sz w:val="22"/>
        <w:szCs w:val="22"/>
      </w:rPr>
    </w:pPr>
  </w:p>
  <w:p w14:paraId="3473DEB9" w14:textId="77777777" w:rsidR="00AA5FED" w:rsidRPr="00AA5FED" w:rsidRDefault="00AA5FED" w:rsidP="00C26A96">
    <w:pPr>
      <w:pStyle w:val="Default"/>
      <w:jc w:val="right"/>
      <w:rPr>
        <w:rFonts w:ascii="Calibri" w:hAnsi="Calibri"/>
        <w:sz w:val="22"/>
        <w:szCs w:val="22"/>
      </w:rPr>
    </w:pPr>
  </w:p>
  <w:p w14:paraId="5C344183" w14:textId="77777777" w:rsidR="00AA5FED" w:rsidRPr="00AA5FED" w:rsidRDefault="00AA5FED" w:rsidP="00C26A96">
    <w:pPr>
      <w:pStyle w:val="Default"/>
      <w:jc w:val="right"/>
      <w:rPr>
        <w:rFonts w:ascii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247BA3"/>
    <w:rsid w:val="00252ABB"/>
    <w:rsid w:val="002F48F3"/>
    <w:rsid w:val="003755DE"/>
    <w:rsid w:val="0041751E"/>
    <w:rsid w:val="00467FEF"/>
    <w:rsid w:val="00561057"/>
    <w:rsid w:val="00645E2C"/>
    <w:rsid w:val="006463FE"/>
    <w:rsid w:val="00782996"/>
    <w:rsid w:val="007C67B9"/>
    <w:rsid w:val="008579F6"/>
    <w:rsid w:val="00883764"/>
    <w:rsid w:val="008C0D57"/>
    <w:rsid w:val="00960A5D"/>
    <w:rsid w:val="00A10B69"/>
    <w:rsid w:val="00A67D56"/>
    <w:rsid w:val="00A75701"/>
    <w:rsid w:val="00AA3A36"/>
    <w:rsid w:val="00AA5FED"/>
    <w:rsid w:val="00AB33CB"/>
    <w:rsid w:val="00AF33AC"/>
    <w:rsid w:val="00B1156E"/>
    <w:rsid w:val="00C01CCF"/>
    <w:rsid w:val="00C26A96"/>
    <w:rsid w:val="00C571F5"/>
    <w:rsid w:val="00C615E7"/>
    <w:rsid w:val="00C65899"/>
    <w:rsid w:val="00E615DF"/>
    <w:rsid w:val="00F22624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370F"/>
  <w15:docId w15:val="{0246B840-A002-4508-A086-9B34142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.farmacia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gare/band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7E53-8A02-41E9-9167-8E70F9C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MARIAROSARIA PERSICO</cp:lastModifiedBy>
  <cp:revision>2</cp:revision>
  <dcterms:created xsi:type="dcterms:W3CDTF">2023-07-11T14:10:00Z</dcterms:created>
  <dcterms:modified xsi:type="dcterms:W3CDTF">2023-07-11T14:10:00Z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2023-07-11T14:10:01Z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d0cd0db3-67fd-482d-8dd2-56b5a403f6f4</vt:lpwstr>
  </property>
  <property fmtid="{D5CDD505-2E9C-101B-9397-08002B2CF9AE}" pid="8" name="MSIP_Label_2ad0b24d-6422-44b0-b3de-abb3a9e8c81a_ContentBits">
    <vt:lpwstr>0</vt:lpwstr>
  </property>
</Properties>
</file>