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29FAF5C8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D90A8B">
              <w:rPr>
                <w:rFonts w:ascii="Titillium Web" w:hAnsi="Titillium Web"/>
                <w:b/>
                <w:bCs/>
              </w:rPr>
              <w:t>Upgrade Microscopio – Sistema Microfluidico Fluigent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7B2AF75D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3438C2" w:rsidRPr="003438C2">
              <w:rPr>
                <w:rFonts w:ascii="Titillium Web" w:hAnsi="Titillium Web"/>
                <w:b/>
                <w:bCs/>
              </w:rPr>
              <w:t>PNRR_2023_0</w:t>
            </w:r>
            <w:r w:rsidR="00D90A8B">
              <w:rPr>
                <w:rFonts w:ascii="Titillium Web" w:hAnsi="Titillium Web"/>
                <w:b/>
                <w:bCs/>
              </w:rPr>
              <w:t>7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____________________Pec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che l’impresa non si trova in alcuna delle situazioni di esclusione dalla partecipazione alla gara di cui all’art. 80 del D.Lgs.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4E813F5A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SpA (MePA) al codice CPV </w:t>
      </w:r>
      <w:r w:rsidR="001366DA">
        <w:rPr>
          <w:rFonts w:ascii="Titillium Web" w:hAnsi="Titillium Web" w:cs="Arial"/>
        </w:rPr>
        <w:t>38000000-5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C74" w14:textId="77777777" w:rsidR="00801221" w:rsidRDefault="00801221" w:rsidP="00094249">
      <w:pPr>
        <w:spacing w:after="0" w:line="240" w:lineRule="auto"/>
      </w:pPr>
      <w:r>
        <w:separator/>
      </w:r>
    </w:p>
  </w:endnote>
  <w:endnote w:type="continuationSeparator" w:id="0">
    <w:p w14:paraId="6ADAD8AB" w14:textId="77777777" w:rsidR="00801221" w:rsidRDefault="0080122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DD60" w14:textId="77777777" w:rsidR="00801221" w:rsidRDefault="00801221" w:rsidP="00094249">
      <w:pPr>
        <w:spacing w:after="0" w:line="240" w:lineRule="auto"/>
      </w:pPr>
      <w:r>
        <w:separator/>
      </w:r>
    </w:p>
  </w:footnote>
  <w:footnote w:type="continuationSeparator" w:id="0">
    <w:p w14:paraId="35107A59" w14:textId="77777777" w:rsidR="00801221" w:rsidRDefault="0080122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66DA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1221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0A8B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1" ma:contentTypeDescription="Create a new document." ma:contentTypeScope="" ma:versionID="58ec5afa83b71ffbb2b369553796a988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e710a2aebb7b58cc57117d32178e62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EF50B7A2-7CE1-4334-879F-0BC7EEB2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26</cp:revision>
  <cp:lastPrinted>2017-10-26T12:56:00Z</cp:lastPrinted>
  <dcterms:created xsi:type="dcterms:W3CDTF">2023-04-18T09:50:00Z</dcterms:created>
  <dcterms:modified xsi:type="dcterms:W3CDTF">2023-09-21T12:53:00Z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