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6149611A" w:rsidR="000042FA" w:rsidRPr="001004F7" w:rsidRDefault="00F94D03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NEGOZIATA PER L’AFFIDAMENTO </w:t>
      </w:r>
      <w:r w:rsidR="000042FA" w:rsidRPr="00882DAA">
        <w:rPr>
          <w:rFonts w:cstheme="minorHAnsi"/>
          <w:b/>
          <w:sz w:val="24"/>
          <w:szCs w:val="24"/>
        </w:rPr>
        <w:t xml:space="preserve">DEL </w:t>
      </w:r>
      <w:r w:rsidR="000042FA" w:rsidRPr="00882DAA">
        <w:rPr>
          <w:rFonts w:cstheme="minorHAnsi"/>
          <w:b/>
          <w:sz w:val="24"/>
          <w:szCs w:val="24"/>
          <w:u w:val="single"/>
        </w:rPr>
        <w:t>“</w:t>
      </w:r>
      <w:r w:rsidR="00882DAA" w:rsidRPr="00882DAA">
        <w:rPr>
          <w:b/>
          <w:bCs/>
          <w:sz w:val="24"/>
          <w:szCs w:val="24"/>
          <w:u w:val="single"/>
        </w:rPr>
        <w:t>SERVIZIO DI NOLEGGIO DI N. 2 PIATTAFORME DI SEQUENZIAMENTO GENICO DI NUOVA GENERAZIONE BASATA SU ANALISI DELLO SBILANCIAMENTO DEL PH E FORNITURA DEL RELATIVO MATERIALE DI CONSUMO</w:t>
      </w:r>
      <w:r w:rsidR="000042FA" w:rsidRPr="00882DAA">
        <w:rPr>
          <w:rFonts w:cstheme="minorHAnsi"/>
          <w:b/>
          <w:bCs/>
          <w:sz w:val="24"/>
          <w:szCs w:val="24"/>
          <w:u w:val="single"/>
        </w:rPr>
        <w:t>”</w:t>
      </w:r>
      <w:r w:rsidR="000042FA" w:rsidRPr="00882DAA">
        <w:rPr>
          <w:rFonts w:cstheme="minorHAnsi"/>
          <w:b/>
          <w:sz w:val="24"/>
          <w:szCs w:val="24"/>
        </w:rPr>
        <w:t xml:space="preserve"> - DIPARTIMENTO</w:t>
      </w:r>
      <w:r w:rsidR="000042FA" w:rsidRPr="001004F7">
        <w:rPr>
          <w:rFonts w:cstheme="minorHAnsi"/>
          <w:b/>
          <w:sz w:val="24"/>
          <w:szCs w:val="24"/>
        </w:rPr>
        <w:t xml:space="preserve"> DI SANITÀ PUBBLICA DELL’UNIVERSITÀ DEGLI STUDI DI NAPOLI FEDERICO II – VIA PANSINI, 5 – NAPOLI</w:t>
      </w: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proofErr w:type="gramEnd"/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</w:t>
      </w:r>
      <w:proofErr w:type="gramStart"/>
      <w:r w:rsidR="00883764" w:rsidRPr="00220BC7">
        <w:rPr>
          <w:sz w:val="24"/>
          <w:szCs w:val="24"/>
        </w:rPr>
        <w:t>…...</w:t>
      </w:r>
      <w:r w:rsidR="00C65899" w:rsidRPr="00220BC7">
        <w:rPr>
          <w:sz w:val="24"/>
          <w:szCs w:val="24"/>
        </w:rPr>
        <w:t>.</w:t>
      </w:r>
      <w:proofErr w:type="gramEnd"/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proofErr w:type="gramStart"/>
      <w:r w:rsidR="00A3261F">
        <w:rPr>
          <w:rFonts w:asciiTheme="minorHAnsi" w:hAnsiTheme="minorHAnsi"/>
        </w:rPr>
        <w:t>…….</w:t>
      </w:r>
      <w:proofErr w:type="gramEnd"/>
      <w:r w:rsidR="00A3261F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</w:t>
      </w:r>
      <w:proofErr w:type="gramStart"/>
      <w:r w:rsidR="0010160D">
        <w:rPr>
          <w:rFonts w:asciiTheme="minorHAnsi" w:hAnsiTheme="minorHAnsi"/>
        </w:rPr>
        <w:t>…</w:t>
      </w:r>
      <w:r w:rsidR="00A3261F">
        <w:rPr>
          <w:rFonts w:asciiTheme="minorHAnsi" w:hAnsiTheme="minorHAnsi"/>
        </w:rPr>
        <w:t>….</w:t>
      </w:r>
      <w:proofErr w:type="gramEnd"/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0544F8F3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</w:t>
      </w:r>
      <w:r w:rsidR="00081174">
        <w:rPr>
          <w:rFonts w:asciiTheme="minorHAnsi" w:hAnsiTheme="minorHAnsi"/>
        </w:rPr>
        <w:t xml:space="preserve">il noleggio e </w:t>
      </w:r>
      <w:r w:rsidR="00C65899" w:rsidRPr="009D0993">
        <w:rPr>
          <w:rFonts w:asciiTheme="minorHAnsi" w:hAnsiTheme="minorHAnsi"/>
        </w:rPr>
        <w:t>la fornitura</w:t>
      </w:r>
      <w:r w:rsidR="00081174">
        <w:rPr>
          <w:rFonts w:asciiTheme="minorHAnsi" w:hAnsiTheme="minorHAnsi"/>
        </w:rPr>
        <w:t xml:space="preserve"> delle piattaforme e del relativo materiale di consumo</w:t>
      </w:r>
      <w:r w:rsidR="00C65899" w:rsidRPr="009D0993">
        <w:rPr>
          <w:rFonts w:asciiTheme="minorHAnsi" w:hAnsiTheme="minorHAnsi"/>
        </w:rPr>
        <w:t xml:space="preserve">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</w:t>
      </w:r>
      <w:r w:rsidR="00081174">
        <w:rPr>
          <w:rFonts w:asciiTheme="minorHAnsi" w:hAnsiTheme="minorHAnsi"/>
        </w:rPr>
        <w:t>a quelle</w:t>
      </w:r>
      <w:r w:rsidR="00C65899" w:rsidRPr="009D0993">
        <w:rPr>
          <w:rFonts w:asciiTheme="minorHAnsi" w:hAnsiTheme="minorHAnsi"/>
        </w:rPr>
        <w:t xml:space="preserve"> riportat</w:t>
      </w:r>
      <w:r w:rsidR="00081174">
        <w:rPr>
          <w:rFonts w:asciiTheme="minorHAnsi" w:hAnsiTheme="minorHAnsi"/>
        </w:rPr>
        <w:t>e</w:t>
      </w:r>
      <w:r w:rsidR="00C65899" w:rsidRPr="009D0993">
        <w:rPr>
          <w:rFonts w:asciiTheme="minorHAnsi" w:hAnsiTheme="minorHAnsi"/>
        </w:rPr>
        <w:t xml:space="preserve"> </w:t>
      </w:r>
      <w:r w:rsidR="00B51FAD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 xml:space="preserve">richiesta </w:t>
      </w:r>
      <w:r w:rsidR="00081174">
        <w:rPr>
          <w:rFonts w:asciiTheme="minorHAnsi" w:hAnsiTheme="minorHAnsi"/>
        </w:rPr>
        <w:t xml:space="preserve">con </w:t>
      </w:r>
      <w:r w:rsidR="006463FE" w:rsidRPr="009D0993">
        <w:rPr>
          <w:rFonts w:asciiTheme="minorHAnsi" w:hAnsiTheme="minorHAnsi"/>
        </w:rPr>
        <w:t xml:space="preserve">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2DC4D4B0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</w:t>
      </w:r>
      <w:r w:rsidR="00882DAA">
        <w:rPr>
          <w:rFonts w:cs="Times New Roman"/>
          <w:color w:val="000000"/>
          <w:sz w:val="24"/>
          <w:szCs w:val="24"/>
        </w:rPr>
        <w:t xml:space="preserve">generali di cui agli </w:t>
      </w:r>
      <w:r w:rsidR="00882DAA" w:rsidRPr="007A15C7">
        <w:rPr>
          <w:rFonts w:cs="Times New Roman"/>
          <w:color w:val="000000"/>
          <w:sz w:val="24"/>
          <w:szCs w:val="24"/>
        </w:rPr>
        <w:t>art</w:t>
      </w:r>
      <w:r w:rsidR="00882DAA">
        <w:rPr>
          <w:rFonts w:cs="Times New Roman"/>
          <w:color w:val="000000"/>
          <w:sz w:val="24"/>
          <w:szCs w:val="24"/>
        </w:rPr>
        <w:t>t</w:t>
      </w:r>
      <w:r w:rsidR="00882DAA" w:rsidRPr="007A15C7">
        <w:rPr>
          <w:rFonts w:cs="Times New Roman"/>
          <w:color w:val="000000"/>
          <w:sz w:val="24"/>
          <w:szCs w:val="24"/>
        </w:rPr>
        <w:t>. 94</w:t>
      </w:r>
      <w:r w:rsidR="00882DAA">
        <w:rPr>
          <w:rFonts w:cs="Times New Roman"/>
          <w:color w:val="000000"/>
          <w:sz w:val="24"/>
          <w:szCs w:val="24"/>
        </w:rPr>
        <w:t xml:space="preserve"> e 95</w:t>
      </w:r>
      <w:r w:rsidR="00882DAA" w:rsidRPr="007A15C7">
        <w:rPr>
          <w:rFonts w:cs="Times New Roman"/>
          <w:color w:val="000000"/>
          <w:sz w:val="24"/>
          <w:szCs w:val="24"/>
        </w:rPr>
        <w:t xml:space="preserve"> del </w:t>
      </w:r>
      <w:proofErr w:type="spellStart"/>
      <w:r w:rsidR="00882DAA" w:rsidRPr="007A15C7">
        <w:rPr>
          <w:rFonts w:cs="Times New Roman"/>
          <w:color w:val="000000"/>
          <w:sz w:val="24"/>
          <w:szCs w:val="24"/>
        </w:rPr>
        <w:t>D.Lgs.</w:t>
      </w:r>
      <w:proofErr w:type="spellEnd"/>
      <w:r w:rsidR="00882DAA" w:rsidRPr="007A15C7">
        <w:rPr>
          <w:rFonts w:cs="Times New Roman"/>
          <w:color w:val="000000"/>
          <w:sz w:val="24"/>
          <w:szCs w:val="24"/>
        </w:rPr>
        <w:t xml:space="preserve"> n. 36/2023;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</w:t>
      </w:r>
      <w:r w:rsidRPr="00882DAA">
        <w:rPr>
          <w:rFonts w:cs="Times New Roman"/>
          <w:color w:val="000000"/>
          <w:sz w:val="24"/>
          <w:szCs w:val="24"/>
        </w:rPr>
        <w:t>generali</w:t>
      </w:r>
      <w:r w:rsidRPr="00BC5548">
        <w:rPr>
          <w:rFonts w:cs="Times New Roman"/>
          <w:color w:val="000000"/>
          <w:sz w:val="24"/>
          <w:szCs w:val="24"/>
        </w:rPr>
        <w:t xml:space="preserve">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2FC38DA1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882DAA">
        <w:rPr>
          <w:rFonts w:cs="Times New Roman"/>
          <w:color w:val="000000"/>
          <w:sz w:val="24"/>
          <w:szCs w:val="24"/>
        </w:rPr>
        <w:t>le piattaforme ed il materiale di consumo</w:t>
      </w:r>
      <w:r w:rsidRPr="00BC5548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B1D1926" w:rsidR="00252ABB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9D29953" w14:textId="6F50B2A2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5E1D483" w14:textId="19C0DF98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5F3DE7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1705304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042FA"/>
    <w:rsid w:val="00040B44"/>
    <w:rsid w:val="0008117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61729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2DAA"/>
    <w:rsid w:val="00883764"/>
    <w:rsid w:val="008C0D57"/>
    <w:rsid w:val="00960A5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EDC4-82BC-44CC-8C62-AFBB4C60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ROBERTA SGARIGLIA</cp:lastModifiedBy>
  <cp:revision>34</cp:revision>
  <dcterms:created xsi:type="dcterms:W3CDTF">2019-01-08T08:34:00Z</dcterms:created>
  <dcterms:modified xsi:type="dcterms:W3CDTF">2023-07-17T11:18:00Z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2023-07-16T20:10:10Z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61c05ef6-aa09-4dde-9987-866bc75c2308</vt:lpwstr>
  </property>
  <property fmtid="{D5CDD505-2E9C-101B-9397-08002B2CF9AE}" pid="8" name="MSIP_Label_2ad0b24d-6422-44b0-b3de-abb3a9e8c81a_ContentBits">
    <vt:lpwstr>0</vt:lpwstr>
  </property>
</Properties>
</file>