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  <w:bookmarkStart w:id="0" w:name="_GoBack"/>
      <w:bookmarkEnd w:id="0"/>
    </w:p>
    <w:p w14:paraId="02411BE2" w14:textId="68FEF389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</w:t>
      </w:r>
      <w:r w:rsidR="00361729" w:rsidRPr="009D0993">
        <w:rPr>
          <w:rFonts w:asciiTheme="minorHAnsi" w:hAnsiTheme="minorHAnsi"/>
          <w:b/>
        </w:rPr>
        <w:t xml:space="preserve">Dipartimento di </w:t>
      </w:r>
      <w:r w:rsidR="00361729">
        <w:rPr>
          <w:rFonts w:asciiTheme="minorHAnsi" w:hAnsiTheme="minorHAnsi"/>
          <w:b/>
        </w:rPr>
        <w:t>Sanità Pubblica</w:t>
      </w:r>
      <w:r w:rsidR="00361729" w:rsidRPr="009D0993">
        <w:rPr>
          <w:rFonts w:asciiTheme="minorHAnsi" w:hAnsiTheme="minorHAnsi"/>
          <w:b/>
        </w:rPr>
        <w:t xml:space="preserve"> </w:t>
      </w: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</w:p>
    <w:p w14:paraId="3C6545AA" w14:textId="17D1C409" w:rsidR="00361729" w:rsidRPr="009D0993" w:rsidRDefault="00361729" w:rsidP="00361729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0F023CEB" w14:textId="77777777" w:rsidR="00B6445A" w:rsidRDefault="00F94D03" w:rsidP="00B64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Calibri"/>
          <w:b/>
          <w:bCs/>
          <w:color w:val="000000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1" w:name="_Hlk58686622"/>
      <w:r w:rsidR="000042FA" w:rsidRPr="001004F7">
        <w:rPr>
          <w:rFonts w:cstheme="minorHAnsi"/>
          <w:b/>
          <w:sz w:val="24"/>
          <w:szCs w:val="24"/>
        </w:rPr>
        <w:t xml:space="preserve">AVVISO PUBBLICO ESPLORATIVO PER MANIFESTAZIONE DI INTERESSE PER L’INDIVIDUAZIONE DI OPERATORI ECONOMICI QUALIFICATI DA INVITARE ALLA </w:t>
      </w:r>
      <w:r w:rsidR="00B6445A">
        <w:rPr>
          <w:rFonts w:cstheme="minorHAnsi"/>
          <w:b/>
          <w:sz w:val="24"/>
          <w:szCs w:val="24"/>
        </w:rPr>
        <w:t>TRATTATIVA FINALIZZATA</w:t>
      </w:r>
      <w:r w:rsidR="000042FA" w:rsidRPr="001004F7">
        <w:rPr>
          <w:rFonts w:cstheme="minorHAnsi"/>
          <w:b/>
          <w:sz w:val="24"/>
          <w:szCs w:val="24"/>
        </w:rPr>
        <w:t xml:space="preserve"> </w:t>
      </w:r>
      <w:r w:rsidR="00B6445A">
        <w:rPr>
          <w:rFonts w:cstheme="minorHAnsi"/>
          <w:b/>
          <w:sz w:val="24"/>
          <w:szCs w:val="24"/>
        </w:rPr>
        <w:t>AL</w:t>
      </w:r>
      <w:r w:rsidR="000042FA" w:rsidRPr="001004F7">
        <w:rPr>
          <w:rFonts w:cstheme="minorHAnsi"/>
          <w:b/>
          <w:sz w:val="24"/>
          <w:szCs w:val="24"/>
        </w:rPr>
        <w:t xml:space="preserve">L’AFFIDAMENTO </w:t>
      </w:r>
      <w:r w:rsidR="000042FA" w:rsidRPr="00882DAA">
        <w:rPr>
          <w:rFonts w:cstheme="minorHAnsi"/>
          <w:b/>
          <w:sz w:val="24"/>
          <w:szCs w:val="24"/>
        </w:rPr>
        <w:t xml:space="preserve">DEL </w:t>
      </w:r>
      <w:r w:rsidR="00B6445A">
        <w:rPr>
          <w:rFonts w:cstheme="minorHAnsi"/>
          <w:b/>
          <w:sz w:val="24"/>
          <w:szCs w:val="24"/>
        </w:rPr>
        <w:t>SERVIZIO DI:</w:t>
      </w:r>
      <w:r w:rsidR="00B6445A" w:rsidRPr="00B6445A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0EC6A67A" w14:textId="42D9FE80" w:rsidR="00B6445A" w:rsidRPr="00AF6D50" w:rsidRDefault="00B6445A" w:rsidP="00B64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</w:rPr>
        <w:t>-</w:t>
      </w:r>
      <w:r w:rsidRPr="00AF6D5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NOLEGGIO DI N. 2 ANALIZZATORI DI CHIMICA CLINICA CON MANUTENZIONE ORDINARIA E STRAORDINARIA E FORNITURA DI REATTIVI, MATERIALE DI CONSUMO E CONTROLLO DI QUALITA’ </w:t>
      </w:r>
    </w:p>
    <w:p w14:paraId="5727BB78" w14:textId="77777777" w:rsidR="002410DE" w:rsidRDefault="00B6445A" w:rsidP="00B644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 w:rsidRPr="009661C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NOLEGGIO DI N.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 w:rsidRPr="009661C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ANALIZZATOR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 w:rsidRPr="009661C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DI EMATOLOGIA CON MANUTENZIONE ORDINARIA E STRAORDINARIA E FORNITURA REAGENTI, MATERIALE DI CONSUMO E CONTROLLO DI QUALITA’ </w:t>
      </w:r>
    </w:p>
    <w:p w14:paraId="75ED485F" w14:textId="4DFF5333" w:rsidR="00B6445A" w:rsidRPr="009661C0" w:rsidRDefault="00B6445A" w:rsidP="00B6445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F6D50">
        <w:rPr>
          <w:rFonts w:ascii="Calibri" w:eastAsia="Calibri" w:hAnsi="Calibri" w:cs="Calibri"/>
          <w:b/>
          <w:bCs/>
          <w:color w:val="000000"/>
          <w:sz w:val="24"/>
          <w:szCs w:val="24"/>
        </w:rPr>
        <w:t>PER I LABORATORI DI MEDICINA DEL LAVORO E DI BIOCHIMICA CLINICA DEL DIPARTIMENTO DI SANITÀ PUBBLICA DELL’UNIVERSITÀ DEGLI STUDI DI NAPOLI FEDERICO II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 w:rsidRPr="00AF6D50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UBICATI RISPETTIVAMENTE AL PIANO 3 DELL’EDIFICIO N. 12 E DELL’EDIFICIO 13,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VIA PANSINI N. 5 – 80131 NAPOLI</w:t>
      </w:r>
    </w:p>
    <w:p w14:paraId="27FF0706" w14:textId="6399650E" w:rsidR="000042FA" w:rsidRDefault="000042FA" w:rsidP="000042F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0110937" w14:textId="5E682D83" w:rsidR="00B6445A" w:rsidRPr="001004F7" w:rsidRDefault="00B6445A" w:rsidP="000042F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1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</w:t>
      </w:r>
      <w:proofErr w:type="gramStart"/>
      <w:r w:rsidR="00C65899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  <w:proofErr w:type="gramStart"/>
      <w:r w:rsidR="0010160D">
        <w:rPr>
          <w:rFonts w:asciiTheme="minorHAnsi" w:hAnsiTheme="minorHAnsi"/>
        </w:rPr>
        <w:t>…….</w:t>
      </w:r>
      <w:proofErr w:type="gramEnd"/>
      <w:r w:rsidR="0010160D">
        <w:rPr>
          <w:rFonts w:asciiTheme="minorHAnsi" w:hAnsiTheme="minorHAnsi"/>
        </w:rPr>
        <w:t>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</w:t>
      </w:r>
      <w:proofErr w:type="gramStart"/>
      <w:r w:rsidR="00C65899" w:rsidRPr="009D0993">
        <w:rPr>
          <w:rFonts w:asciiTheme="minorHAnsi" w:hAnsiTheme="minorHAnsi"/>
        </w:rPr>
        <w:t xml:space="preserve">a  </w:t>
      </w:r>
      <w:r>
        <w:rPr>
          <w:rFonts w:asciiTheme="minorHAnsi" w:hAnsiTheme="minorHAnsi"/>
        </w:rPr>
        <w:t>…</w:t>
      </w:r>
      <w:proofErr w:type="gramEnd"/>
      <w:r>
        <w:rPr>
          <w:rFonts w:asciiTheme="minorHAnsi" w:hAnsiTheme="minorHAnsi"/>
        </w:rPr>
        <w:t>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</w:t>
      </w:r>
      <w:proofErr w:type="gramStart"/>
      <w:r w:rsidR="002F48F3" w:rsidRPr="009D0993">
        <w:rPr>
          <w:rFonts w:asciiTheme="minorHAnsi" w:hAnsiTheme="minorHAnsi"/>
        </w:rPr>
        <w:t>…….</w:t>
      </w:r>
      <w:proofErr w:type="gramEnd"/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</w:t>
      </w:r>
      <w:proofErr w:type="gramStart"/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.</w:t>
      </w:r>
      <w:proofErr w:type="gramEnd"/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proofErr w:type="gramStart"/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proofErr w:type="gramEnd"/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</w:t>
      </w:r>
      <w:proofErr w:type="gramStart"/>
      <w:r w:rsidR="00883764" w:rsidRPr="00220BC7">
        <w:rPr>
          <w:sz w:val="24"/>
          <w:szCs w:val="24"/>
        </w:rPr>
        <w:t>…...</w:t>
      </w:r>
      <w:r w:rsidR="00C65899" w:rsidRPr="00220BC7">
        <w:rPr>
          <w:sz w:val="24"/>
          <w:szCs w:val="24"/>
        </w:rPr>
        <w:t>.</w:t>
      </w:r>
      <w:proofErr w:type="gramEnd"/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proofErr w:type="gramStart"/>
      <w:r w:rsidR="00A3261F">
        <w:rPr>
          <w:rFonts w:asciiTheme="minorHAnsi" w:hAnsiTheme="minorHAnsi"/>
        </w:rPr>
        <w:t>…….</w:t>
      </w:r>
      <w:proofErr w:type="gramEnd"/>
      <w:r w:rsidR="00A3261F">
        <w:rPr>
          <w:rFonts w:asciiTheme="minorHAnsi" w:hAnsiTheme="minorHAnsi"/>
        </w:rPr>
        <w:t>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</w:t>
      </w:r>
      <w:proofErr w:type="gramStart"/>
      <w:r w:rsidR="0010160D">
        <w:rPr>
          <w:rFonts w:asciiTheme="minorHAnsi" w:hAnsiTheme="minorHAnsi"/>
        </w:rPr>
        <w:t>…</w:t>
      </w:r>
      <w:r w:rsidR="00A3261F">
        <w:rPr>
          <w:rFonts w:asciiTheme="minorHAnsi" w:hAnsiTheme="minorHAnsi"/>
        </w:rPr>
        <w:t>….</w:t>
      </w:r>
      <w:proofErr w:type="gramEnd"/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proofErr w:type="gramStart"/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proofErr w:type="gramEnd"/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08854B2C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</w:t>
      </w:r>
      <w:r w:rsidR="00081174">
        <w:rPr>
          <w:rFonts w:asciiTheme="minorHAnsi" w:hAnsiTheme="minorHAnsi"/>
        </w:rPr>
        <w:t>il noleggio de</w:t>
      </w:r>
      <w:r w:rsidR="00365882">
        <w:rPr>
          <w:rFonts w:asciiTheme="minorHAnsi" w:hAnsiTheme="minorHAnsi"/>
        </w:rPr>
        <w:t>gli analizzatori di chimica clinica e degli analizzatori di ematologia e la fornit</w:t>
      </w:r>
      <w:r w:rsidR="00365882" w:rsidRPr="00431B67">
        <w:rPr>
          <w:rFonts w:asciiTheme="minorHAnsi" w:hAnsiTheme="minorHAnsi" w:cstheme="minorHAnsi"/>
        </w:rPr>
        <w:t>ura</w:t>
      </w:r>
      <w:r w:rsidR="00081174" w:rsidRPr="00431B67">
        <w:rPr>
          <w:rFonts w:asciiTheme="minorHAnsi" w:hAnsiTheme="minorHAnsi" w:cstheme="minorHAnsi"/>
        </w:rPr>
        <w:t xml:space="preserve"> de</w:t>
      </w:r>
      <w:r w:rsidR="00431B67" w:rsidRPr="00431B67">
        <w:rPr>
          <w:rFonts w:asciiTheme="minorHAnsi" w:hAnsiTheme="minorHAnsi" w:cstheme="minorHAnsi"/>
        </w:rPr>
        <w:t>i</w:t>
      </w:r>
      <w:r w:rsidR="00081174" w:rsidRPr="00431B67">
        <w:rPr>
          <w:rFonts w:asciiTheme="minorHAnsi" w:hAnsiTheme="minorHAnsi" w:cstheme="minorHAnsi"/>
        </w:rPr>
        <w:t xml:space="preserve"> relativ</w:t>
      </w:r>
      <w:r w:rsidR="00431B67" w:rsidRPr="00431B67">
        <w:rPr>
          <w:rFonts w:asciiTheme="minorHAnsi" w:hAnsiTheme="minorHAnsi" w:cstheme="minorHAnsi"/>
        </w:rPr>
        <w:t>i</w:t>
      </w:r>
      <w:r w:rsidR="00081174" w:rsidRPr="00431B67">
        <w:rPr>
          <w:rFonts w:asciiTheme="minorHAnsi" w:hAnsiTheme="minorHAnsi" w:cstheme="minorHAnsi"/>
        </w:rPr>
        <w:t xml:space="preserve"> </w:t>
      </w:r>
      <w:r w:rsidR="00431B67" w:rsidRPr="00431B67">
        <w:rPr>
          <w:rFonts w:asciiTheme="minorHAnsi" w:hAnsiTheme="minorHAnsi" w:cstheme="minorHAnsi"/>
          <w:color w:val="000000" w:themeColor="text1"/>
        </w:rPr>
        <w:t>reattivi, reagenti, materiali di consumo e controllo qualità</w:t>
      </w:r>
      <w:r w:rsidR="00C65899" w:rsidRPr="00431B67">
        <w:rPr>
          <w:rFonts w:asciiTheme="minorHAnsi" w:hAnsiTheme="minorHAnsi" w:cstheme="minorHAnsi"/>
        </w:rPr>
        <w:t xml:space="preserve">, con caratteristiche </w:t>
      </w:r>
      <w:r w:rsidR="0041751E" w:rsidRPr="00431B67">
        <w:rPr>
          <w:rFonts w:asciiTheme="minorHAnsi" w:hAnsiTheme="minorHAnsi" w:cstheme="minorHAnsi"/>
        </w:rPr>
        <w:t>identiche,</w:t>
      </w:r>
      <w:r w:rsidR="0041751E" w:rsidRPr="00431B67">
        <w:rPr>
          <w:rFonts w:asciiTheme="minorHAnsi" w:hAnsiTheme="minorHAnsi"/>
        </w:rPr>
        <w:t xml:space="preserve"> </w:t>
      </w:r>
      <w:r w:rsidR="00C65899" w:rsidRPr="00431B67">
        <w:rPr>
          <w:rFonts w:asciiTheme="minorHAnsi" w:hAnsiTheme="minorHAnsi"/>
        </w:rPr>
        <w:t xml:space="preserve">similari o equivalenti </w:t>
      </w:r>
      <w:r w:rsidR="00081174" w:rsidRPr="00431B67">
        <w:rPr>
          <w:rFonts w:asciiTheme="minorHAnsi" w:hAnsiTheme="minorHAnsi"/>
        </w:rPr>
        <w:t>a quelle</w:t>
      </w:r>
      <w:r w:rsidR="00C65899" w:rsidRPr="00431B67">
        <w:rPr>
          <w:rFonts w:asciiTheme="minorHAnsi" w:hAnsiTheme="minorHAnsi"/>
        </w:rPr>
        <w:t xml:space="preserve"> riportat</w:t>
      </w:r>
      <w:r w:rsidR="00081174" w:rsidRPr="00431B67">
        <w:rPr>
          <w:rFonts w:asciiTheme="minorHAnsi" w:hAnsiTheme="minorHAnsi"/>
        </w:rPr>
        <w:t>e</w:t>
      </w:r>
      <w:r w:rsidR="00C65899" w:rsidRPr="00431B67">
        <w:rPr>
          <w:rFonts w:asciiTheme="minorHAnsi" w:hAnsiTheme="minorHAnsi"/>
        </w:rPr>
        <w:t xml:space="preserve"> </w:t>
      </w:r>
      <w:r w:rsidR="00B51FAD" w:rsidRPr="00431B67">
        <w:rPr>
          <w:rFonts w:asciiTheme="minorHAnsi" w:hAnsiTheme="minorHAnsi"/>
        </w:rPr>
        <w:t>nell’elenco della fornitura (all.1)</w:t>
      </w:r>
      <w:r w:rsidR="00C65899" w:rsidRPr="009D0993">
        <w:rPr>
          <w:rFonts w:asciiTheme="minorHAnsi" w:hAnsiTheme="minorHAnsi"/>
        </w:rPr>
        <w:t xml:space="preserve">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 xml:space="preserve">richiesta </w:t>
      </w:r>
      <w:r w:rsidR="00081174">
        <w:rPr>
          <w:rFonts w:asciiTheme="minorHAnsi" w:hAnsiTheme="minorHAnsi"/>
        </w:rPr>
        <w:t xml:space="preserve">con </w:t>
      </w:r>
      <w:r w:rsidR="006463FE" w:rsidRPr="009D0993">
        <w:rPr>
          <w:rFonts w:asciiTheme="minorHAnsi" w:hAnsiTheme="minorHAnsi"/>
        </w:rPr>
        <w:t xml:space="preserve">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2DC4D4B0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</w:t>
      </w:r>
      <w:r w:rsidR="00882DAA">
        <w:rPr>
          <w:rFonts w:cs="Times New Roman"/>
          <w:color w:val="000000"/>
          <w:sz w:val="24"/>
          <w:szCs w:val="24"/>
        </w:rPr>
        <w:t xml:space="preserve">generali di cui agli </w:t>
      </w:r>
      <w:r w:rsidR="00882DAA" w:rsidRPr="007A15C7">
        <w:rPr>
          <w:rFonts w:cs="Times New Roman"/>
          <w:color w:val="000000"/>
          <w:sz w:val="24"/>
          <w:szCs w:val="24"/>
        </w:rPr>
        <w:t>art</w:t>
      </w:r>
      <w:r w:rsidR="00882DAA">
        <w:rPr>
          <w:rFonts w:cs="Times New Roman"/>
          <w:color w:val="000000"/>
          <w:sz w:val="24"/>
          <w:szCs w:val="24"/>
        </w:rPr>
        <w:t>t</w:t>
      </w:r>
      <w:r w:rsidR="00882DAA" w:rsidRPr="007A15C7">
        <w:rPr>
          <w:rFonts w:cs="Times New Roman"/>
          <w:color w:val="000000"/>
          <w:sz w:val="24"/>
          <w:szCs w:val="24"/>
        </w:rPr>
        <w:t>. 94</w:t>
      </w:r>
      <w:r w:rsidR="00882DAA">
        <w:rPr>
          <w:rFonts w:cs="Times New Roman"/>
          <w:color w:val="000000"/>
          <w:sz w:val="24"/>
          <w:szCs w:val="24"/>
        </w:rPr>
        <w:t xml:space="preserve"> e 95</w:t>
      </w:r>
      <w:r w:rsidR="00882DAA" w:rsidRPr="007A15C7">
        <w:rPr>
          <w:rFonts w:cs="Times New Roman"/>
          <w:color w:val="000000"/>
          <w:sz w:val="24"/>
          <w:szCs w:val="24"/>
        </w:rPr>
        <w:t xml:space="preserve"> del </w:t>
      </w:r>
      <w:proofErr w:type="spellStart"/>
      <w:r w:rsidR="00882DAA" w:rsidRPr="007A15C7">
        <w:rPr>
          <w:rFonts w:cs="Times New Roman"/>
          <w:color w:val="000000"/>
          <w:sz w:val="24"/>
          <w:szCs w:val="24"/>
        </w:rPr>
        <w:t>D.Lgs.</w:t>
      </w:r>
      <w:proofErr w:type="spellEnd"/>
      <w:r w:rsidR="00882DAA" w:rsidRPr="007A15C7">
        <w:rPr>
          <w:rFonts w:cs="Times New Roman"/>
          <w:color w:val="000000"/>
          <w:sz w:val="24"/>
          <w:szCs w:val="24"/>
        </w:rPr>
        <w:t xml:space="preserve"> n. 36/2023;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66908CD2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si riserva di interrompere in qualsiasi momento, per ragioni di esclusiva competenza, il procedimento avviato senza che i soggetti richiedenti possano vantare alcuna pretesa;</w:t>
      </w:r>
    </w:p>
    <w:p w14:paraId="30BFF18C" w14:textId="4153F81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</w:t>
      </w:r>
      <w:r w:rsidRPr="00882DAA">
        <w:rPr>
          <w:rFonts w:cs="Times New Roman"/>
          <w:color w:val="000000"/>
          <w:sz w:val="24"/>
          <w:szCs w:val="24"/>
        </w:rPr>
        <w:t>generali</w:t>
      </w:r>
      <w:r w:rsidRPr="00BC5548">
        <w:rPr>
          <w:rFonts w:cs="Times New Roman"/>
          <w:color w:val="000000"/>
          <w:sz w:val="24"/>
          <w:szCs w:val="24"/>
        </w:rPr>
        <w:t xml:space="preserve"> richiesti per l’affidamento della procedura, i quali dovranno essere </w:t>
      </w:r>
      <w:r w:rsidRPr="00BC5548">
        <w:rPr>
          <w:rFonts w:cs="Times New Roman"/>
          <w:color w:val="000000"/>
          <w:sz w:val="24"/>
          <w:szCs w:val="24"/>
        </w:rPr>
        <w:lastRenderedPageBreak/>
        <w:t xml:space="preserve">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nei modi di legge in occasione della successiva procedura negoziata di affidamento;</w:t>
      </w:r>
    </w:p>
    <w:p w14:paraId="4EA25735" w14:textId="37D1EBF6" w:rsidR="00BC5548" w:rsidRPr="00431B67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disponibilità a fornire </w:t>
      </w:r>
      <w:r w:rsidR="00365882">
        <w:rPr>
          <w:rFonts w:cs="Times New Roman"/>
          <w:color w:val="000000"/>
          <w:sz w:val="24"/>
          <w:szCs w:val="24"/>
        </w:rPr>
        <w:t>gli analizza</w:t>
      </w:r>
      <w:r w:rsidR="00365882" w:rsidRPr="00431B67">
        <w:rPr>
          <w:rFonts w:cs="Times New Roman"/>
          <w:color w:val="000000"/>
          <w:sz w:val="24"/>
          <w:szCs w:val="24"/>
        </w:rPr>
        <w:t>tori</w:t>
      </w:r>
      <w:r w:rsidR="00882DAA" w:rsidRPr="00431B67">
        <w:rPr>
          <w:rFonts w:cs="Times New Roman"/>
          <w:color w:val="000000"/>
          <w:sz w:val="24"/>
          <w:szCs w:val="24"/>
        </w:rPr>
        <w:t xml:space="preserve"> ed i </w:t>
      </w:r>
      <w:r w:rsidR="00431B67" w:rsidRPr="00431B67">
        <w:rPr>
          <w:rFonts w:cstheme="minorHAnsi"/>
          <w:color w:val="000000" w:themeColor="text1"/>
          <w:sz w:val="24"/>
          <w:szCs w:val="24"/>
        </w:rPr>
        <w:t>reattivi, reagenti, materiali di consumo e controllo qualità</w:t>
      </w:r>
      <w:r w:rsidRPr="00431B67">
        <w:rPr>
          <w:rFonts w:cs="Times New Roman"/>
          <w:color w:val="000000"/>
          <w:sz w:val="24"/>
          <w:szCs w:val="24"/>
        </w:rPr>
        <w:t xml:space="preserve"> indicati;</w:t>
      </w:r>
    </w:p>
    <w:p w14:paraId="601F4F2C" w14:textId="21F6611F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6155DCDA" w14:textId="34B60F6D" w:rsid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477A9420" w14:textId="77777777" w:rsidR="00B51887" w:rsidRPr="00BC5548" w:rsidRDefault="00B51887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B1D1926" w:rsidR="00252ABB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p w14:paraId="265AC596" w14:textId="035ACBDC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4D4B6B85" w14:textId="6168BAC9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09D29953" w14:textId="6F50B2A2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05E1D483" w14:textId="19C0DF98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174E7874" w14:textId="77777777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693CB347" w14:textId="77777777" w:rsidR="00ED24B2" w:rsidRPr="005F3DE7" w:rsidRDefault="00ED24B2" w:rsidP="00ED24B2">
      <w:pPr>
        <w:ind w:right="-1"/>
        <w:jc w:val="both"/>
        <w:rPr>
          <w:rFonts w:ascii="Calibri" w:hAnsi="Calibri"/>
          <w:b/>
          <w:bCs/>
          <w:sz w:val="16"/>
          <w:szCs w:val="16"/>
        </w:rPr>
      </w:pPr>
      <w:r w:rsidRPr="005F3DE7">
        <w:rPr>
          <w:rFonts w:ascii="Calibri" w:hAnsi="Calibri"/>
          <w:b/>
          <w:bCs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58B697BD" w14:textId="77777777" w:rsidR="00ED24B2" w:rsidRPr="005F3DE7" w:rsidRDefault="00ED24B2" w:rsidP="00ED24B2">
      <w:pPr>
        <w:ind w:right="-1"/>
        <w:jc w:val="both"/>
        <w:rPr>
          <w:rFonts w:ascii="Calibri" w:hAnsi="Calibri"/>
          <w:bCs/>
          <w:sz w:val="16"/>
          <w:szCs w:val="16"/>
        </w:rPr>
      </w:pPr>
      <w:r w:rsidRPr="005F3DE7">
        <w:rPr>
          <w:rFonts w:ascii="Calibri" w:hAnsi="Calibri"/>
          <w:bCs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0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ateneo@pec.unina.it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; oppure al Responsabile della Protezione dei Dati: </w:t>
      </w:r>
      <w:hyperlink r:id="rId11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; PEC: </w:t>
      </w:r>
      <w:hyperlink r:id="rId12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. Per qualsiasi altra istanza relativa al procedimento in questione deve essere contattato invece in Dipartimento di Sanità Pubblica: </w:t>
      </w:r>
      <w:hyperlink r:id="rId13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 ; PEC: </w:t>
      </w:r>
      <w:hyperlink r:id="rId14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 . </w:t>
      </w:r>
    </w:p>
    <w:p w14:paraId="6FE80B8B" w14:textId="77777777" w:rsidR="00ED24B2" w:rsidRPr="00FF0C19" w:rsidRDefault="00ED24B2" w:rsidP="00ED24B2">
      <w:pPr>
        <w:ind w:right="-1"/>
        <w:jc w:val="both"/>
        <w:rPr>
          <w:rFonts w:ascii="Calibri" w:hAnsi="Calibri" w:cs="Calibri"/>
          <w:sz w:val="16"/>
          <w:szCs w:val="16"/>
        </w:rPr>
      </w:pPr>
      <w:r w:rsidRPr="005F3DE7">
        <w:rPr>
          <w:rFonts w:ascii="Calibri" w:hAnsi="Calibri"/>
          <w:bCs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5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http://www.unina.it/ateneo/statuto-e-normativa/privacy</w:t>
        </w:r>
      </w:hyperlink>
      <w:r w:rsidRPr="005F3DE7">
        <w:rPr>
          <w:rFonts w:ascii="Calibri" w:hAnsi="Calibri"/>
          <w:bCs/>
          <w:iCs/>
          <w:sz w:val="16"/>
          <w:szCs w:val="16"/>
        </w:rPr>
        <w:t>.</w:t>
      </w:r>
    </w:p>
    <w:p w14:paraId="43DE4E44" w14:textId="33BFCCF5" w:rsidR="00ED24B2" w:rsidRPr="009D0993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sectPr w:rsidR="00ED24B2" w:rsidRPr="009D0993" w:rsidSect="00C26A96">
      <w:headerReference w:type="default" r:id="rId16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167E" w14:textId="77777777" w:rsidR="009934FF" w:rsidRDefault="009934FF" w:rsidP="002F48F3">
      <w:pPr>
        <w:spacing w:after="0" w:line="240" w:lineRule="auto"/>
      </w:pPr>
      <w:r>
        <w:separator/>
      </w:r>
    </w:p>
  </w:endnote>
  <w:endnote w:type="continuationSeparator" w:id="0">
    <w:p w14:paraId="21C0D43B" w14:textId="77777777" w:rsidR="009934FF" w:rsidRDefault="009934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F26E" w14:textId="77777777" w:rsidR="009934FF" w:rsidRDefault="009934FF" w:rsidP="002F48F3">
      <w:pPr>
        <w:spacing w:after="0" w:line="240" w:lineRule="auto"/>
      </w:pPr>
      <w:r>
        <w:separator/>
      </w:r>
    </w:p>
  </w:footnote>
  <w:footnote w:type="continuationSeparator" w:id="0">
    <w:p w14:paraId="64CE3640" w14:textId="77777777" w:rsidR="009934FF" w:rsidRDefault="009934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042FA"/>
    <w:rsid w:val="00040B44"/>
    <w:rsid w:val="00081174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20BC7"/>
    <w:rsid w:val="002410DE"/>
    <w:rsid w:val="00247BA3"/>
    <w:rsid w:val="00252ABB"/>
    <w:rsid w:val="00290B47"/>
    <w:rsid w:val="002F48F3"/>
    <w:rsid w:val="00361729"/>
    <w:rsid w:val="00365882"/>
    <w:rsid w:val="003755DE"/>
    <w:rsid w:val="0041751E"/>
    <w:rsid w:val="00431B67"/>
    <w:rsid w:val="00467FEF"/>
    <w:rsid w:val="00521383"/>
    <w:rsid w:val="00561057"/>
    <w:rsid w:val="00561322"/>
    <w:rsid w:val="0060757D"/>
    <w:rsid w:val="00645E2C"/>
    <w:rsid w:val="006463FE"/>
    <w:rsid w:val="006B5CC9"/>
    <w:rsid w:val="006E2034"/>
    <w:rsid w:val="0072426A"/>
    <w:rsid w:val="00735ACB"/>
    <w:rsid w:val="00782996"/>
    <w:rsid w:val="007C67B9"/>
    <w:rsid w:val="008579F6"/>
    <w:rsid w:val="00882DAA"/>
    <w:rsid w:val="00883764"/>
    <w:rsid w:val="008C0D57"/>
    <w:rsid w:val="00960A5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1887"/>
    <w:rsid w:val="00B51FAD"/>
    <w:rsid w:val="00B6445A"/>
    <w:rsid w:val="00BC3194"/>
    <w:rsid w:val="00BC5548"/>
    <w:rsid w:val="00C01CCF"/>
    <w:rsid w:val="00C12392"/>
    <w:rsid w:val="00C26A96"/>
    <w:rsid w:val="00C615E7"/>
    <w:rsid w:val="00C65899"/>
    <w:rsid w:val="00CB27B7"/>
    <w:rsid w:val="00E615DF"/>
    <w:rsid w:val="00ED24B2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  <w:style w:type="paragraph" w:styleId="Paragrafoelenco">
    <w:name w:val="List Paragraph"/>
    <w:basedOn w:val="Normale"/>
    <w:uiPriority w:val="34"/>
    <w:qFormat/>
    <w:rsid w:val="00B6445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13" Type="http://schemas.openxmlformats.org/officeDocument/2006/relationships/hyperlink" Target="mailto:dip.sanitapubblica@unin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un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Relationship Id="rId14" Type="http://schemas.openxmlformats.org/officeDocument/2006/relationships/hyperlink" Target="mailto:dip.sanitapubblica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ADEC-AF19-41F0-9E4C-DE2CA88D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User</cp:lastModifiedBy>
  <cp:revision>36</cp:revision>
  <dcterms:created xsi:type="dcterms:W3CDTF">2019-01-08T08:34:00Z</dcterms:created>
  <dcterms:modified xsi:type="dcterms:W3CDTF">2023-11-17T14:35:00Z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2023-07-16T20:10:10Z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61c05ef6-aa09-4dde-9987-866bc75c2308</vt:lpwstr>
  </property>
  <property fmtid="{D5CDD505-2E9C-101B-9397-08002B2CF9AE}" pid="8" name="MSIP_Label_2ad0b24d-6422-44b0-b3de-abb3a9e8c81a_ContentBits">
    <vt:lpwstr>0</vt:lpwstr>
  </property>
</Properties>
</file>