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61AEF" w14:textId="70B5C338" w:rsidR="007C1E6D" w:rsidRPr="004A6CE5" w:rsidRDefault="007C1E6D" w:rsidP="007C1E6D">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Pr>
          <w:rFonts w:ascii="Times New Roman" w:eastAsia="Times New Roman" w:hAnsi="Times New Roman"/>
          <w:i/>
          <w:lang w:eastAsia="it-IT"/>
        </w:rPr>
        <w:t xml:space="preserve"> </w:t>
      </w:r>
      <w:r>
        <w:rPr>
          <w:rFonts w:ascii="Times New Roman" w:eastAsia="Times New Roman" w:hAnsi="Times New Roman"/>
          <w:i/>
          <w:lang w:eastAsia="it-IT"/>
        </w:rPr>
        <w:t>A</w:t>
      </w:r>
      <w:r>
        <w:rPr>
          <w:rFonts w:ascii="Times New Roman" w:eastAsia="Times New Roman" w:hAnsi="Times New Roman"/>
          <w:i/>
          <w:lang w:eastAsia="it-IT"/>
        </w:rPr>
        <w:t>.</w:t>
      </w:r>
      <w:r w:rsidRPr="004A6CE5">
        <w:rPr>
          <w:rFonts w:ascii="Times New Roman" w:eastAsia="Times New Roman" w:hAnsi="Times New Roman"/>
          <w:i/>
          <w:lang w:eastAsia="it-IT"/>
        </w:rPr>
        <w:t xml:space="preserve"> </w:t>
      </w:r>
      <w:r>
        <w:rPr>
          <w:rFonts w:ascii="Times New Roman" w:eastAsia="Times New Roman" w:hAnsi="Times New Roman"/>
          <w:i/>
          <w:lang w:eastAsia="it-IT"/>
        </w:rPr>
        <w:t xml:space="preserve">Scheda tecnica </w:t>
      </w:r>
      <w:bookmarkStart w:id="0" w:name="_GoBack"/>
      <w:bookmarkEnd w:id="0"/>
    </w:p>
    <w:p w14:paraId="5E487D2B" w14:textId="77777777" w:rsidR="00BF6EA3" w:rsidRPr="00BF6EA3" w:rsidRDefault="00BF6EA3" w:rsidP="00BF6EA3">
      <w:pPr>
        <w:pStyle w:val="Corpotesto"/>
        <w:spacing w:before="7"/>
        <w:ind w:left="0"/>
        <w:rPr>
          <w:rFonts w:asciiTheme="majorBidi" w:hAnsiTheme="majorBidi" w:cstheme="majorBidi"/>
          <w:b/>
        </w:rPr>
      </w:pPr>
    </w:p>
    <w:p w14:paraId="1DF6BDD4" w14:textId="7ADAEBB2" w:rsidR="00BF6EA3" w:rsidRPr="00BF6EA3" w:rsidRDefault="00BF6EA3" w:rsidP="00BF6EA3">
      <w:pPr>
        <w:pStyle w:val="v1default"/>
        <w:shd w:val="clear" w:color="auto" w:fill="FFFFFF"/>
        <w:spacing w:before="0" w:beforeAutospacing="0" w:after="0" w:afterAutospacing="0"/>
        <w:rPr>
          <w:rFonts w:asciiTheme="majorBidi" w:hAnsiTheme="majorBidi" w:cstheme="majorBidi"/>
          <w:color w:val="000000"/>
        </w:rPr>
      </w:pPr>
      <w:r w:rsidRPr="00BF6EA3">
        <w:rPr>
          <w:rFonts w:asciiTheme="majorBidi" w:hAnsiTheme="majorBidi" w:cstheme="majorBidi"/>
          <w:b/>
          <w:bCs/>
          <w:color w:val="000000"/>
        </w:rPr>
        <w:t>Oggetto della fornitura</w:t>
      </w:r>
      <w:r w:rsidR="00E43015">
        <w:rPr>
          <w:rFonts w:asciiTheme="majorBidi" w:hAnsiTheme="majorBidi" w:cstheme="majorBidi"/>
          <w:b/>
          <w:bCs/>
          <w:color w:val="000000"/>
        </w:rPr>
        <w:t>:</w:t>
      </w:r>
      <w:r w:rsidRPr="00BF6EA3">
        <w:rPr>
          <w:rFonts w:asciiTheme="majorBidi" w:hAnsiTheme="majorBidi" w:cstheme="majorBidi"/>
          <w:b/>
          <w:bCs/>
          <w:color w:val="000000"/>
        </w:rPr>
        <w:t> </w:t>
      </w:r>
      <w:r w:rsidR="00E43015">
        <w:rPr>
          <w:rFonts w:asciiTheme="majorBidi" w:hAnsiTheme="majorBidi" w:cstheme="majorBidi"/>
          <w:b/>
          <w:bCs/>
          <w:color w:val="000000"/>
        </w:rPr>
        <w:t>“</w:t>
      </w:r>
      <w:proofErr w:type="spellStart"/>
      <w:r w:rsidR="00E43015" w:rsidRPr="00E43015">
        <w:rPr>
          <w:rFonts w:asciiTheme="majorBidi" w:hAnsiTheme="majorBidi" w:cstheme="majorBidi"/>
          <w:i/>
          <w:color w:val="000000"/>
        </w:rPr>
        <w:t>Stereomicroscopio</w:t>
      </w:r>
      <w:proofErr w:type="spellEnd"/>
      <w:r w:rsidR="00E43015" w:rsidRPr="00E43015">
        <w:rPr>
          <w:rFonts w:asciiTheme="majorBidi" w:hAnsiTheme="majorBidi" w:cstheme="majorBidi"/>
          <w:i/>
          <w:color w:val="000000"/>
        </w:rPr>
        <w:t xml:space="preserve"> a fluorescenza dotato di terzo canale ottico per l'ottimizzazione della fluorescenza </w:t>
      </w:r>
      <w:r w:rsidRPr="00BF6EA3">
        <w:rPr>
          <w:rFonts w:asciiTheme="majorBidi" w:hAnsiTheme="majorBidi" w:cstheme="majorBidi"/>
          <w:color w:val="000000"/>
        </w:rPr>
        <w:t>"</w:t>
      </w:r>
      <w:r w:rsidRPr="00BF6EA3">
        <w:rPr>
          <w:rFonts w:asciiTheme="majorBidi" w:hAnsiTheme="majorBidi" w:cstheme="majorBidi"/>
          <w:b/>
          <w:bCs/>
          <w:color w:val="000000"/>
        </w:rPr>
        <w:t> </w:t>
      </w:r>
      <w:r w:rsidRPr="00E43015">
        <w:rPr>
          <w:rFonts w:asciiTheme="majorBidi" w:hAnsiTheme="majorBidi" w:cstheme="majorBidi"/>
          <w:bCs/>
          <w:color w:val="000000"/>
        </w:rPr>
        <w:t>e relative caratteristiche tecniche</w:t>
      </w:r>
    </w:p>
    <w:p w14:paraId="1DDD3460" w14:textId="77777777" w:rsidR="00BF6EA3" w:rsidRPr="00BF6EA3" w:rsidRDefault="00BF6EA3" w:rsidP="00BF6EA3">
      <w:pPr>
        <w:pStyle w:val="v1default"/>
        <w:shd w:val="clear" w:color="auto" w:fill="FFFFFF"/>
        <w:spacing w:before="0" w:beforeAutospacing="0" w:after="0" w:afterAutospacing="0"/>
        <w:rPr>
          <w:rFonts w:asciiTheme="majorBidi" w:hAnsiTheme="majorBidi" w:cstheme="majorBidi"/>
          <w:color w:val="000000"/>
        </w:rPr>
      </w:pPr>
      <w:r w:rsidRPr="00BF6EA3">
        <w:rPr>
          <w:rFonts w:asciiTheme="majorBidi" w:hAnsiTheme="majorBidi" w:cstheme="majorBidi"/>
          <w:color w:val="000000"/>
        </w:rPr>
        <w:t> </w:t>
      </w:r>
    </w:p>
    <w:p w14:paraId="6F0EE11F" w14:textId="77777777" w:rsidR="00251337" w:rsidRPr="00251337" w:rsidRDefault="00251337" w:rsidP="00251337">
      <w:pPr>
        <w:numPr>
          <w:ilvl w:val="0"/>
          <w:numId w:val="1"/>
        </w:numPr>
        <w:spacing w:after="160" w:line="259" w:lineRule="auto"/>
        <w:contextualSpacing/>
        <w:jc w:val="both"/>
        <w:rPr>
          <w:rFonts w:ascii="Times New Roman" w:hAnsi="Times New Roman" w:cs="Times New Roman"/>
        </w:rPr>
      </w:pPr>
      <w:proofErr w:type="spellStart"/>
      <w:r w:rsidRPr="00251337">
        <w:rPr>
          <w:rFonts w:ascii="Times New Roman" w:hAnsi="Times New Roman" w:cs="Times New Roman"/>
        </w:rPr>
        <w:t>Stereomicroscopio</w:t>
      </w:r>
      <w:proofErr w:type="spellEnd"/>
      <w:r w:rsidRPr="00251337">
        <w:rPr>
          <w:rFonts w:ascii="Times New Roman" w:hAnsi="Times New Roman" w:cs="Times New Roman"/>
        </w:rPr>
        <w:t xml:space="preserve"> a fluorescenza da ricerca completamente motorizzato con percorso ottico completamente APOCROMATICO e sistema ottico GALILEIANO </w:t>
      </w:r>
    </w:p>
    <w:p w14:paraId="28DF65FD"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Microscopio completamente codificato: il software di controllo è in grado di riconoscere e salvare nei metadati dell’immagine acquisita tutte le impostazioni dell’hardware, sia riguardanti il corpo ottico sia riguardanti le sorgenti di illuminazione in luce riflessa. Deve essere inoltre possibile richiamare queste impostazioni automaticamente in moda da poter acquisire immagini sempre con le stesse impostazioni hardware</w:t>
      </w:r>
    </w:p>
    <w:p w14:paraId="1D585AFA"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In particolare, sono codificate le seguenti impostazioni hardware:</w:t>
      </w:r>
    </w:p>
    <w:p w14:paraId="61A6E7E9" w14:textId="77777777" w:rsidR="00251337" w:rsidRPr="00251337" w:rsidRDefault="00251337" w:rsidP="00607E11">
      <w:pPr>
        <w:numPr>
          <w:ilvl w:val="1"/>
          <w:numId w:val="3"/>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Fattore di zoom</w:t>
      </w:r>
    </w:p>
    <w:p w14:paraId="5B1BAD3C" w14:textId="77777777" w:rsidR="00251337" w:rsidRPr="00251337" w:rsidRDefault="00251337" w:rsidP="00607E11">
      <w:pPr>
        <w:numPr>
          <w:ilvl w:val="1"/>
          <w:numId w:val="3"/>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Ingrandimento</w:t>
      </w:r>
    </w:p>
    <w:p w14:paraId="4FD1BD99" w14:textId="77777777" w:rsidR="00251337" w:rsidRPr="00251337" w:rsidRDefault="00251337" w:rsidP="00607E11">
      <w:pPr>
        <w:numPr>
          <w:ilvl w:val="1"/>
          <w:numId w:val="3"/>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Diaframma</w:t>
      </w:r>
    </w:p>
    <w:p w14:paraId="3C637884" w14:textId="77777777" w:rsidR="00251337" w:rsidRPr="00251337" w:rsidRDefault="00251337" w:rsidP="00607E11">
      <w:pPr>
        <w:numPr>
          <w:ilvl w:val="1"/>
          <w:numId w:val="3"/>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 xml:space="preserve">Tipologia di obiettivo utilizzato </w:t>
      </w:r>
    </w:p>
    <w:p w14:paraId="4F1322F0" w14:textId="77777777" w:rsidR="00251337" w:rsidRPr="00251337" w:rsidRDefault="00251337" w:rsidP="00607E11">
      <w:pPr>
        <w:numPr>
          <w:ilvl w:val="1"/>
          <w:numId w:val="3"/>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Metodo di contrasto utilizzato (Campo Chiaro, Campo Scuso, Contrasto di Rilievo)</w:t>
      </w:r>
    </w:p>
    <w:p w14:paraId="2C3039DD" w14:textId="77777777" w:rsidR="00251337" w:rsidRPr="00251337" w:rsidRDefault="00251337" w:rsidP="00607E11">
      <w:pPr>
        <w:numPr>
          <w:ilvl w:val="1"/>
          <w:numId w:val="3"/>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Filtro a fluorescenza utilizzato</w:t>
      </w:r>
    </w:p>
    <w:p w14:paraId="5128A39C" w14:textId="77777777" w:rsidR="00251337" w:rsidRPr="00251337" w:rsidRDefault="00251337" w:rsidP="00607E11">
      <w:pPr>
        <w:numPr>
          <w:ilvl w:val="1"/>
          <w:numId w:val="3"/>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 xml:space="preserve">Intensità luminosa e otturatore della base in luce trasmessa </w:t>
      </w:r>
    </w:p>
    <w:p w14:paraId="1F1966B9" w14:textId="77777777" w:rsidR="00251337" w:rsidRPr="00251337" w:rsidRDefault="00251337" w:rsidP="00607E11">
      <w:pPr>
        <w:numPr>
          <w:ilvl w:val="1"/>
          <w:numId w:val="3"/>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Intensità luminosa dell’illuminatore in luce riflessa</w:t>
      </w:r>
    </w:p>
    <w:p w14:paraId="2C8692E3"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 xml:space="preserve">Tecnologia “Fusion </w:t>
      </w:r>
      <w:proofErr w:type="spellStart"/>
      <w:r w:rsidRPr="00251337">
        <w:rPr>
          <w:rFonts w:ascii="Times New Roman" w:hAnsi="Times New Roman" w:cs="Times New Roman"/>
        </w:rPr>
        <w:t>Optics</w:t>
      </w:r>
      <w:proofErr w:type="spellEnd"/>
      <w:r w:rsidRPr="00251337">
        <w:rPr>
          <w:rFonts w:ascii="Times New Roman" w:hAnsi="Times New Roman" w:cs="Times New Roman"/>
        </w:rPr>
        <w:t>” che garantisce contemporaneamente elevata profondità di campo ed elevata risoluzione grazie alla diversa dimensione trasversale dei due cammini ottici</w:t>
      </w:r>
    </w:p>
    <w:p w14:paraId="41BDD379"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Tecnologia “</w:t>
      </w:r>
      <w:proofErr w:type="spellStart"/>
      <w:r w:rsidRPr="00251337">
        <w:rPr>
          <w:rFonts w:ascii="Times New Roman" w:hAnsi="Times New Roman" w:cs="Times New Roman"/>
        </w:rPr>
        <w:t>TripleBeam</w:t>
      </w:r>
      <w:proofErr w:type="spellEnd"/>
      <w:r w:rsidRPr="00251337">
        <w:rPr>
          <w:rFonts w:ascii="Times New Roman" w:hAnsi="Times New Roman" w:cs="Times New Roman"/>
        </w:rPr>
        <w:t xml:space="preserve">” con terzo canale ottico dedicato per la fluorescenza per evitare cross-talk </w:t>
      </w:r>
    </w:p>
    <w:p w14:paraId="2A66ADF6"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 xml:space="preserve">Fattore di Zoom almeno 20.5:1 </w:t>
      </w:r>
    </w:p>
    <w:p w14:paraId="402C8A83"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Correzione apocromatica su tutto il cammino ottico per evitare aberrazioni cromatiche</w:t>
      </w:r>
    </w:p>
    <w:p w14:paraId="07CA9CC2"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Ingrandimenti agli oculari fino a 160x con obiettivo 1,0x e oculari 10x</w:t>
      </w:r>
    </w:p>
    <w:p w14:paraId="02EC77CD"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 xml:space="preserve">Obiettivo 1.0x </w:t>
      </w:r>
      <w:proofErr w:type="spellStart"/>
      <w:r w:rsidRPr="00251337">
        <w:rPr>
          <w:rFonts w:ascii="Times New Roman" w:hAnsi="Times New Roman" w:cs="Times New Roman"/>
        </w:rPr>
        <w:t>PlanApocromatico</w:t>
      </w:r>
      <w:proofErr w:type="spellEnd"/>
      <w:r w:rsidRPr="00251337">
        <w:rPr>
          <w:rFonts w:ascii="Times New Roman" w:hAnsi="Times New Roman" w:cs="Times New Roman"/>
        </w:rPr>
        <w:t xml:space="preserve"> con distanza di lavoro da almeno 61 mm</w:t>
      </w:r>
    </w:p>
    <w:p w14:paraId="44BCA53A" w14:textId="77777777" w:rsidR="00251337" w:rsidRPr="00251337" w:rsidRDefault="00251337" w:rsidP="00251337">
      <w:pPr>
        <w:numPr>
          <w:ilvl w:val="0"/>
          <w:numId w:val="1"/>
        </w:numPr>
        <w:spacing w:after="160" w:line="259" w:lineRule="auto"/>
        <w:contextualSpacing/>
        <w:jc w:val="both"/>
        <w:rPr>
          <w:rFonts w:ascii="Times New Roman" w:hAnsi="Times New Roman" w:cs="Times New Roman"/>
        </w:rPr>
      </w:pPr>
      <w:r w:rsidRPr="00251337">
        <w:rPr>
          <w:rFonts w:ascii="Times New Roman" w:hAnsi="Times New Roman" w:cs="Times New Roman"/>
        </w:rPr>
        <w:t>Diametro di campo osservato da 29.5 mm–1.44 mm</w:t>
      </w:r>
    </w:p>
    <w:p w14:paraId="141B6CEE" w14:textId="77777777" w:rsidR="00251337" w:rsidRPr="00251337" w:rsidRDefault="00251337" w:rsidP="00251337">
      <w:pPr>
        <w:numPr>
          <w:ilvl w:val="0"/>
          <w:numId w:val="1"/>
        </w:numPr>
        <w:spacing w:after="160" w:line="259" w:lineRule="auto"/>
        <w:contextualSpacing/>
        <w:jc w:val="both"/>
        <w:rPr>
          <w:rFonts w:ascii="Times New Roman" w:hAnsi="Times New Roman" w:cs="Times New Roman"/>
        </w:rPr>
      </w:pPr>
      <w:r w:rsidRPr="00251337">
        <w:rPr>
          <w:rFonts w:ascii="Times New Roman" w:hAnsi="Times New Roman" w:cs="Times New Roman"/>
        </w:rPr>
        <w:t xml:space="preserve">Possibilità di </w:t>
      </w:r>
      <w:proofErr w:type="spellStart"/>
      <w:r w:rsidRPr="00251337">
        <w:rPr>
          <w:rFonts w:ascii="Times New Roman" w:hAnsi="Times New Roman" w:cs="Times New Roman"/>
        </w:rPr>
        <w:t>pre</w:t>
      </w:r>
      <w:proofErr w:type="spellEnd"/>
      <w:r w:rsidRPr="00251337">
        <w:rPr>
          <w:rFonts w:ascii="Times New Roman" w:hAnsi="Times New Roman" w:cs="Times New Roman"/>
        </w:rPr>
        <w:t>-impostare posizioni zoom definite per osservazioni e misure ripetitive</w:t>
      </w:r>
    </w:p>
    <w:p w14:paraId="7B2E9C2E" w14:textId="77777777" w:rsidR="00251337" w:rsidRPr="00251337" w:rsidRDefault="00251337" w:rsidP="00251337">
      <w:pPr>
        <w:numPr>
          <w:ilvl w:val="0"/>
          <w:numId w:val="1"/>
        </w:numPr>
        <w:spacing w:after="160" w:line="259" w:lineRule="auto"/>
        <w:contextualSpacing/>
        <w:jc w:val="both"/>
        <w:rPr>
          <w:rFonts w:ascii="Times New Roman" w:hAnsi="Times New Roman" w:cs="Times New Roman"/>
        </w:rPr>
      </w:pPr>
      <w:r w:rsidRPr="00251337">
        <w:rPr>
          <w:rFonts w:ascii="Times New Roman" w:hAnsi="Times New Roman" w:cs="Times New Roman"/>
        </w:rPr>
        <w:t xml:space="preserve">Tubo </w:t>
      </w:r>
      <w:proofErr w:type="spellStart"/>
      <w:r w:rsidRPr="00251337">
        <w:rPr>
          <w:rFonts w:ascii="Times New Roman" w:hAnsi="Times New Roman" w:cs="Times New Roman"/>
        </w:rPr>
        <w:t>trinoculare</w:t>
      </w:r>
      <w:proofErr w:type="spellEnd"/>
      <w:r w:rsidRPr="00251337">
        <w:rPr>
          <w:rFonts w:ascii="Times New Roman" w:hAnsi="Times New Roman" w:cs="Times New Roman"/>
        </w:rPr>
        <w:t xml:space="preserve"> con le seguenti caratteristiche:</w:t>
      </w:r>
    </w:p>
    <w:p w14:paraId="462A99FB" w14:textId="77777777" w:rsidR="00251337" w:rsidRPr="00251337" w:rsidRDefault="00251337" w:rsidP="00607E11">
      <w:pPr>
        <w:numPr>
          <w:ilvl w:val="1"/>
          <w:numId w:val="4"/>
        </w:numPr>
        <w:contextualSpacing/>
        <w:jc w:val="both"/>
        <w:rPr>
          <w:rFonts w:ascii="Times New Roman" w:hAnsi="Times New Roman" w:cs="Times New Roman"/>
          <w:shd w:val="clear" w:color="auto" w:fill="FFFFFF"/>
        </w:rPr>
      </w:pPr>
      <w:proofErr w:type="spellStart"/>
      <w:r w:rsidRPr="00251337">
        <w:rPr>
          <w:rFonts w:ascii="Times New Roman" w:hAnsi="Times New Roman" w:cs="Times New Roman"/>
          <w:shd w:val="clear" w:color="auto" w:fill="FFFFFF"/>
        </w:rPr>
        <w:t>beam</w:t>
      </w:r>
      <w:proofErr w:type="spellEnd"/>
      <w:r w:rsidRPr="00251337">
        <w:rPr>
          <w:rFonts w:ascii="Times New Roman" w:hAnsi="Times New Roman" w:cs="Times New Roman"/>
          <w:shd w:val="clear" w:color="auto" w:fill="FFFFFF"/>
        </w:rPr>
        <w:t xml:space="preserve"> </w:t>
      </w:r>
      <w:proofErr w:type="spellStart"/>
      <w:r w:rsidRPr="00251337">
        <w:rPr>
          <w:rFonts w:ascii="Times New Roman" w:hAnsi="Times New Roman" w:cs="Times New Roman"/>
          <w:shd w:val="clear" w:color="auto" w:fill="FFFFFF"/>
        </w:rPr>
        <w:t>splitter</w:t>
      </w:r>
      <w:proofErr w:type="spellEnd"/>
      <w:r w:rsidRPr="00251337">
        <w:rPr>
          <w:rFonts w:ascii="Times New Roman" w:hAnsi="Times New Roman" w:cs="Times New Roman"/>
          <w:shd w:val="clear" w:color="auto" w:fill="FFFFFF"/>
        </w:rPr>
        <w:t xml:space="preserve"> 100%-0%</w:t>
      </w:r>
    </w:p>
    <w:p w14:paraId="6B620307" w14:textId="77777777" w:rsidR="00251337" w:rsidRPr="00251337" w:rsidRDefault="00251337" w:rsidP="00607E11">
      <w:pPr>
        <w:numPr>
          <w:ilvl w:val="1"/>
          <w:numId w:val="4"/>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 xml:space="preserve">distanza </w:t>
      </w:r>
      <w:proofErr w:type="spellStart"/>
      <w:r w:rsidRPr="00251337">
        <w:rPr>
          <w:rFonts w:ascii="Times New Roman" w:hAnsi="Times New Roman" w:cs="Times New Roman"/>
          <w:shd w:val="clear" w:color="auto" w:fill="FFFFFF"/>
        </w:rPr>
        <w:t>interpupillare</w:t>
      </w:r>
      <w:proofErr w:type="spellEnd"/>
      <w:r w:rsidRPr="00251337">
        <w:rPr>
          <w:rFonts w:ascii="Times New Roman" w:hAnsi="Times New Roman" w:cs="Times New Roman"/>
          <w:shd w:val="clear" w:color="auto" w:fill="FFFFFF"/>
        </w:rPr>
        <w:t xml:space="preserve"> variabile almeno nel </w:t>
      </w:r>
      <w:proofErr w:type="spellStart"/>
      <w:r w:rsidRPr="00251337">
        <w:rPr>
          <w:rFonts w:ascii="Times New Roman" w:hAnsi="Times New Roman" w:cs="Times New Roman"/>
          <w:shd w:val="clear" w:color="auto" w:fill="FFFFFF"/>
        </w:rPr>
        <w:t>range</w:t>
      </w:r>
      <w:proofErr w:type="spellEnd"/>
      <w:r w:rsidRPr="00251337">
        <w:rPr>
          <w:rFonts w:ascii="Times New Roman" w:hAnsi="Times New Roman" w:cs="Times New Roman"/>
          <w:shd w:val="clear" w:color="auto" w:fill="FFFFFF"/>
        </w:rPr>
        <w:t xml:space="preserve"> 51-77mm</w:t>
      </w:r>
    </w:p>
    <w:p w14:paraId="2A1B235F" w14:textId="77777777" w:rsidR="00251337" w:rsidRPr="00251337" w:rsidRDefault="00251337" w:rsidP="00607E11">
      <w:pPr>
        <w:numPr>
          <w:ilvl w:val="1"/>
          <w:numId w:val="4"/>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angolo di osservazione 30°</w:t>
      </w:r>
    </w:p>
    <w:p w14:paraId="6E28C8DA" w14:textId="77777777" w:rsidR="00251337" w:rsidRPr="00251337" w:rsidRDefault="00251337" w:rsidP="00251337">
      <w:pPr>
        <w:numPr>
          <w:ilvl w:val="0"/>
          <w:numId w:val="1"/>
        </w:numPr>
        <w:spacing w:after="160" w:line="259" w:lineRule="auto"/>
        <w:contextualSpacing/>
        <w:jc w:val="both"/>
        <w:rPr>
          <w:rFonts w:ascii="Times New Roman" w:hAnsi="Times New Roman" w:cs="Times New Roman"/>
        </w:rPr>
      </w:pPr>
      <w:r w:rsidRPr="00251337">
        <w:rPr>
          <w:rFonts w:ascii="Times New Roman" w:hAnsi="Times New Roman" w:cs="Times New Roman"/>
        </w:rPr>
        <w:t>Coppia di Oculari 10x indice di campo 23 regolabili</w:t>
      </w:r>
    </w:p>
    <w:p w14:paraId="2DAE4F21" w14:textId="77777777" w:rsidR="00251337" w:rsidRPr="00251337" w:rsidRDefault="00251337" w:rsidP="00251337">
      <w:pPr>
        <w:numPr>
          <w:ilvl w:val="0"/>
          <w:numId w:val="1"/>
        </w:numPr>
        <w:spacing w:after="160" w:line="259" w:lineRule="auto"/>
        <w:contextualSpacing/>
        <w:jc w:val="both"/>
        <w:rPr>
          <w:rFonts w:ascii="Times New Roman" w:hAnsi="Times New Roman" w:cs="Times New Roman"/>
        </w:rPr>
      </w:pPr>
      <w:r w:rsidRPr="00251337">
        <w:rPr>
          <w:rFonts w:ascii="Times New Roman" w:hAnsi="Times New Roman" w:cs="Times New Roman"/>
        </w:rPr>
        <w:t xml:space="preserve">Doppio diaframma ad iride </w:t>
      </w:r>
    </w:p>
    <w:p w14:paraId="131E6940"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Base a luce trasmessa codificata</w:t>
      </w:r>
      <w:r w:rsidRPr="00251337">
        <w:rPr>
          <w:rFonts w:ascii="Times New Roman" w:hAnsi="Times New Roman" w:cs="Times New Roman"/>
          <w:shd w:val="clear" w:color="auto" w:fill="FFFFFF"/>
        </w:rPr>
        <w:t xml:space="preserve"> con le seguenti caratteristiche:</w:t>
      </w:r>
    </w:p>
    <w:p w14:paraId="10B881F0" w14:textId="77777777" w:rsidR="00251337" w:rsidRPr="00251337" w:rsidRDefault="00251337" w:rsidP="00607E11">
      <w:pPr>
        <w:numPr>
          <w:ilvl w:val="1"/>
          <w:numId w:val="5"/>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 xml:space="preserve">Metodi di contrasto supportati: campo chiaro, campo scuro e contrasto di rilievo per </w:t>
      </w:r>
      <w:proofErr w:type="spellStart"/>
      <w:r w:rsidRPr="00251337">
        <w:rPr>
          <w:rFonts w:ascii="Times New Roman" w:hAnsi="Times New Roman" w:cs="Times New Roman"/>
          <w:shd w:val="clear" w:color="auto" w:fill="FFFFFF"/>
        </w:rPr>
        <w:t>stereomicroscopia</w:t>
      </w:r>
      <w:proofErr w:type="spellEnd"/>
    </w:p>
    <w:p w14:paraId="115D84D2" w14:textId="77777777" w:rsidR="00251337" w:rsidRPr="00251337" w:rsidRDefault="00251337" w:rsidP="00607E11">
      <w:pPr>
        <w:numPr>
          <w:ilvl w:val="1"/>
          <w:numId w:val="5"/>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Posizione codificata dell’elemento di contrasto</w:t>
      </w:r>
    </w:p>
    <w:p w14:paraId="4BBD1B58" w14:textId="77777777" w:rsidR="00251337" w:rsidRPr="00251337" w:rsidRDefault="00251337" w:rsidP="00607E11">
      <w:pPr>
        <w:numPr>
          <w:ilvl w:val="1"/>
          <w:numId w:val="5"/>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Campo oggetto illuminato almeno 65mm</w:t>
      </w:r>
    </w:p>
    <w:p w14:paraId="30CEDB82" w14:textId="77777777" w:rsidR="00251337" w:rsidRPr="00251337" w:rsidRDefault="00251337" w:rsidP="00607E11">
      <w:pPr>
        <w:numPr>
          <w:ilvl w:val="1"/>
          <w:numId w:val="6"/>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lastRenderedPageBreak/>
        <w:t xml:space="preserve">Intensità luminosa e otturatore controllabili via software </w:t>
      </w:r>
    </w:p>
    <w:p w14:paraId="0AC7CA38" w14:textId="77777777" w:rsidR="00251337" w:rsidRPr="00251337" w:rsidRDefault="00251337" w:rsidP="00607E11">
      <w:pPr>
        <w:numPr>
          <w:ilvl w:val="1"/>
          <w:numId w:val="6"/>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Illuminazione LED omogenea con temperatura di colore costante indipendentemente dall’intensità</w:t>
      </w:r>
    </w:p>
    <w:p w14:paraId="2DA57E77" w14:textId="77777777" w:rsidR="00251337" w:rsidRPr="00251337" w:rsidRDefault="00251337" w:rsidP="00607E11">
      <w:pPr>
        <w:numPr>
          <w:ilvl w:val="1"/>
          <w:numId w:val="6"/>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Piedini anti-shock</w:t>
      </w:r>
    </w:p>
    <w:p w14:paraId="40F176F1" w14:textId="77777777" w:rsidR="00251337" w:rsidRPr="00251337" w:rsidRDefault="00251337" w:rsidP="00607E11">
      <w:pPr>
        <w:numPr>
          <w:ilvl w:val="1"/>
          <w:numId w:val="6"/>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Piano in vetro trasparente da almeno 150x200mm</w:t>
      </w:r>
    </w:p>
    <w:p w14:paraId="0A6CE1FB" w14:textId="77777777" w:rsidR="00251337" w:rsidRPr="00251337" w:rsidRDefault="00251337" w:rsidP="00251337">
      <w:pPr>
        <w:numPr>
          <w:ilvl w:val="0"/>
          <w:numId w:val="1"/>
        </w:numPr>
        <w:spacing w:after="160" w:line="259" w:lineRule="auto"/>
        <w:contextualSpacing/>
        <w:jc w:val="both"/>
        <w:rPr>
          <w:rFonts w:ascii="Times New Roman" w:hAnsi="Times New Roman" w:cs="Times New Roman"/>
        </w:rPr>
      </w:pPr>
      <w:r w:rsidRPr="00251337">
        <w:rPr>
          <w:rFonts w:ascii="Times New Roman" w:hAnsi="Times New Roman" w:cs="Times New Roman"/>
        </w:rPr>
        <w:t>Colonna di messa a fuoco meccanica macro-micro</w:t>
      </w:r>
    </w:p>
    <w:p w14:paraId="0E261947"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Illuminazione a luce incidente LED a due bracci flessibili regolabili lunghi almeno 500mm e temperatura di colore 5600K, con controllo sia manuale che da software</w:t>
      </w:r>
    </w:p>
    <w:p w14:paraId="66A46A05" w14:textId="77777777" w:rsidR="00251337" w:rsidRPr="00251337" w:rsidRDefault="00251337" w:rsidP="00251337">
      <w:pPr>
        <w:numPr>
          <w:ilvl w:val="0"/>
          <w:numId w:val="1"/>
        </w:numPr>
        <w:autoSpaceDE w:val="0"/>
        <w:autoSpaceDN w:val="0"/>
        <w:adjustRightInd w:val="0"/>
        <w:spacing w:after="160" w:line="259" w:lineRule="auto"/>
        <w:contextualSpacing/>
        <w:jc w:val="both"/>
        <w:rPr>
          <w:rFonts w:ascii="Times New Roman" w:hAnsi="Times New Roman" w:cs="Times New Roman"/>
        </w:rPr>
      </w:pPr>
      <w:r w:rsidRPr="00251337">
        <w:rPr>
          <w:rFonts w:ascii="Times New Roman" w:hAnsi="Times New Roman" w:cs="Times New Roman"/>
        </w:rPr>
        <w:t>Torretta per filtri a fluorescenza motorizzata a 4 posizioni con riconoscimento automatico del filtro senza necessità di configurarlo nel software</w:t>
      </w:r>
    </w:p>
    <w:p w14:paraId="4C84289E" w14:textId="77777777" w:rsidR="00251337" w:rsidRPr="00251337" w:rsidRDefault="00251337" w:rsidP="00251337">
      <w:pPr>
        <w:numPr>
          <w:ilvl w:val="0"/>
          <w:numId w:val="1"/>
        </w:numPr>
        <w:spacing w:after="160" w:line="259" w:lineRule="auto"/>
        <w:contextualSpacing/>
        <w:jc w:val="both"/>
        <w:rPr>
          <w:rFonts w:ascii="Times New Roman" w:eastAsia="Times New Roman" w:hAnsi="Times New Roman" w:cs="Times New Roman"/>
          <w:color w:val="000000"/>
          <w:lang w:eastAsia="it-IT"/>
        </w:rPr>
      </w:pPr>
      <w:r w:rsidRPr="00251337">
        <w:rPr>
          <w:rFonts w:ascii="Times New Roman" w:hAnsi="Times New Roman" w:cs="Times New Roman"/>
        </w:rPr>
        <w:t xml:space="preserve">Sorgente di luce per osservazioni in fluorescenza LED a luce bianca </w:t>
      </w:r>
      <w:r w:rsidRPr="00251337">
        <w:rPr>
          <w:rFonts w:ascii="Times New Roman" w:eastAsia="Times New Roman" w:hAnsi="Times New Roman" w:cs="Times New Roman"/>
          <w:color w:val="000000"/>
          <w:lang w:eastAsia="it-IT"/>
        </w:rPr>
        <w:t xml:space="preserve">nell'intervallo 390-680 </w:t>
      </w:r>
    </w:p>
    <w:p w14:paraId="05171755" w14:textId="77777777" w:rsidR="00251337" w:rsidRPr="00251337" w:rsidRDefault="00251337" w:rsidP="00251337">
      <w:pPr>
        <w:numPr>
          <w:ilvl w:val="0"/>
          <w:numId w:val="1"/>
        </w:numPr>
        <w:spacing w:after="160" w:line="259" w:lineRule="auto"/>
        <w:contextualSpacing/>
        <w:jc w:val="both"/>
        <w:rPr>
          <w:rFonts w:ascii="Times New Roman" w:hAnsi="Times New Roman" w:cs="Times New Roman"/>
        </w:rPr>
      </w:pPr>
      <w:r w:rsidRPr="00251337">
        <w:rPr>
          <w:rFonts w:ascii="Times New Roman" w:hAnsi="Times New Roman" w:cs="Times New Roman"/>
          <w:color w:val="000000"/>
        </w:rPr>
        <w:t xml:space="preserve">Filtro </w:t>
      </w:r>
      <w:proofErr w:type="spellStart"/>
      <w:r w:rsidRPr="00251337">
        <w:rPr>
          <w:rFonts w:ascii="Times New Roman" w:hAnsi="Times New Roman" w:cs="Times New Roman"/>
          <w:color w:val="000000"/>
        </w:rPr>
        <w:t>dsRed</w:t>
      </w:r>
      <w:proofErr w:type="spellEnd"/>
      <w:r w:rsidRPr="00251337">
        <w:rPr>
          <w:rFonts w:ascii="Times New Roman" w:hAnsi="Times New Roman" w:cs="Times New Roman"/>
          <w:color w:val="000000"/>
        </w:rPr>
        <w:t xml:space="preserve"> con eccitazione ET545/30 nm, ed emissione ET620/60 nm</w:t>
      </w:r>
    </w:p>
    <w:p w14:paraId="61E6DADD" w14:textId="77777777" w:rsidR="00251337" w:rsidRPr="00251337" w:rsidRDefault="00251337" w:rsidP="00251337">
      <w:pPr>
        <w:numPr>
          <w:ilvl w:val="0"/>
          <w:numId w:val="1"/>
        </w:numPr>
        <w:spacing w:after="160" w:line="259" w:lineRule="auto"/>
        <w:contextualSpacing/>
        <w:jc w:val="both"/>
        <w:rPr>
          <w:rFonts w:ascii="Times New Roman" w:eastAsia="Times New Roman" w:hAnsi="Times New Roman" w:cs="Times New Roman"/>
          <w:color w:val="000000"/>
          <w:lang w:eastAsia="it-IT"/>
        </w:rPr>
      </w:pPr>
      <w:r w:rsidRPr="00251337">
        <w:rPr>
          <w:rFonts w:ascii="Times New Roman" w:eastAsia="Times New Roman" w:hAnsi="Times New Roman" w:cs="Times New Roman"/>
          <w:color w:val="000000"/>
          <w:lang w:eastAsia="it-IT"/>
        </w:rPr>
        <w:t xml:space="preserve">Filtro GFP2 con </w:t>
      </w:r>
      <w:proofErr w:type="spellStart"/>
      <w:r w:rsidRPr="00251337">
        <w:rPr>
          <w:rFonts w:ascii="Times New Roman" w:eastAsia="Times New Roman" w:hAnsi="Times New Roman" w:cs="Times New Roman"/>
          <w:color w:val="000000"/>
          <w:lang w:eastAsia="it-IT"/>
        </w:rPr>
        <w:t>eccotazione</w:t>
      </w:r>
      <w:proofErr w:type="spellEnd"/>
      <w:r w:rsidRPr="00251337">
        <w:rPr>
          <w:rFonts w:ascii="Times New Roman" w:eastAsia="Times New Roman" w:hAnsi="Times New Roman" w:cs="Times New Roman"/>
          <w:color w:val="000000"/>
          <w:lang w:eastAsia="it-IT"/>
        </w:rPr>
        <w:t xml:space="preserve"> ET480/40nm - emissione ET510 nm LP</w:t>
      </w:r>
    </w:p>
    <w:p w14:paraId="706738F5" w14:textId="77777777" w:rsidR="00251337" w:rsidRPr="00251337" w:rsidRDefault="00251337" w:rsidP="00251337">
      <w:pPr>
        <w:numPr>
          <w:ilvl w:val="0"/>
          <w:numId w:val="1"/>
        </w:numPr>
        <w:spacing w:after="160" w:line="259" w:lineRule="auto"/>
        <w:contextualSpacing/>
        <w:jc w:val="both"/>
        <w:rPr>
          <w:rFonts w:ascii="Times New Roman" w:eastAsia="Times New Roman" w:hAnsi="Times New Roman" w:cs="Times New Roman"/>
          <w:color w:val="000000"/>
          <w:lang w:eastAsia="it-IT"/>
        </w:rPr>
      </w:pPr>
      <w:r w:rsidRPr="00251337">
        <w:rPr>
          <w:rFonts w:ascii="Times New Roman" w:hAnsi="Times New Roman" w:cs="Times New Roman"/>
          <w:color w:val="000000"/>
        </w:rPr>
        <w:t xml:space="preserve">Filtro </w:t>
      </w:r>
      <w:proofErr w:type="spellStart"/>
      <w:r w:rsidRPr="00251337">
        <w:rPr>
          <w:rFonts w:ascii="Times New Roman" w:hAnsi="Times New Roman" w:cs="Times New Roman"/>
          <w:color w:val="000000"/>
        </w:rPr>
        <w:t>dsRed</w:t>
      </w:r>
      <w:proofErr w:type="spellEnd"/>
      <w:r w:rsidRPr="00251337">
        <w:rPr>
          <w:rFonts w:ascii="Times New Roman" w:hAnsi="Times New Roman" w:cs="Times New Roman"/>
          <w:color w:val="000000"/>
        </w:rPr>
        <w:t xml:space="preserve"> con eccitazione ET545/30 nm, ed emissione ET620/60 nm per </w:t>
      </w:r>
      <w:proofErr w:type="spellStart"/>
      <w:r w:rsidRPr="00251337">
        <w:rPr>
          <w:rFonts w:ascii="Times New Roman" w:hAnsi="Times New Roman" w:cs="Times New Roman"/>
          <w:color w:val="000000"/>
        </w:rPr>
        <w:t>stereomicroscopio</w:t>
      </w:r>
      <w:proofErr w:type="spellEnd"/>
      <w:r w:rsidRPr="00251337">
        <w:rPr>
          <w:rFonts w:ascii="Times New Roman" w:hAnsi="Times New Roman" w:cs="Times New Roman"/>
          <w:color w:val="000000"/>
        </w:rPr>
        <w:t xml:space="preserve"> LEICA in nostro possesso modello MZ16F</w:t>
      </w:r>
    </w:p>
    <w:p w14:paraId="430105B1" w14:textId="77777777" w:rsidR="00251337" w:rsidRPr="00251337" w:rsidRDefault="00251337" w:rsidP="00251337">
      <w:pPr>
        <w:numPr>
          <w:ilvl w:val="0"/>
          <w:numId w:val="1"/>
        </w:numPr>
        <w:spacing w:after="160" w:line="259" w:lineRule="auto"/>
        <w:contextualSpacing/>
        <w:jc w:val="both"/>
        <w:rPr>
          <w:rFonts w:ascii="Times New Roman" w:eastAsia="Times New Roman" w:hAnsi="Times New Roman" w:cs="Times New Roman"/>
          <w:color w:val="000000"/>
          <w:lang w:eastAsia="it-IT"/>
        </w:rPr>
      </w:pPr>
      <w:r w:rsidRPr="00251337">
        <w:rPr>
          <w:rFonts w:ascii="Times New Roman" w:eastAsia="Times New Roman" w:hAnsi="Times New Roman" w:cs="Times New Roman"/>
          <w:color w:val="000000"/>
          <w:lang w:eastAsia="it-IT"/>
        </w:rPr>
        <w:t xml:space="preserve">Possibilità di utilizzare componenti ottiche e meccaniche dello </w:t>
      </w:r>
      <w:proofErr w:type="spellStart"/>
      <w:r w:rsidRPr="00251337">
        <w:rPr>
          <w:rFonts w:ascii="Times New Roman" w:eastAsia="Times New Roman" w:hAnsi="Times New Roman" w:cs="Times New Roman"/>
          <w:color w:val="000000"/>
          <w:lang w:eastAsia="it-IT"/>
        </w:rPr>
        <w:t>stereomicroscopio</w:t>
      </w:r>
      <w:proofErr w:type="spellEnd"/>
      <w:r w:rsidRPr="00251337">
        <w:rPr>
          <w:rFonts w:ascii="Times New Roman" w:eastAsia="Times New Roman" w:hAnsi="Times New Roman" w:cs="Times New Roman"/>
          <w:color w:val="000000"/>
          <w:lang w:eastAsia="it-IT"/>
        </w:rPr>
        <w:t xml:space="preserve"> LEICA </w:t>
      </w:r>
      <w:proofErr w:type="spellStart"/>
      <w:r w:rsidRPr="00251337">
        <w:rPr>
          <w:rFonts w:ascii="Times New Roman" w:eastAsia="Times New Roman" w:hAnsi="Times New Roman" w:cs="Times New Roman"/>
          <w:color w:val="000000"/>
          <w:lang w:eastAsia="it-IT"/>
        </w:rPr>
        <w:t>mod</w:t>
      </w:r>
      <w:proofErr w:type="spellEnd"/>
      <w:r w:rsidRPr="00251337">
        <w:rPr>
          <w:rFonts w:ascii="Times New Roman" w:eastAsia="Times New Roman" w:hAnsi="Times New Roman" w:cs="Times New Roman"/>
          <w:color w:val="000000"/>
          <w:lang w:eastAsia="it-IT"/>
        </w:rPr>
        <w:t xml:space="preserve"> MZ16F in nostro possesso</w:t>
      </w:r>
    </w:p>
    <w:p w14:paraId="1944265A" w14:textId="77777777" w:rsidR="00251337" w:rsidRPr="00251337" w:rsidRDefault="00251337" w:rsidP="00251337">
      <w:pPr>
        <w:numPr>
          <w:ilvl w:val="0"/>
          <w:numId w:val="1"/>
        </w:numPr>
        <w:spacing w:after="160" w:line="259" w:lineRule="auto"/>
        <w:contextualSpacing/>
        <w:jc w:val="both"/>
        <w:rPr>
          <w:rFonts w:ascii="Times New Roman" w:eastAsia="Times New Roman" w:hAnsi="Times New Roman" w:cs="Times New Roman"/>
          <w:color w:val="000000"/>
          <w:lang w:eastAsia="it-IT"/>
        </w:rPr>
      </w:pPr>
      <w:r w:rsidRPr="00251337">
        <w:rPr>
          <w:rFonts w:ascii="Times New Roman" w:eastAsia="Times New Roman" w:hAnsi="Times New Roman" w:cs="Times New Roman"/>
          <w:color w:val="000000"/>
          <w:lang w:eastAsia="it-IT"/>
        </w:rPr>
        <w:t>Sistema di acquisizioni delle immagini composto da fotocamera a colori con risoluzione di almeno 6,3 MP con le seguenti caratteristiche tecniche:</w:t>
      </w:r>
    </w:p>
    <w:p w14:paraId="6680165F" w14:textId="77777777" w:rsidR="00251337" w:rsidRPr="00251337" w:rsidRDefault="00251337" w:rsidP="00607E11">
      <w:pPr>
        <w:numPr>
          <w:ilvl w:val="1"/>
          <w:numId w:val="7"/>
        </w:numPr>
        <w:contextualSpacing/>
        <w:jc w:val="both"/>
        <w:rPr>
          <w:rFonts w:ascii="Times New Roman" w:hAnsi="Times New Roman" w:cs="Times New Roman"/>
          <w:shd w:val="clear" w:color="auto" w:fill="FFFFFF"/>
        </w:rPr>
      </w:pPr>
      <w:r w:rsidRPr="00251337">
        <w:rPr>
          <w:rFonts w:ascii="Times New Roman" w:hAnsi="Times New Roman" w:cs="Times New Roman"/>
          <w:shd w:val="clear" w:color="auto" w:fill="FFFFFF"/>
        </w:rPr>
        <w:t>Sensore CMOS a colori da 6.3MP</w:t>
      </w:r>
    </w:p>
    <w:p w14:paraId="5AE725E2" w14:textId="77777777" w:rsidR="00251337" w:rsidRPr="00251337" w:rsidRDefault="00251337" w:rsidP="00607E11">
      <w:pPr>
        <w:numPr>
          <w:ilvl w:val="1"/>
          <w:numId w:val="7"/>
        </w:numPr>
        <w:overflowPunct w:val="0"/>
        <w:autoSpaceDE w:val="0"/>
        <w:autoSpaceDN w:val="0"/>
        <w:adjustRightInd w:val="0"/>
        <w:jc w:val="both"/>
        <w:rPr>
          <w:rFonts w:ascii="Times New Roman" w:eastAsia="Times New Roman" w:hAnsi="Times New Roman" w:cs="Times New Roman"/>
          <w:bCs/>
          <w:shd w:val="clear" w:color="auto" w:fill="FFFFFF"/>
          <w:lang w:eastAsia="es-ES"/>
        </w:rPr>
      </w:pPr>
      <w:r w:rsidRPr="00251337">
        <w:rPr>
          <w:rFonts w:ascii="Times New Roman" w:eastAsia="Times New Roman" w:hAnsi="Times New Roman" w:cs="Times New Roman"/>
          <w:bCs/>
          <w:shd w:val="clear" w:color="auto" w:fill="FFFFFF"/>
          <w:lang w:eastAsia="es-ES"/>
        </w:rPr>
        <w:t>Dimensione del pixel: 2.4 µm x 2.4 µm</w:t>
      </w:r>
    </w:p>
    <w:p w14:paraId="70A5341A" w14:textId="77777777" w:rsidR="00251337" w:rsidRPr="00251337" w:rsidRDefault="00251337" w:rsidP="00607E11">
      <w:pPr>
        <w:numPr>
          <w:ilvl w:val="1"/>
          <w:numId w:val="7"/>
        </w:numPr>
        <w:overflowPunct w:val="0"/>
        <w:autoSpaceDE w:val="0"/>
        <w:autoSpaceDN w:val="0"/>
        <w:adjustRightInd w:val="0"/>
        <w:jc w:val="both"/>
        <w:rPr>
          <w:rFonts w:ascii="Times New Roman" w:eastAsia="Times New Roman" w:hAnsi="Times New Roman" w:cs="Times New Roman"/>
          <w:bCs/>
          <w:shd w:val="clear" w:color="auto" w:fill="FFFFFF"/>
          <w:lang w:eastAsia="es-ES"/>
        </w:rPr>
      </w:pPr>
      <w:r w:rsidRPr="00251337">
        <w:rPr>
          <w:rFonts w:ascii="Times New Roman" w:eastAsia="Times New Roman" w:hAnsi="Times New Roman" w:cs="Times New Roman"/>
          <w:bCs/>
          <w:shd w:val="clear" w:color="auto" w:fill="FFFFFF"/>
          <w:lang w:eastAsia="es-ES"/>
        </w:rPr>
        <w:t>Profondità di colore: 3x12 bits</w:t>
      </w:r>
    </w:p>
    <w:p w14:paraId="0CCCC3F5" w14:textId="77777777" w:rsidR="00251337" w:rsidRPr="00251337" w:rsidRDefault="00251337" w:rsidP="00607E11">
      <w:pPr>
        <w:numPr>
          <w:ilvl w:val="1"/>
          <w:numId w:val="7"/>
        </w:numPr>
        <w:overflowPunct w:val="0"/>
        <w:autoSpaceDE w:val="0"/>
        <w:autoSpaceDN w:val="0"/>
        <w:adjustRightInd w:val="0"/>
        <w:jc w:val="both"/>
        <w:rPr>
          <w:rFonts w:ascii="Times New Roman" w:eastAsia="Times New Roman" w:hAnsi="Times New Roman" w:cs="Times New Roman"/>
          <w:bCs/>
          <w:shd w:val="clear" w:color="auto" w:fill="FFFFFF"/>
          <w:lang w:eastAsia="es-ES"/>
        </w:rPr>
      </w:pPr>
      <w:r w:rsidRPr="00251337">
        <w:rPr>
          <w:rFonts w:ascii="Times New Roman" w:eastAsia="Times New Roman" w:hAnsi="Times New Roman" w:cs="Times New Roman"/>
          <w:bCs/>
          <w:shd w:val="clear" w:color="auto" w:fill="FFFFFF"/>
          <w:lang w:eastAsia="es-ES"/>
        </w:rPr>
        <w:t>Frame rate elevato: 15fps per immagini live alla risoluzione massima</w:t>
      </w:r>
    </w:p>
    <w:p w14:paraId="268640E2" w14:textId="77777777" w:rsidR="00251337" w:rsidRPr="00251337" w:rsidRDefault="00251337" w:rsidP="00607E11">
      <w:pPr>
        <w:numPr>
          <w:ilvl w:val="1"/>
          <w:numId w:val="7"/>
        </w:numPr>
        <w:overflowPunct w:val="0"/>
        <w:autoSpaceDE w:val="0"/>
        <w:autoSpaceDN w:val="0"/>
        <w:adjustRightInd w:val="0"/>
        <w:jc w:val="both"/>
        <w:rPr>
          <w:rFonts w:ascii="Times New Roman" w:eastAsia="Times New Roman" w:hAnsi="Times New Roman" w:cs="Times New Roman"/>
          <w:bCs/>
          <w:shd w:val="clear" w:color="auto" w:fill="FFFFFF"/>
          <w:lang w:eastAsia="es-ES"/>
        </w:rPr>
      </w:pPr>
      <w:r w:rsidRPr="00251337">
        <w:rPr>
          <w:rFonts w:ascii="Times New Roman" w:eastAsia="Times New Roman" w:hAnsi="Times New Roman" w:cs="Times New Roman"/>
          <w:bCs/>
          <w:shd w:val="clear" w:color="auto" w:fill="FFFFFF"/>
          <w:lang w:eastAsia="es-ES"/>
        </w:rPr>
        <w:t>Gain: 1x-251x</w:t>
      </w:r>
    </w:p>
    <w:p w14:paraId="0773DE65" w14:textId="77777777" w:rsidR="00251337" w:rsidRPr="00251337" w:rsidRDefault="00251337" w:rsidP="00607E11">
      <w:pPr>
        <w:numPr>
          <w:ilvl w:val="1"/>
          <w:numId w:val="7"/>
        </w:numPr>
        <w:overflowPunct w:val="0"/>
        <w:autoSpaceDE w:val="0"/>
        <w:autoSpaceDN w:val="0"/>
        <w:adjustRightInd w:val="0"/>
        <w:jc w:val="both"/>
        <w:rPr>
          <w:rFonts w:ascii="Times New Roman" w:eastAsia="Times New Roman" w:hAnsi="Times New Roman" w:cs="Times New Roman"/>
          <w:bCs/>
          <w:shd w:val="clear" w:color="auto" w:fill="FFFFFF"/>
          <w:lang w:eastAsia="es-ES"/>
        </w:rPr>
      </w:pPr>
      <w:r w:rsidRPr="00251337">
        <w:rPr>
          <w:rFonts w:ascii="Times New Roman" w:eastAsia="Times New Roman" w:hAnsi="Times New Roman" w:cs="Times New Roman"/>
          <w:bCs/>
          <w:shd w:val="clear" w:color="auto" w:fill="FFFFFF"/>
          <w:lang w:eastAsia="es-ES"/>
        </w:rPr>
        <w:t>Tempi di esposizione: 1msec - 1sec</w:t>
      </w:r>
    </w:p>
    <w:p w14:paraId="03277654" w14:textId="77777777" w:rsidR="00251337" w:rsidRPr="00251337" w:rsidRDefault="00251337" w:rsidP="00607E11">
      <w:pPr>
        <w:numPr>
          <w:ilvl w:val="1"/>
          <w:numId w:val="7"/>
        </w:numPr>
        <w:overflowPunct w:val="0"/>
        <w:autoSpaceDE w:val="0"/>
        <w:autoSpaceDN w:val="0"/>
        <w:adjustRightInd w:val="0"/>
        <w:jc w:val="both"/>
        <w:rPr>
          <w:rFonts w:ascii="Times New Roman" w:eastAsia="Times New Roman" w:hAnsi="Times New Roman" w:cs="Times New Roman"/>
          <w:bCs/>
          <w:shd w:val="clear" w:color="auto" w:fill="FFFFFF"/>
          <w:lang w:val="es-ES_tradnl" w:eastAsia="es-ES"/>
        </w:rPr>
      </w:pPr>
      <w:r w:rsidRPr="00251337">
        <w:rPr>
          <w:rFonts w:ascii="Times New Roman" w:eastAsia="Times New Roman" w:hAnsi="Times New Roman" w:cs="Times New Roman"/>
          <w:bCs/>
          <w:shd w:val="clear" w:color="auto" w:fill="FFFFFF"/>
          <w:lang w:val="es-ES_tradnl" w:eastAsia="es-ES"/>
        </w:rPr>
        <w:t xml:space="preserve">Range dinamico: &gt;72dB </w:t>
      </w:r>
    </w:p>
    <w:p w14:paraId="1BF31962" w14:textId="77777777" w:rsidR="00251337" w:rsidRPr="00251337" w:rsidRDefault="00251337" w:rsidP="00607E11">
      <w:pPr>
        <w:numPr>
          <w:ilvl w:val="1"/>
          <w:numId w:val="7"/>
        </w:numPr>
        <w:contextualSpacing/>
        <w:jc w:val="both"/>
        <w:rPr>
          <w:rFonts w:ascii="Times New Roman" w:eastAsia="Times New Roman" w:hAnsi="Times New Roman" w:cs="Times New Roman"/>
          <w:lang w:eastAsia="it-IT"/>
        </w:rPr>
      </w:pPr>
      <w:r w:rsidRPr="00251337">
        <w:rPr>
          <w:rFonts w:ascii="Times New Roman" w:eastAsia="Times New Roman" w:hAnsi="Times New Roman" w:cs="Times New Roman"/>
          <w:lang w:eastAsia="it-IT"/>
        </w:rPr>
        <w:t>Pc di ultima generazione completo di monitor, tastiera e mouse</w:t>
      </w:r>
    </w:p>
    <w:p w14:paraId="5821862A" w14:textId="77777777" w:rsidR="00251337" w:rsidRPr="00251337" w:rsidRDefault="00251337" w:rsidP="00251337">
      <w:pPr>
        <w:numPr>
          <w:ilvl w:val="0"/>
          <w:numId w:val="2"/>
        </w:numPr>
        <w:autoSpaceDE w:val="0"/>
        <w:autoSpaceDN w:val="0"/>
        <w:adjustRightInd w:val="0"/>
        <w:spacing w:after="160" w:line="259" w:lineRule="auto"/>
        <w:contextualSpacing/>
        <w:jc w:val="both"/>
        <w:rPr>
          <w:rFonts w:ascii="Times New Roman" w:eastAsia="Times New Roman" w:hAnsi="Times New Roman" w:cs="Times New Roman"/>
          <w:color w:val="000000"/>
          <w:lang w:eastAsia="it-IT"/>
        </w:rPr>
      </w:pPr>
      <w:r w:rsidRPr="00251337">
        <w:rPr>
          <w:rFonts w:ascii="Times New Roman" w:hAnsi="Times New Roman" w:cs="Times New Roman"/>
        </w:rPr>
        <w:t xml:space="preserve">Software di controllo del microscopio e della fotocamera </w:t>
      </w:r>
    </w:p>
    <w:p w14:paraId="1D72F8E0" w14:textId="77777777" w:rsidR="00BF6EA3" w:rsidRPr="00251337" w:rsidRDefault="00BF6EA3" w:rsidP="00251337">
      <w:pPr>
        <w:spacing w:before="177"/>
        <w:ind w:left="17" w:right="338"/>
        <w:jc w:val="both"/>
        <w:rPr>
          <w:rFonts w:ascii="Times New Roman" w:hAnsi="Times New Roman" w:cs="Times New Roman"/>
          <w:b/>
          <w:u w:val="single"/>
        </w:rPr>
      </w:pPr>
    </w:p>
    <w:p w14:paraId="5EC27CB2" w14:textId="77777777" w:rsidR="00BF6EA3" w:rsidRPr="00251337" w:rsidRDefault="00BF6EA3" w:rsidP="00251337">
      <w:pPr>
        <w:spacing w:before="177"/>
        <w:ind w:left="17" w:right="338"/>
        <w:jc w:val="both"/>
        <w:rPr>
          <w:rFonts w:ascii="Times New Roman" w:hAnsi="Times New Roman" w:cs="Times New Roman"/>
          <w:b/>
        </w:rPr>
      </w:pPr>
      <w:r w:rsidRPr="00251337">
        <w:rPr>
          <w:rFonts w:ascii="Times New Roman" w:hAnsi="Times New Roman" w:cs="Times New Roman"/>
          <w:b/>
          <w:u w:val="single"/>
        </w:rPr>
        <w:t>Ulteriori opzioni richieste all’affidatario</w:t>
      </w:r>
    </w:p>
    <w:p w14:paraId="663691E7" w14:textId="77777777" w:rsidR="00BF6EA3" w:rsidRPr="00251337" w:rsidRDefault="00BF6EA3" w:rsidP="00251337">
      <w:pPr>
        <w:pStyle w:val="Corpotesto"/>
        <w:spacing w:before="9"/>
        <w:ind w:left="0"/>
        <w:jc w:val="both"/>
        <w:rPr>
          <w:rFonts w:ascii="Times New Roman" w:hAnsi="Times New Roman" w:cs="Times New Roman"/>
          <w:b/>
        </w:rPr>
      </w:pPr>
    </w:p>
    <w:p w14:paraId="56883192" w14:textId="77777777" w:rsidR="00BF6EA3" w:rsidRPr="00251337" w:rsidRDefault="00BF6EA3" w:rsidP="00251337">
      <w:pPr>
        <w:pStyle w:val="Corpotesto"/>
        <w:spacing w:before="54" w:line="237" w:lineRule="auto"/>
        <w:ind w:left="0"/>
        <w:jc w:val="both"/>
        <w:rPr>
          <w:rFonts w:ascii="Times New Roman" w:hAnsi="Times New Roman" w:cs="Times New Roman"/>
        </w:rPr>
      </w:pPr>
      <w:r w:rsidRPr="00251337">
        <w:rPr>
          <w:rFonts w:ascii="Times New Roman" w:hAnsi="Times New Roman" w:cs="Times New Roman"/>
          <w:w w:val="90"/>
        </w:rPr>
        <w:t xml:space="preserve">Spese di trasporto, installazione e collaudo a carico dell’affidatario. Non saranno riconosciuti ulteriori oneri </w:t>
      </w:r>
      <w:r w:rsidRPr="00251337">
        <w:rPr>
          <w:rFonts w:ascii="Times New Roman" w:hAnsi="Times New Roman" w:cs="Times New Roman"/>
          <w:w w:val="95"/>
        </w:rPr>
        <w:t>eccedenti l’importo dell’offerta.</w:t>
      </w:r>
    </w:p>
    <w:p w14:paraId="29FE1617" w14:textId="77777777" w:rsidR="000151A3" w:rsidRPr="00251337" w:rsidRDefault="000151A3" w:rsidP="00251337">
      <w:pPr>
        <w:jc w:val="both"/>
        <w:rPr>
          <w:rFonts w:ascii="Times New Roman" w:hAnsi="Times New Roman" w:cs="Times New Roman"/>
        </w:rPr>
      </w:pPr>
    </w:p>
    <w:sectPr w:rsidR="000151A3" w:rsidRPr="00251337" w:rsidSect="00AC554D">
      <w:headerReference w:type="even" r:id="rId10"/>
      <w:headerReference w:type="default" r:id="rId11"/>
      <w:footerReference w:type="even" r:id="rId12"/>
      <w:footerReference w:type="default" r:id="rId13"/>
      <w:headerReference w:type="first" r:id="rId14"/>
      <w:footerReference w:type="first" r:id="rId15"/>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6FFD" w14:textId="77777777" w:rsidR="00BB7067" w:rsidRDefault="00BB7067" w:rsidP="000151A3">
      <w:r>
        <w:separator/>
      </w:r>
    </w:p>
  </w:endnote>
  <w:endnote w:type="continuationSeparator" w:id="0">
    <w:p w14:paraId="7A04D16D" w14:textId="77777777" w:rsidR="00BB7067" w:rsidRDefault="00BB706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SemiBold">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EFCA" w14:textId="77777777" w:rsidR="00581CDD" w:rsidRDefault="00581C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34EC" w14:textId="77777777" w:rsidR="00581CDD" w:rsidRDefault="00581C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FC05" w14:textId="77777777" w:rsidR="00BB7067" w:rsidRDefault="00BB7067" w:rsidP="000151A3">
      <w:r>
        <w:separator/>
      </w:r>
    </w:p>
  </w:footnote>
  <w:footnote w:type="continuationSeparator" w:id="0">
    <w:p w14:paraId="3D0954FE" w14:textId="77777777" w:rsidR="00BB7067" w:rsidRDefault="00BB7067"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C0B0" w14:textId="77777777" w:rsidR="00581CDD" w:rsidRDefault="00581C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0B3C" w14:textId="77777777" w:rsidR="00581CDD" w:rsidRDefault="00581C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DFF"/>
    <w:multiLevelType w:val="multilevel"/>
    <w:tmpl w:val="24A8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E227C"/>
    <w:multiLevelType w:val="multilevel"/>
    <w:tmpl w:val="492C7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w w:val="100"/>
        <w:sz w:val="18"/>
        <w:szCs w:val="18"/>
        <w:lang w:val="it-IT" w:eastAsia="it-IT" w:bidi="it-I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1E2"/>
    <w:multiLevelType w:val="hybridMultilevel"/>
    <w:tmpl w:val="43FA58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89172E"/>
    <w:multiLevelType w:val="multilevel"/>
    <w:tmpl w:val="0CA6A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w w:val="100"/>
        <w:sz w:val="18"/>
        <w:szCs w:val="18"/>
        <w:lang w:val="it-IT" w:eastAsia="it-IT" w:bidi="it-I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020CB"/>
    <w:multiLevelType w:val="multilevel"/>
    <w:tmpl w:val="90269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w w:val="100"/>
        <w:sz w:val="18"/>
        <w:szCs w:val="18"/>
        <w:lang w:val="it-IT" w:eastAsia="it-IT" w:bidi="it-I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2490D"/>
    <w:multiLevelType w:val="multilevel"/>
    <w:tmpl w:val="71DA4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w w:val="100"/>
        <w:sz w:val="18"/>
        <w:szCs w:val="18"/>
        <w:lang w:val="it-IT" w:eastAsia="it-IT" w:bidi="it-I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F64D6"/>
    <w:multiLevelType w:val="multilevel"/>
    <w:tmpl w:val="8688B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w w:val="100"/>
        <w:sz w:val="18"/>
        <w:szCs w:val="18"/>
        <w:lang w:val="it-IT" w:eastAsia="it-IT" w:bidi="it-I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167E3E"/>
    <w:rsid w:val="00194766"/>
    <w:rsid w:val="00251337"/>
    <w:rsid w:val="00581CDD"/>
    <w:rsid w:val="005A6032"/>
    <w:rsid w:val="00607E11"/>
    <w:rsid w:val="00633B2C"/>
    <w:rsid w:val="00634241"/>
    <w:rsid w:val="0073373F"/>
    <w:rsid w:val="007C1E6D"/>
    <w:rsid w:val="008A4AFF"/>
    <w:rsid w:val="009F2615"/>
    <w:rsid w:val="00A137E0"/>
    <w:rsid w:val="00A63A0B"/>
    <w:rsid w:val="00AA1B90"/>
    <w:rsid w:val="00AC554D"/>
    <w:rsid w:val="00B51061"/>
    <w:rsid w:val="00BB7067"/>
    <w:rsid w:val="00BF6EA3"/>
    <w:rsid w:val="00D709B3"/>
    <w:rsid w:val="00E43015"/>
    <w:rsid w:val="00F87F08"/>
    <w:rsid w:val="00FB6D38"/>
    <w:rsid w:val="00FD26C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F6EA3"/>
    <w:pPr>
      <w:widowControl w:val="0"/>
      <w:autoSpaceDE w:val="0"/>
      <w:autoSpaceDN w:val="0"/>
      <w:ind w:left="473" w:right="338"/>
      <w:jc w:val="center"/>
      <w:outlineLvl w:val="0"/>
    </w:pPr>
    <w:rPr>
      <w:rFonts w:ascii="Calibri" w:eastAsia="Calibri" w:hAnsi="Calibri"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customStyle="1" w:styleId="Titolo1Carattere">
    <w:name w:val="Titolo 1 Carattere"/>
    <w:basedOn w:val="Carpredefinitoparagrafo"/>
    <w:link w:val="Titolo1"/>
    <w:uiPriority w:val="9"/>
    <w:rsid w:val="00BF6EA3"/>
    <w:rPr>
      <w:rFonts w:ascii="Calibri" w:eastAsia="Calibri" w:hAnsi="Calibri" w:cs="Calibri"/>
      <w:b/>
      <w:bCs/>
      <w:lang w:eastAsia="it-IT" w:bidi="it-IT"/>
    </w:rPr>
  </w:style>
  <w:style w:type="paragraph" w:styleId="Corpotesto">
    <w:name w:val="Body Text"/>
    <w:basedOn w:val="Normale"/>
    <w:link w:val="CorpotestoCarattere"/>
    <w:uiPriority w:val="1"/>
    <w:qFormat/>
    <w:rsid w:val="00BF6EA3"/>
    <w:pPr>
      <w:widowControl w:val="0"/>
      <w:autoSpaceDE w:val="0"/>
      <w:autoSpaceDN w:val="0"/>
      <w:ind w:left="463"/>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BF6EA3"/>
    <w:rPr>
      <w:rFonts w:ascii="Calibri" w:eastAsia="Calibri" w:hAnsi="Calibri" w:cs="Calibri"/>
      <w:lang w:eastAsia="it-IT" w:bidi="it-IT"/>
    </w:rPr>
  </w:style>
  <w:style w:type="paragraph" w:customStyle="1" w:styleId="v1default">
    <w:name w:val="v1default"/>
    <w:basedOn w:val="Normale"/>
    <w:rsid w:val="00BF6EA3"/>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398c2fc-ef96-41f5-a6be-4e19eee013d8"/>
    <ds:schemaRef ds:uri="33de9cbb-7065-497c-aaf6-21859a933a93"/>
    <ds:schemaRef ds:uri="http://www.w3.org/XML/1998/namespace"/>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605</Words>
  <Characters>3451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LOREDANA ZIZZA</cp:lastModifiedBy>
  <cp:revision>10</cp:revision>
  <dcterms:created xsi:type="dcterms:W3CDTF">2023-07-04T14:43:00Z</dcterms:created>
  <dcterms:modified xsi:type="dcterms:W3CDTF">2023-07-26T10:19:00Z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