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0208904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48, comma 8 del D. Lgs. 50/2016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4E509DCC" w14:textId="34B23D4A" w:rsidR="00762CA0" w:rsidRPr="00BB780D" w:rsidRDefault="0092363C" w:rsidP="00BB780D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22113365"/>
      <w:r w:rsidR="00BC1F36" w:rsidRPr="00BB780D">
        <w:rPr>
          <w:rFonts w:ascii="Times New Roman" w:hAnsi="Times New Roman" w:cs="Times New Roman"/>
          <w:bCs/>
          <w:iCs/>
          <w:sz w:val="24"/>
          <w:szCs w:val="24"/>
        </w:rPr>
        <w:t xml:space="preserve">Procedura negoziata </w:t>
      </w:r>
      <w:bookmarkStart w:id="1" w:name="_Hlk53042461"/>
      <w:bookmarkEnd w:id="0"/>
      <w:r w:rsidR="0046385F" w:rsidRPr="00BB780D">
        <w:rPr>
          <w:rFonts w:ascii="Times New Roman" w:hAnsi="Times New Roman" w:cs="Times New Roman"/>
          <w:bCs/>
          <w:i/>
          <w:iCs/>
          <w:sz w:val="24"/>
          <w:szCs w:val="24"/>
        </w:rPr>
        <w:t>[2/TL/2022 -  CLA03.1851L] “Lavori di adeguamento antincendio dell’edificio n. 3 del Complesso Universitario di via Claudio”.</w:t>
      </w:r>
      <w:r w:rsidR="00BB780D" w:rsidRPr="00BB78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</w:t>
      </w:r>
      <w:r w:rsidR="0046385F" w:rsidRPr="00BB78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1"/>
      <w:r w:rsidR="00814390" w:rsidRPr="00BB780D">
        <w:rPr>
          <w:rFonts w:ascii="Times New Roman" w:hAnsi="Times New Roman" w:cs="Times New Roman"/>
          <w:sz w:val="24"/>
          <w:szCs w:val="24"/>
        </w:rPr>
        <w:t xml:space="preserve">CIG. </w:t>
      </w:r>
      <w:r w:rsidR="007B10F4">
        <w:rPr>
          <w:rFonts w:ascii="Times New Roman" w:hAnsi="Times New Roman" w:cs="Times New Roman"/>
          <w:sz w:val="24"/>
          <w:szCs w:val="24"/>
        </w:rPr>
        <w:t>9518884F8F</w:t>
      </w:r>
    </w:p>
    <w:p w14:paraId="60BE8F62" w14:textId="77777777" w:rsidR="00BB780D" w:rsidRDefault="00BB780D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2456719B" w14:textId="658CAC65" w:rsidR="00CA1053" w:rsidRPr="00BB780D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BB780D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7A0B44A9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</w:t>
      </w:r>
      <w:r w:rsidR="00B513A0">
        <w:rPr>
          <w:rFonts w:ascii="Times New Roman" w:hAnsi="Times New Roman" w:cs="Times New Roman"/>
          <w:sz w:val="24"/>
          <w:szCs w:val="24"/>
        </w:rPr>
        <w:t xml:space="preserve"> </w:t>
      </w:r>
      <w:r w:rsidR="007B10F4">
        <w:rPr>
          <w:rFonts w:ascii="Times New Roman" w:hAnsi="Times New Roman" w:cs="Times New Roman"/>
          <w:sz w:val="24"/>
          <w:szCs w:val="24"/>
        </w:rPr>
        <w:t>(verticale/misto/</w:t>
      </w:r>
      <w:r w:rsidR="00B513A0">
        <w:rPr>
          <w:rFonts w:ascii="Times New Roman" w:hAnsi="Times New Roman" w:cs="Times New Roman"/>
          <w:sz w:val="24"/>
          <w:szCs w:val="24"/>
        </w:rPr>
        <w:t>orizzontale</w:t>
      </w:r>
      <w:r w:rsidR="007B10F4">
        <w:rPr>
          <w:rFonts w:ascii="Times New Roman" w:hAnsi="Times New Roman" w:cs="Times New Roman"/>
          <w:sz w:val="24"/>
          <w:szCs w:val="24"/>
        </w:rPr>
        <w:t>)</w:t>
      </w:r>
      <w:bookmarkStart w:id="2" w:name="_GoBack"/>
      <w:bookmarkEnd w:id="2"/>
      <w:r w:rsidRPr="00A868F4">
        <w:rPr>
          <w:rFonts w:ascii="Times New Roman" w:hAnsi="Times New Roman" w:cs="Times New Roman"/>
          <w:sz w:val="24"/>
          <w:szCs w:val="24"/>
        </w:rPr>
        <w:t xml:space="preserve">, in caso di aggiudicazione dell'appalto, ai sensi e per gli effetti di quanto previsto dall’art. 48, comma 8, del D.lgs. 50/2016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1C54" w14:textId="77777777" w:rsidR="00A868F4" w:rsidRPr="00A868F4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3B606CA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4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A0"/>
    <w:rsid w:val="00031EA5"/>
    <w:rsid w:val="001268E1"/>
    <w:rsid w:val="00151B43"/>
    <w:rsid w:val="001B30A3"/>
    <w:rsid w:val="001B6846"/>
    <w:rsid w:val="001D2D48"/>
    <w:rsid w:val="00246AB5"/>
    <w:rsid w:val="002A0C85"/>
    <w:rsid w:val="003215B0"/>
    <w:rsid w:val="003D673C"/>
    <w:rsid w:val="0046385F"/>
    <w:rsid w:val="00473C34"/>
    <w:rsid w:val="004A264F"/>
    <w:rsid w:val="004B00F8"/>
    <w:rsid w:val="00503B23"/>
    <w:rsid w:val="00564DC5"/>
    <w:rsid w:val="005D011A"/>
    <w:rsid w:val="005F5970"/>
    <w:rsid w:val="00602E39"/>
    <w:rsid w:val="00640AC4"/>
    <w:rsid w:val="0064124D"/>
    <w:rsid w:val="00646967"/>
    <w:rsid w:val="006975E5"/>
    <w:rsid w:val="00762CA0"/>
    <w:rsid w:val="00783655"/>
    <w:rsid w:val="007841E5"/>
    <w:rsid w:val="007B10F4"/>
    <w:rsid w:val="00814390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B07CD6"/>
    <w:rsid w:val="00B513A0"/>
    <w:rsid w:val="00BB780D"/>
    <w:rsid w:val="00BC1F36"/>
    <w:rsid w:val="00C23D39"/>
    <w:rsid w:val="00C77B3D"/>
    <w:rsid w:val="00C843F6"/>
    <w:rsid w:val="00CA1053"/>
    <w:rsid w:val="00CC25E9"/>
    <w:rsid w:val="00D87145"/>
    <w:rsid w:val="00DB101C"/>
    <w:rsid w:val="00EB652B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recontratti-li@pec.uni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recontratti-li@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pd@pec.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pd@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teneo@pec.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50</cp:revision>
  <cp:lastPrinted>2022-07-11T08:23:00Z</cp:lastPrinted>
  <dcterms:created xsi:type="dcterms:W3CDTF">2020-03-26T09:02:00Z</dcterms:created>
  <dcterms:modified xsi:type="dcterms:W3CDTF">2023-01-17T13:40:00Z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