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A132F" w14:textId="77777777" w:rsidR="008864B4" w:rsidRPr="00735F8B" w:rsidRDefault="008864B4" w:rsidP="00CC204A">
      <w:pPr>
        <w:rPr>
          <w:rFonts w:eastAsia="Times New Roman" w:cstheme="minorHAnsi"/>
          <w:b/>
          <w:bCs/>
          <w:lang w:eastAsia="it-IT"/>
        </w:rPr>
      </w:pPr>
    </w:p>
    <w:p w14:paraId="1B9EF31A" w14:textId="77777777" w:rsidR="008864B4" w:rsidRPr="00735F8B" w:rsidRDefault="008864B4" w:rsidP="008864B4">
      <w:pPr>
        <w:ind w:left="7080" w:firstLine="708"/>
        <w:jc w:val="center"/>
        <w:rPr>
          <w:rFonts w:eastAsia="Times New Roman" w:cstheme="minorHAnsi"/>
          <w:b/>
          <w:bCs/>
          <w:lang w:eastAsia="it-IT"/>
        </w:rPr>
      </w:pPr>
    </w:p>
    <w:p w14:paraId="3BE0FE31" w14:textId="77777777" w:rsidR="008864B4" w:rsidRPr="00735F8B" w:rsidRDefault="008864B4" w:rsidP="008864B4">
      <w:pPr>
        <w:ind w:left="7080" w:firstLine="708"/>
        <w:jc w:val="center"/>
        <w:rPr>
          <w:rFonts w:eastAsia="Times New Roman" w:cstheme="minorHAnsi"/>
          <w:b/>
          <w:bCs/>
          <w:lang w:eastAsia="it-IT"/>
        </w:rPr>
      </w:pPr>
    </w:p>
    <w:p w14:paraId="41847E29" w14:textId="77777777" w:rsidR="008864B4" w:rsidRPr="00735F8B" w:rsidRDefault="008864B4" w:rsidP="008864B4">
      <w:pPr>
        <w:ind w:left="7080" w:firstLine="708"/>
        <w:jc w:val="center"/>
        <w:rPr>
          <w:rFonts w:eastAsia="Times New Roman" w:cstheme="minorHAnsi"/>
          <w:b/>
          <w:bCs/>
          <w:lang w:eastAsia="it-IT"/>
        </w:rPr>
      </w:pPr>
    </w:p>
    <w:p w14:paraId="12E8B500" w14:textId="77777777" w:rsidR="008864B4" w:rsidRPr="00735F8B" w:rsidRDefault="008864B4" w:rsidP="008864B4">
      <w:pPr>
        <w:ind w:left="7080" w:firstLine="708"/>
        <w:jc w:val="center"/>
        <w:rPr>
          <w:rFonts w:eastAsia="Times New Roman" w:cstheme="minorHAnsi"/>
          <w:b/>
          <w:bCs/>
          <w:lang w:eastAsia="it-IT"/>
        </w:rPr>
      </w:pPr>
    </w:p>
    <w:p w14:paraId="04748D22" w14:textId="77777777" w:rsidR="008864B4" w:rsidRPr="00735F8B" w:rsidRDefault="008864B4" w:rsidP="008864B4">
      <w:pPr>
        <w:ind w:left="7080" w:firstLine="708"/>
        <w:jc w:val="center"/>
        <w:rPr>
          <w:rFonts w:eastAsia="Times New Roman" w:cstheme="minorHAnsi"/>
          <w:b/>
          <w:bCs/>
          <w:lang w:eastAsia="it-IT"/>
        </w:rPr>
      </w:pPr>
    </w:p>
    <w:p w14:paraId="0656F373" w14:textId="77777777" w:rsidR="008864B4" w:rsidRPr="00735F8B" w:rsidRDefault="008864B4" w:rsidP="008864B4">
      <w:pPr>
        <w:ind w:left="7080" w:firstLine="708"/>
        <w:jc w:val="center"/>
        <w:rPr>
          <w:rFonts w:eastAsia="Times New Roman" w:cstheme="minorHAnsi"/>
          <w:b/>
          <w:bCs/>
          <w:lang w:eastAsia="it-IT"/>
        </w:rPr>
      </w:pPr>
    </w:p>
    <w:p w14:paraId="50C628B1" w14:textId="77777777" w:rsidR="008864B4" w:rsidRPr="00735F8B" w:rsidRDefault="008864B4" w:rsidP="008864B4">
      <w:pPr>
        <w:ind w:left="7080" w:firstLine="708"/>
        <w:jc w:val="center"/>
        <w:rPr>
          <w:rFonts w:eastAsia="Times New Roman" w:cstheme="minorHAnsi"/>
          <w:b/>
          <w:bCs/>
          <w:lang w:eastAsia="it-IT"/>
        </w:rPr>
      </w:pPr>
    </w:p>
    <w:p w14:paraId="5D13E4B1" w14:textId="77777777" w:rsidR="008864B4" w:rsidRPr="00735F8B" w:rsidRDefault="008864B4" w:rsidP="008864B4">
      <w:pPr>
        <w:ind w:left="7080" w:firstLine="708"/>
        <w:jc w:val="center"/>
        <w:rPr>
          <w:rFonts w:eastAsia="Times New Roman" w:cstheme="minorHAnsi"/>
          <w:b/>
          <w:bCs/>
          <w:lang w:eastAsia="it-IT"/>
        </w:rPr>
      </w:pPr>
    </w:p>
    <w:p w14:paraId="5F3944B3" w14:textId="77777777" w:rsidR="008864B4" w:rsidRPr="00735F8B" w:rsidRDefault="008864B4" w:rsidP="008864B4">
      <w:pPr>
        <w:ind w:left="7080" w:firstLine="708"/>
        <w:jc w:val="center"/>
        <w:rPr>
          <w:rFonts w:eastAsia="Times New Roman" w:cstheme="minorHAnsi"/>
          <w:b/>
          <w:bCs/>
          <w:lang w:eastAsia="it-IT"/>
        </w:rPr>
      </w:pPr>
    </w:p>
    <w:p w14:paraId="330D5E2C" w14:textId="77777777" w:rsidR="008864B4" w:rsidRPr="00735F8B" w:rsidRDefault="008864B4" w:rsidP="008864B4">
      <w:pPr>
        <w:ind w:left="7080" w:firstLine="708"/>
        <w:jc w:val="center"/>
        <w:rPr>
          <w:rFonts w:eastAsia="Times New Roman" w:cstheme="minorHAnsi"/>
          <w:b/>
          <w:bCs/>
          <w:lang w:eastAsia="it-IT"/>
        </w:rPr>
      </w:pPr>
    </w:p>
    <w:p w14:paraId="22E27AFA" w14:textId="77777777" w:rsidR="008864B4" w:rsidRPr="00735F8B" w:rsidRDefault="008864B4" w:rsidP="008864B4">
      <w:pPr>
        <w:ind w:left="7080" w:firstLine="708"/>
        <w:jc w:val="center"/>
        <w:rPr>
          <w:rFonts w:eastAsia="Times New Roman" w:cstheme="minorHAnsi"/>
          <w:b/>
          <w:bCs/>
          <w:lang w:eastAsia="it-IT"/>
        </w:rPr>
      </w:pPr>
    </w:p>
    <w:p w14:paraId="65949D1D" w14:textId="77777777" w:rsidR="008864B4" w:rsidRPr="00735F8B" w:rsidRDefault="008864B4" w:rsidP="008864B4">
      <w:pPr>
        <w:ind w:left="7080" w:firstLine="708"/>
        <w:jc w:val="center"/>
        <w:rPr>
          <w:rFonts w:eastAsia="Times New Roman" w:cstheme="minorHAnsi"/>
          <w:b/>
          <w:bCs/>
          <w:lang w:eastAsia="it-IT"/>
        </w:rPr>
      </w:pPr>
    </w:p>
    <w:p w14:paraId="115C48A4" w14:textId="77777777" w:rsidR="008864B4" w:rsidRPr="00735F8B" w:rsidRDefault="008864B4" w:rsidP="008864B4">
      <w:pPr>
        <w:ind w:left="7080" w:firstLine="708"/>
        <w:jc w:val="center"/>
        <w:rPr>
          <w:rFonts w:eastAsia="Times New Roman" w:cstheme="minorHAnsi"/>
          <w:b/>
          <w:bCs/>
          <w:lang w:eastAsia="it-IT"/>
        </w:rPr>
      </w:pPr>
    </w:p>
    <w:p w14:paraId="1C5B6CA9" w14:textId="77777777" w:rsidR="008864B4" w:rsidRPr="00735F8B" w:rsidRDefault="008864B4" w:rsidP="008864B4">
      <w:pPr>
        <w:ind w:left="7080" w:firstLine="708"/>
        <w:jc w:val="center"/>
        <w:rPr>
          <w:rFonts w:eastAsia="Times New Roman" w:cstheme="minorHAnsi"/>
          <w:b/>
          <w:bCs/>
          <w:lang w:eastAsia="it-IT"/>
        </w:rPr>
      </w:pPr>
    </w:p>
    <w:p w14:paraId="7A6441E5" w14:textId="77777777" w:rsidR="008864B4" w:rsidRPr="00735F8B" w:rsidRDefault="008864B4" w:rsidP="008864B4">
      <w:pPr>
        <w:rPr>
          <w:rFonts w:cstheme="minorHAnsi"/>
          <w:sz w:val="24"/>
        </w:rPr>
      </w:pPr>
    </w:p>
    <w:p w14:paraId="7340D85D" w14:textId="77777777" w:rsidR="008864B4" w:rsidRPr="00735F8B" w:rsidRDefault="008864B4" w:rsidP="008864B4">
      <w:pPr>
        <w:rPr>
          <w:rFonts w:cstheme="minorHAnsi"/>
          <w:sz w:val="24"/>
        </w:rPr>
      </w:pPr>
    </w:p>
    <w:p w14:paraId="19B95076" w14:textId="77777777" w:rsidR="008864B4" w:rsidRPr="00735F8B" w:rsidRDefault="008864B4" w:rsidP="008864B4">
      <w:pPr>
        <w:rPr>
          <w:rFonts w:cstheme="minorHAnsi"/>
          <w:sz w:val="24"/>
        </w:rPr>
      </w:pPr>
    </w:p>
    <w:p w14:paraId="75508F43" w14:textId="77777777" w:rsidR="008864B4" w:rsidRPr="00735F8B" w:rsidRDefault="008864B4" w:rsidP="008864B4">
      <w:pPr>
        <w:rPr>
          <w:rFonts w:cstheme="minorHAnsi"/>
          <w:sz w:val="24"/>
        </w:rPr>
      </w:pPr>
    </w:p>
    <w:p w14:paraId="2E94F9B9" w14:textId="77777777" w:rsidR="008864B4" w:rsidRPr="00735F8B" w:rsidRDefault="008864B4" w:rsidP="008864B4">
      <w:pPr>
        <w:rPr>
          <w:rFonts w:cstheme="minorHAnsi"/>
          <w:sz w:val="24"/>
        </w:rPr>
      </w:pPr>
    </w:p>
    <w:p w14:paraId="243CF5C4" w14:textId="77777777" w:rsidR="008864B4" w:rsidRPr="00735F8B" w:rsidRDefault="008864B4" w:rsidP="008864B4">
      <w:pPr>
        <w:rPr>
          <w:rFonts w:cstheme="minorHAnsi"/>
          <w:sz w:val="24"/>
        </w:rPr>
      </w:pPr>
    </w:p>
    <w:p w14:paraId="51AD2596" w14:textId="77777777" w:rsidR="008864B4" w:rsidRPr="00735F8B" w:rsidRDefault="008864B4" w:rsidP="008864B4">
      <w:pPr>
        <w:rPr>
          <w:rFonts w:cstheme="minorHAnsi"/>
          <w:sz w:val="24"/>
        </w:rPr>
      </w:pPr>
    </w:p>
    <w:p w14:paraId="7A87CCF8" w14:textId="77777777" w:rsidR="008864B4" w:rsidRPr="00735F8B" w:rsidRDefault="00FE2002" w:rsidP="008864B4">
      <w:pPr>
        <w:rPr>
          <w:rFonts w:cstheme="minorHAnsi"/>
          <w:sz w:val="24"/>
        </w:rPr>
      </w:pPr>
      <w:r>
        <w:rPr>
          <w:rFonts w:cstheme="minorHAnsi"/>
          <w:b/>
          <w:noProof/>
          <w:szCs w:val="24"/>
          <w:u w:val="single"/>
          <w:lang w:eastAsia="it-IT"/>
        </w:rPr>
        <w:pict w14:anchorId="1F8E6D9B">
          <v:shapetype id="_x0000_t202" coordsize="21600,21600" o:spt="202" path="m,l,21600r21600,l21600,xe">
            <v:stroke joinstyle="miter"/>
            <v:path gradientshapeok="t" o:connecttype="rect"/>
          </v:shapetype>
          <v:shape id="Casella di testo 75937" o:spid="_x0000_s1026" type="#_x0000_t202" style="position:absolute;margin-left:0;margin-top:0;width:412.5pt;height:396pt;z-index:251659264;visibility:visible;mso-position-horizontal:center;mso-position-horizontal-relative:margin;mso-position-vertical:center;mso-position-vertical-relative:margin;mso-width-relative:margin;mso-height-relative:margin" fillcolor="white [3201]" strokecolor="white [3212]" strokeweight=".5pt">
            <v:path arrowok="t"/>
            <v:textbox>
              <w:txbxContent>
                <w:p w14:paraId="42292520" w14:textId="77777777" w:rsidR="00A47995" w:rsidRPr="00CC204A" w:rsidRDefault="00A47995" w:rsidP="0040414E">
                  <w:pPr>
                    <w:jc w:val="center"/>
                    <w:rPr>
                      <w:rFonts w:ascii="Garamond" w:hAnsi="Garamond" w:cs="Calibri Light"/>
                      <w:b/>
                      <w:color w:val="2E74B5" w:themeColor="accent5" w:themeShade="BF"/>
                      <w:sz w:val="56"/>
                    </w:rPr>
                  </w:pPr>
                  <w:r w:rsidRPr="00CC204A">
                    <w:rPr>
                      <w:rFonts w:ascii="Garamond" w:hAnsi="Garamond" w:cs="Calibri Light"/>
                      <w:b/>
                      <w:color w:val="2E74B5" w:themeColor="accent5" w:themeShade="BF"/>
                      <w:sz w:val="96"/>
                    </w:rPr>
                    <w:t>A</w:t>
                  </w:r>
                  <w:r w:rsidRPr="00CC204A">
                    <w:rPr>
                      <w:rFonts w:ascii="Garamond" w:hAnsi="Garamond" w:cs="Calibri Light"/>
                      <w:b/>
                      <w:color w:val="2E74B5" w:themeColor="accent5" w:themeShade="BF"/>
                      <w:sz w:val="56"/>
                    </w:rPr>
                    <w:t xml:space="preserve">LLEGATO 6 bis </w:t>
                  </w:r>
                </w:p>
                <w:p w14:paraId="3F821CAF" w14:textId="77777777" w:rsidR="00A47995" w:rsidRPr="00CC204A" w:rsidRDefault="00A47995" w:rsidP="0040414E">
                  <w:pPr>
                    <w:jc w:val="center"/>
                    <w:rPr>
                      <w:rFonts w:ascii="Garamond" w:hAnsi="Garamond" w:cs="Calibri Light"/>
                      <w:b/>
                      <w:color w:val="2E74B5" w:themeColor="accent5" w:themeShade="BF"/>
                      <w:sz w:val="52"/>
                      <w:szCs w:val="52"/>
                    </w:rPr>
                  </w:pPr>
                  <w:r w:rsidRPr="00CC204A">
                    <w:rPr>
                      <w:rFonts w:ascii="Garamond" w:hAnsi="Garamond" w:cs="Calibri Light"/>
                      <w:b/>
                      <w:color w:val="2E74B5" w:themeColor="accent5" w:themeShade="BF"/>
                      <w:sz w:val="72"/>
                      <w:szCs w:val="52"/>
                    </w:rPr>
                    <w:t>F</w:t>
                  </w:r>
                  <w:r w:rsidRPr="00CC204A">
                    <w:rPr>
                      <w:rFonts w:ascii="Garamond" w:hAnsi="Garamond" w:cs="Calibri Light"/>
                      <w:b/>
                      <w:color w:val="2E74B5" w:themeColor="accent5" w:themeShade="BF"/>
                      <w:sz w:val="52"/>
                      <w:szCs w:val="52"/>
                    </w:rPr>
                    <w:t xml:space="preserve">ORMAT </w:t>
                  </w:r>
                </w:p>
                <w:p w14:paraId="7D933A2A" w14:textId="77777777" w:rsidR="00A47995" w:rsidRPr="00CC204A" w:rsidRDefault="00A47995" w:rsidP="008864B4">
                  <w:pPr>
                    <w:tabs>
                      <w:tab w:val="left" w:pos="2295"/>
                    </w:tabs>
                    <w:spacing w:line="276" w:lineRule="auto"/>
                    <w:jc w:val="center"/>
                    <w:rPr>
                      <w:rFonts w:ascii="Garamond" w:hAnsi="Garamond"/>
                      <w:sz w:val="56"/>
                    </w:rPr>
                  </w:pPr>
                  <w:r w:rsidRPr="00CC204A">
                    <w:rPr>
                      <w:rFonts w:ascii="Garamond" w:hAnsi="Garamond" w:cs="Calibri Light"/>
                      <w:b/>
                      <w:color w:val="2E74B5" w:themeColor="accent5" w:themeShade="BF"/>
                      <w:sz w:val="52"/>
                      <w:szCs w:val="52"/>
                    </w:rPr>
                    <w:t>DETERMINA DI AGGIUD</w:t>
                  </w:r>
                  <w:r w:rsidR="00CC204A">
                    <w:rPr>
                      <w:rFonts w:ascii="Garamond" w:hAnsi="Garamond" w:cs="Calibri Light"/>
                      <w:b/>
                      <w:color w:val="2E74B5" w:themeColor="accent5" w:themeShade="BF"/>
                      <w:sz w:val="52"/>
                      <w:szCs w:val="52"/>
                    </w:rPr>
                    <w:t xml:space="preserve">ICAZIONE (AFFIDAMENTO MEDIANTE </w:t>
                  </w:r>
                  <w:r w:rsidRPr="00CC204A">
                    <w:rPr>
                      <w:rFonts w:ascii="Garamond" w:hAnsi="Garamond" w:cs="Calibri Light"/>
                      <w:b/>
                      <w:color w:val="2E74B5" w:themeColor="accent5" w:themeShade="BF"/>
                      <w:sz w:val="52"/>
                      <w:szCs w:val="52"/>
                    </w:rPr>
                    <w:t xml:space="preserve">RDO SU MEPA PER IMPORTI </w:t>
                  </w:r>
                  <w:r w:rsidR="00FE0AE5" w:rsidRPr="00CC204A">
                    <w:rPr>
                      <w:rFonts w:ascii="Garamond" w:hAnsi="Garamond" w:cs="Calibri Light"/>
                      <w:b/>
                      <w:color w:val="2E74B5" w:themeColor="accent5" w:themeShade="BF"/>
                      <w:sz w:val="52"/>
                      <w:szCs w:val="52"/>
                    </w:rPr>
                    <w:t xml:space="preserve">PARI O </w:t>
                  </w:r>
                  <w:r w:rsidRPr="00CC204A">
                    <w:rPr>
                      <w:rFonts w:ascii="Garamond" w:hAnsi="Garamond" w:cs="Calibri Light"/>
                      <w:b/>
                      <w:color w:val="2E74B5" w:themeColor="accent5" w:themeShade="BF"/>
                      <w:sz w:val="52"/>
                      <w:szCs w:val="52"/>
                    </w:rPr>
                    <w:t>SUPERIORI AD EURO 40.000,00)</w:t>
                  </w:r>
                </w:p>
              </w:txbxContent>
            </v:textbox>
            <w10:wrap type="square" anchorx="margin" anchory="margin"/>
          </v:shape>
        </w:pict>
      </w:r>
    </w:p>
    <w:p w14:paraId="46CF525C" w14:textId="77777777" w:rsidR="008864B4" w:rsidRPr="00735F8B" w:rsidRDefault="008864B4" w:rsidP="008864B4">
      <w:pPr>
        <w:rPr>
          <w:rFonts w:cstheme="minorHAnsi"/>
          <w:sz w:val="24"/>
        </w:rPr>
      </w:pPr>
    </w:p>
    <w:p w14:paraId="1A976E76" w14:textId="77777777" w:rsidR="008864B4" w:rsidRPr="00735F8B" w:rsidRDefault="008864B4" w:rsidP="008864B4">
      <w:pPr>
        <w:rPr>
          <w:rFonts w:cstheme="minorHAnsi"/>
          <w:sz w:val="24"/>
        </w:rPr>
      </w:pPr>
    </w:p>
    <w:p w14:paraId="3E7572F1" w14:textId="77777777" w:rsidR="008864B4" w:rsidRPr="00735F8B" w:rsidRDefault="008864B4" w:rsidP="008864B4">
      <w:pPr>
        <w:rPr>
          <w:rFonts w:cstheme="minorHAnsi"/>
          <w:sz w:val="24"/>
        </w:rPr>
      </w:pPr>
    </w:p>
    <w:p w14:paraId="3AC76BBB" w14:textId="77777777" w:rsidR="008864B4" w:rsidRPr="00735F8B" w:rsidRDefault="008864B4" w:rsidP="008864B4">
      <w:pPr>
        <w:rPr>
          <w:rFonts w:cstheme="minorHAnsi"/>
          <w:sz w:val="24"/>
        </w:rPr>
      </w:pPr>
    </w:p>
    <w:p w14:paraId="0F7CB928" w14:textId="77777777" w:rsidR="008864B4" w:rsidRDefault="008864B4" w:rsidP="008864B4">
      <w:pPr>
        <w:rPr>
          <w:rFonts w:cstheme="minorHAnsi"/>
          <w:sz w:val="24"/>
        </w:rPr>
      </w:pPr>
    </w:p>
    <w:p w14:paraId="3ED7ED4D" w14:textId="77777777" w:rsidR="00280FD1" w:rsidRDefault="00280FD1" w:rsidP="008864B4">
      <w:pPr>
        <w:rPr>
          <w:rFonts w:cstheme="minorHAnsi"/>
          <w:sz w:val="24"/>
        </w:rPr>
      </w:pPr>
    </w:p>
    <w:p w14:paraId="7CB77E88" w14:textId="77777777" w:rsidR="00280FD1" w:rsidRDefault="00280FD1" w:rsidP="008864B4">
      <w:pPr>
        <w:rPr>
          <w:rFonts w:cstheme="minorHAnsi"/>
          <w:sz w:val="24"/>
        </w:rPr>
      </w:pPr>
    </w:p>
    <w:p w14:paraId="267E2643" w14:textId="77777777" w:rsidR="00280FD1" w:rsidRDefault="00280FD1" w:rsidP="008864B4">
      <w:pPr>
        <w:rPr>
          <w:rFonts w:cstheme="minorHAnsi"/>
          <w:sz w:val="24"/>
        </w:rPr>
      </w:pPr>
    </w:p>
    <w:p w14:paraId="508E9FBF" w14:textId="77777777" w:rsidR="00280FD1" w:rsidRPr="00735F8B" w:rsidRDefault="00280FD1" w:rsidP="008864B4">
      <w:pPr>
        <w:rPr>
          <w:rFonts w:cstheme="minorHAnsi"/>
          <w:sz w:val="24"/>
        </w:rPr>
      </w:pPr>
    </w:p>
    <w:p w14:paraId="0A934033" w14:textId="4C569094" w:rsidR="008864B4" w:rsidRPr="00735F8B" w:rsidRDefault="00280FD1" w:rsidP="00FE2002">
      <w:pPr>
        <w:pStyle w:val="Titolo1"/>
        <w:jc w:val="both"/>
        <w:rPr>
          <w:rFonts w:asciiTheme="majorHAnsi" w:eastAsia="Calibri" w:hAnsiTheme="majorHAnsi" w:cstheme="majorHAnsi"/>
          <w:color w:val="2E74B5" w:themeColor="accent5" w:themeShade="BF"/>
        </w:rPr>
      </w:pPr>
      <w:bookmarkStart w:id="0" w:name="_Toc12554389"/>
      <w:r w:rsidRPr="00735F8B">
        <w:rPr>
          <w:rFonts w:asciiTheme="majorHAnsi" w:eastAsia="Calibri" w:hAnsiTheme="majorHAnsi" w:cstheme="majorHAnsi"/>
        </w:rPr>
        <w:lastRenderedPageBreak/>
        <w:t xml:space="preserve">Allegato </w:t>
      </w:r>
      <w:r>
        <w:rPr>
          <w:rFonts w:asciiTheme="majorHAnsi" w:eastAsia="Calibri" w:hAnsiTheme="majorHAnsi" w:cstheme="majorHAnsi"/>
        </w:rPr>
        <w:t>6 bis</w:t>
      </w:r>
      <w:r w:rsidRPr="00735F8B">
        <w:rPr>
          <w:rFonts w:asciiTheme="majorHAnsi" w:eastAsia="Calibri" w:hAnsiTheme="majorHAnsi" w:cstheme="majorHAnsi"/>
        </w:rPr>
        <w:t xml:space="preserve">: </w:t>
      </w:r>
      <w:r w:rsidR="008864B4" w:rsidRPr="00735F8B">
        <w:rPr>
          <w:rFonts w:asciiTheme="majorHAnsi" w:eastAsia="Calibri" w:hAnsiTheme="majorHAnsi" w:cstheme="majorHAnsi"/>
        </w:rPr>
        <w:t xml:space="preserve">Format </w:t>
      </w:r>
      <w:r w:rsidR="008864B4" w:rsidRPr="00735F8B">
        <w:rPr>
          <w:rFonts w:asciiTheme="majorHAnsi" w:hAnsiTheme="majorHAnsi" w:cstheme="majorHAnsi"/>
          <w:szCs w:val="24"/>
        </w:rPr>
        <w:t>di</w:t>
      </w:r>
      <w:r w:rsidR="008864B4" w:rsidRPr="00735F8B">
        <w:rPr>
          <w:rFonts w:asciiTheme="majorHAnsi" w:eastAsia="Calibri" w:hAnsiTheme="majorHAnsi" w:cstheme="majorHAnsi"/>
        </w:rPr>
        <w:t xml:space="preserve"> “</w:t>
      </w:r>
      <w:bookmarkStart w:id="1" w:name="_Hlk122295349"/>
      <w:r w:rsidR="008864B4" w:rsidRPr="00735F8B">
        <w:rPr>
          <w:rFonts w:asciiTheme="majorHAnsi" w:eastAsia="Calibri" w:hAnsiTheme="majorHAnsi" w:cstheme="majorHAnsi"/>
        </w:rPr>
        <w:t xml:space="preserve">Determina di aggiudicazione </w:t>
      </w:r>
      <w:r w:rsidR="00397EC4">
        <w:rPr>
          <w:rFonts w:asciiTheme="majorHAnsi" w:eastAsia="Calibri" w:hAnsiTheme="majorHAnsi" w:cstheme="majorHAnsi"/>
        </w:rPr>
        <w:t xml:space="preserve">di procedura negoziata, indetta ai sensi del combinato disposto dell’articolo 63 e dell’articolo 36 comma 2 lettera b) del </w:t>
      </w:r>
      <w:proofErr w:type="spellStart"/>
      <w:r w:rsidR="00397EC4">
        <w:rPr>
          <w:rFonts w:asciiTheme="majorHAnsi" w:eastAsia="Calibri" w:hAnsiTheme="majorHAnsi" w:cstheme="majorHAnsi"/>
        </w:rPr>
        <w:t>dlgs</w:t>
      </w:r>
      <w:proofErr w:type="spellEnd"/>
      <w:r w:rsidR="00397EC4">
        <w:rPr>
          <w:rFonts w:asciiTheme="majorHAnsi" w:eastAsia="Calibri" w:hAnsiTheme="majorHAnsi" w:cstheme="majorHAnsi"/>
        </w:rPr>
        <w:t xml:space="preserve"> 50/2016 e </w:t>
      </w:r>
      <w:proofErr w:type="spellStart"/>
      <w:r w:rsidR="00397EC4">
        <w:rPr>
          <w:rFonts w:asciiTheme="majorHAnsi" w:eastAsia="Calibri" w:hAnsiTheme="majorHAnsi" w:cstheme="majorHAnsi"/>
        </w:rPr>
        <w:t>s.m.i.</w:t>
      </w:r>
      <w:proofErr w:type="spellEnd"/>
      <w:r w:rsidR="00397EC4">
        <w:rPr>
          <w:rFonts w:asciiTheme="majorHAnsi" w:eastAsia="Calibri" w:hAnsiTheme="majorHAnsi" w:cstheme="majorHAnsi"/>
        </w:rPr>
        <w:t xml:space="preserve">, </w:t>
      </w:r>
      <w:r w:rsidR="008864B4" w:rsidRPr="00735F8B">
        <w:rPr>
          <w:rFonts w:asciiTheme="majorHAnsi" w:eastAsia="Calibri" w:hAnsiTheme="majorHAnsi" w:cstheme="majorHAnsi"/>
        </w:rPr>
        <w:t>mediante RDO su MEPA</w:t>
      </w:r>
      <w:r w:rsidR="000753A5">
        <w:rPr>
          <w:rFonts w:asciiTheme="majorHAnsi" w:eastAsia="Calibri" w:hAnsiTheme="majorHAnsi" w:cstheme="majorHAnsi"/>
        </w:rPr>
        <w:t xml:space="preserve"> per importi pari o superiori ad euro 40.000,00</w:t>
      </w:r>
      <w:r w:rsidR="008864B4" w:rsidRPr="00735F8B">
        <w:rPr>
          <w:rFonts w:asciiTheme="majorHAnsi" w:eastAsia="Calibri" w:hAnsiTheme="majorHAnsi" w:cstheme="majorHAnsi"/>
        </w:rPr>
        <w:t>”</w:t>
      </w:r>
      <w:bookmarkEnd w:id="0"/>
    </w:p>
    <w:bookmarkEnd w:id="1"/>
    <w:p w14:paraId="4E12A7E3" w14:textId="77777777" w:rsidR="008864B4" w:rsidRPr="00735F8B" w:rsidRDefault="008864B4" w:rsidP="008864B4">
      <w:pPr>
        <w:tabs>
          <w:tab w:val="left" w:pos="2791"/>
        </w:tabs>
        <w:jc w:val="center"/>
        <w:rPr>
          <w:rFonts w:eastAsia="Calibri" w:cstheme="minorHAnsi"/>
          <w:b/>
          <w:color w:val="2E74B5" w:themeColor="accent5" w:themeShade="BF"/>
        </w:rPr>
      </w:pPr>
    </w:p>
    <w:p w14:paraId="3CBF949E" w14:textId="77777777" w:rsidR="008864B4" w:rsidRPr="00735F8B" w:rsidRDefault="008864B4" w:rsidP="008864B4">
      <w:pPr>
        <w:tabs>
          <w:tab w:val="left" w:pos="1684"/>
        </w:tabs>
        <w:rPr>
          <w:rFonts w:eastAsia="Calibri" w:cstheme="minorHAnsi"/>
        </w:rPr>
      </w:pPr>
      <w:r w:rsidRPr="00735F8B">
        <w:rPr>
          <w:rFonts w:eastAsia="Calibri" w:cstheme="minorHAnsi"/>
        </w:rPr>
        <w:tab/>
      </w:r>
    </w:p>
    <w:tbl>
      <w:tblPr>
        <w:tblW w:w="0" w:type="auto"/>
        <w:tblLook w:val="04A0" w:firstRow="1" w:lastRow="0" w:firstColumn="1" w:lastColumn="0" w:noHBand="0" w:noVBand="1"/>
      </w:tblPr>
      <w:tblGrid>
        <w:gridCol w:w="1809"/>
        <w:gridCol w:w="7829"/>
        <w:gridCol w:w="109"/>
      </w:tblGrid>
      <w:tr w:rsidR="008864B4" w:rsidRPr="00735F8B" w14:paraId="1BCFA93D" w14:textId="77777777" w:rsidTr="00CC204A">
        <w:trPr>
          <w:gridAfter w:val="1"/>
          <w:wAfter w:w="109" w:type="dxa"/>
          <w:trHeight w:val="761"/>
        </w:trPr>
        <w:tc>
          <w:tcPr>
            <w:tcW w:w="1809" w:type="dxa"/>
            <w:shd w:val="clear" w:color="auto" w:fill="auto"/>
          </w:tcPr>
          <w:p w14:paraId="1CB5537B" w14:textId="77777777" w:rsidR="008864B4" w:rsidRPr="00735F8B" w:rsidRDefault="008864B4" w:rsidP="00A47995">
            <w:pPr>
              <w:autoSpaceDE w:val="0"/>
              <w:jc w:val="both"/>
              <w:rPr>
                <w:rFonts w:eastAsia="Calibri" w:cstheme="minorHAnsi"/>
                <w:b/>
                <w:bCs/>
                <w:iCs/>
              </w:rPr>
            </w:pPr>
            <w:r w:rsidRPr="00735F8B">
              <w:rPr>
                <w:rFonts w:eastAsia="Calibri" w:cstheme="minorHAnsi"/>
                <w:b/>
              </w:rPr>
              <w:t>Oggetto:</w:t>
            </w:r>
          </w:p>
        </w:tc>
        <w:tc>
          <w:tcPr>
            <w:tcW w:w="7829" w:type="dxa"/>
            <w:shd w:val="clear" w:color="auto" w:fill="auto"/>
          </w:tcPr>
          <w:p w14:paraId="7350669A" w14:textId="69892DE5" w:rsidR="008864B4" w:rsidRPr="00735F8B" w:rsidRDefault="008864B4" w:rsidP="00A47995">
            <w:pPr>
              <w:autoSpaceDE w:val="0"/>
              <w:jc w:val="both"/>
              <w:rPr>
                <w:rFonts w:eastAsia="Calibri" w:cstheme="minorHAnsi"/>
                <w:b/>
                <w:bCs/>
              </w:rPr>
            </w:pPr>
            <w:r w:rsidRPr="00735F8B">
              <w:rPr>
                <w:rFonts w:eastAsia="Calibri" w:cstheme="minorHAnsi"/>
                <w:b/>
                <w:bCs/>
              </w:rPr>
              <w:t xml:space="preserve">Determina di aggiudicazione </w:t>
            </w:r>
            <w:r w:rsidR="00767C6E">
              <w:rPr>
                <w:rFonts w:eastAsia="Calibri" w:cstheme="minorHAnsi"/>
                <w:b/>
                <w:bCs/>
              </w:rPr>
              <w:t xml:space="preserve">a valle di procedura </w:t>
            </w:r>
            <w:r w:rsidR="009550C6" w:rsidRPr="009550C6">
              <w:rPr>
                <w:rFonts w:eastAsia="Calibri" w:cstheme="minorHAnsi"/>
                <w:b/>
                <w:bCs/>
              </w:rPr>
              <w:t xml:space="preserve">negoziata, indetta ai sensi del combinato disposto dell’articolo 63 e dell’articolo 36 comma 2 lettera b) del </w:t>
            </w:r>
            <w:proofErr w:type="spellStart"/>
            <w:r w:rsidR="009550C6" w:rsidRPr="009550C6">
              <w:rPr>
                <w:rFonts w:eastAsia="Calibri" w:cstheme="minorHAnsi"/>
                <w:b/>
                <w:bCs/>
              </w:rPr>
              <w:t>dlgs</w:t>
            </w:r>
            <w:proofErr w:type="spellEnd"/>
            <w:r w:rsidR="009550C6" w:rsidRPr="009550C6">
              <w:rPr>
                <w:rFonts w:eastAsia="Calibri" w:cstheme="minorHAnsi"/>
                <w:b/>
                <w:bCs/>
              </w:rPr>
              <w:t xml:space="preserve"> 50/2016 e </w:t>
            </w:r>
            <w:proofErr w:type="spellStart"/>
            <w:r w:rsidR="009550C6" w:rsidRPr="009550C6">
              <w:rPr>
                <w:rFonts w:eastAsia="Calibri" w:cstheme="minorHAnsi"/>
                <w:b/>
                <w:bCs/>
              </w:rPr>
              <w:t>s.m.i.</w:t>
            </w:r>
            <w:proofErr w:type="spellEnd"/>
            <w:r w:rsidR="009550C6" w:rsidRPr="009550C6">
              <w:rPr>
                <w:rFonts w:eastAsia="Calibri" w:cstheme="minorHAnsi"/>
                <w:b/>
                <w:bCs/>
              </w:rPr>
              <w:t xml:space="preserve">, </w:t>
            </w:r>
            <w:r w:rsidRPr="00735F8B">
              <w:rPr>
                <w:rFonts w:eastAsia="Calibri" w:cstheme="minorHAnsi"/>
                <w:b/>
                <w:bCs/>
              </w:rPr>
              <w:t>mediante Richiesta di Offerta (</w:t>
            </w:r>
            <w:proofErr w:type="spellStart"/>
            <w:r w:rsidRPr="00735F8B">
              <w:rPr>
                <w:rFonts w:eastAsia="Calibri" w:cstheme="minorHAnsi"/>
                <w:b/>
                <w:bCs/>
              </w:rPr>
              <w:t>RdO</w:t>
            </w:r>
            <w:proofErr w:type="spellEnd"/>
            <w:r w:rsidRPr="00735F8B">
              <w:rPr>
                <w:rFonts w:eastAsia="Calibri" w:cstheme="minorHAnsi"/>
                <w:b/>
                <w:bCs/>
              </w:rPr>
              <w:t>) sul Mercato Elettronico della Pubblica Amministrazione (MEPA),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oppure criterio del minor prezzo</w:t>
            </w:r>
            <w:r w:rsidRPr="00735F8B">
              <w:rPr>
                <w:rFonts w:eastAsia="Calibri" w:cstheme="minorHAnsi"/>
                <w:b/>
                <w:bCs/>
              </w:rPr>
              <w:t>)</w:t>
            </w:r>
            <w:r>
              <w:rPr>
                <w:rFonts w:eastAsia="Calibri" w:cstheme="minorHAnsi"/>
                <w:b/>
                <w:bCs/>
              </w:rPr>
              <w:t>.</w:t>
            </w:r>
          </w:p>
          <w:p w14:paraId="6E7D28BD" w14:textId="77777777" w:rsidR="008864B4" w:rsidRPr="00735F8B" w:rsidRDefault="008864B4" w:rsidP="00A47995">
            <w:pPr>
              <w:autoSpaceDE w:val="0"/>
              <w:jc w:val="both"/>
              <w:rPr>
                <w:rFonts w:eastAsia="Calibri" w:cstheme="minorHAnsi"/>
                <w:b/>
                <w:bCs/>
              </w:rPr>
            </w:pPr>
            <w:r w:rsidRPr="00735F8B">
              <w:rPr>
                <w:rFonts w:eastAsia="Calibri" w:cstheme="minorHAnsi"/>
                <w:b/>
                <w:bCs/>
              </w:rPr>
              <w:t>CIG: […]</w:t>
            </w:r>
          </w:p>
          <w:p w14:paraId="5290D22C" w14:textId="77777777" w:rsidR="008864B4" w:rsidRPr="00735F8B" w:rsidRDefault="008864B4" w:rsidP="00A47995">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14:paraId="18DBB109" w14:textId="77777777" w:rsidR="008864B4" w:rsidRPr="00735F8B" w:rsidRDefault="008864B4" w:rsidP="00A47995">
            <w:pPr>
              <w:spacing w:line="288" w:lineRule="exact"/>
              <w:jc w:val="both"/>
              <w:rPr>
                <w:rFonts w:cstheme="minorHAnsi"/>
              </w:rPr>
            </w:pPr>
          </w:p>
          <w:p w14:paraId="3F2371F3" w14:textId="77777777" w:rsidR="008864B4" w:rsidRPr="00735F8B" w:rsidRDefault="008864B4" w:rsidP="00A47995">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14:paraId="4DD73C49" w14:textId="77777777" w:rsidR="008864B4" w:rsidRPr="00735F8B" w:rsidRDefault="008864B4" w:rsidP="00A47995">
            <w:pPr>
              <w:spacing w:line="288" w:lineRule="exact"/>
              <w:ind w:left="1276"/>
              <w:jc w:val="both"/>
              <w:rPr>
                <w:rFonts w:cstheme="minorHAnsi"/>
              </w:rPr>
            </w:pPr>
          </w:p>
          <w:p w14:paraId="5530A186" w14:textId="77777777" w:rsidR="008864B4" w:rsidRPr="00735F8B" w:rsidRDefault="008864B4" w:rsidP="00A47995">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14:paraId="45B165D3" w14:textId="77777777" w:rsidR="008864B4" w:rsidRPr="00735F8B" w:rsidRDefault="008864B4" w:rsidP="00A47995">
            <w:pPr>
              <w:spacing w:line="288" w:lineRule="exact"/>
              <w:ind w:left="1276"/>
              <w:jc w:val="both"/>
              <w:rPr>
                <w:rFonts w:cstheme="minorHAnsi"/>
                <w:b/>
                <w:strike/>
              </w:rPr>
            </w:pPr>
          </w:p>
          <w:p w14:paraId="419C28D1" w14:textId="77777777" w:rsidR="008864B4" w:rsidRPr="00735F8B" w:rsidRDefault="008864B4" w:rsidP="00A47995">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14:paraId="1ED6B99D" w14:textId="77777777" w:rsidR="008864B4" w:rsidRPr="00735F8B" w:rsidRDefault="008864B4" w:rsidP="00A47995">
            <w:pPr>
              <w:autoSpaceDE w:val="0"/>
              <w:jc w:val="both"/>
              <w:rPr>
                <w:rFonts w:eastAsia="Calibri" w:cstheme="minorHAnsi"/>
                <w:bCs/>
              </w:rPr>
            </w:pPr>
          </w:p>
          <w:p w14:paraId="2E9B6DCA" w14:textId="77777777" w:rsidR="008864B4" w:rsidRPr="00735F8B" w:rsidRDefault="008864B4" w:rsidP="00A47995">
            <w:pPr>
              <w:autoSpaceDE w:val="0"/>
              <w:jc w:val="both"/>
              <w:rPr>
                <w:rFonts w:eastAsia="Calibri" w:cstheme="minorHAnsi"/>
                <w:bCs/>
              </w:rPr>
            </w:pPr>
            <w:r w:rsidRPr="00735F8B">
              <w:rPr>
                <w:rFonts w:eastAsia="Calibri" w:cstheme="minorHAnsi"/>
                <w:bCs/>
              </w:rPr>
              <w:t>[…]</w:t>
            </w:r>
          </w:p>
        </w:tc>
      </w:tr>
      <w:tr w:rsidR="008864B4" w:rsidRPr="00735F8B" w14:paraId="3600626F" w14:textId="77777777" w:rsidTr="00CC204A">
        <w:tc>
          <w:tcPr>
            <w:tcW w:w="9747" w:type="dxa"/>
            <w:gridSpan w:val="3"/>
            <w:shd w:val="clear" w:color="auto" w:fill="auto"/>
          </w:tcPr>
          <w:p w14:paraId="089C4E3F" w14:textId="77777777" w:rsidR="008864B4" w:rsidRDefault="008864B4" w:rsidP="00CC204A">
            <w:pPr>
              <w:spacing w:before="240" w:after="240"/>
              <w:ind w:left="-57"/>
              <w:jc w:val="center"/>
              <w:rPr>
                <w:rFonts w:eastAsia="Calibri" w:cstheme="minorHAnsi"/>
                <w:b/>
              </w:rPr>
            </w:pPr>
            <w:r w:rsidRPr="00735F8B">
              <w:rPr>
                <w:rFonts w:eastAsia="Calibri" w:cstheme="minorHAnsi"/>
                <w:b/>
              </w:rPr>
              <w:t xml:space="preserve">IL DIRIGENTE </w:t>
            </w:r>
            <w:r w:rsidR="000753A5">
              <w:rPr>
                <w:rFonts w:eastAsia="Calibri" w:cstheme="minorHAnsi"/>
                <w:b/>
              </w:rPr>
              <w:t>DELLA RIPARTIZIONE ATTIVITA’ CONTRATTUALE</w:t>
            </w:r>
            <w:r w:rsidRPr="00735F8B">
              <w:rPr>
                <w:rFonts w:eastAsia="Calibri" w:cstheme="minorHAnsi"/>
                <w:b/>
              </w:rPr>
              <w:t xml:space="preserve"> […]</w:t>
            </w:r>
          </w:p>
          <w:p w14:paraId="6F728C7E" w14:textId="77777777" w:rsidR="00B70A31" w:rsidRDefault="00B70A31" w:rsidP="00CC204A">
            <w:pPr>
              <w:spacing w:before="240" w:after="240"/>
              <w:ind w:left="-57"/>
              <w:jc w:val="center"/>
              <w:rPr>
                <w:rFonts w:eastAsia="Calibri" w:cstheme="minorHAnsi"/>
                <w:b/>
              </w:rPr>
            </w:pPr>
            <w:r>
              <w:rPr>
                <w:rFonts w:eastAsia="Calibri" w:cstheme="minorHAnsi"/>
                <w:b/>
              </w:rPr>
              <w:t>O</w:t>
            </w:r>
          </w:p>
          <w:p w14:paraId="1884B42A" w14:textId="77777777" w:rsidR="00B70A31" w:rsidRPr="00735F8B" w:rsidRDefault="00B70A31" w:rsidP="00CC204A">
            <w:pPr>
              <w:spacing w:before="240" w:after="240"/>
              <w:ind w:left="-57"/>
              <w:jc w:val="center"/>
              <w:rPr>
                <w:rFonts w:eastAsia="Calibri" w:cstheme="minorHAnsi"/>
                <w:b/>
              </w:rPr>
            </w:pPr>
            <w:r>
              <w:rPr>
                <w:rFonts w:eastAsia="Calibri" w:cstheme="minorHAnsi"/>
                <w:b/>
              </w:rPr>
              <w:t>IL DIRETTORE DEL DIPARTIMENTO</w:t>
            </w:r>
          </w:p>
        </w:tc>
      </w:tr>
      <w:tr w:rsidR="008864B4" w:rsidRPr="00735F8B" w14:paraId="5514C876" w14:textId="77777777" w:rsidTr="00CC204A">
        <w:tc>
          <w:tcPr>
            <w:tcW w:w="1809" w:type="dxa"/>
            <w:shd w:val="clear" w:color="auto" w:fill="auto"/>
          </w:tcPr>
          <w:p w14:paraId="47CD187C" w14:textId="77777777" w:rsidR="008864B4" w:rsidRPr="00735F8B" w:rsidRDefault="008864B4" w:rsidP="00A47995">
            <w:pPr>
              <w:rPr>
                <w:rFonts w:eastAsia="Calibri" w:cstheme="minorHAnsi"/>
                <w:b/>
              </w:rPr>
            </w:pPr>
            <w:r w:rsidRPr="00735F8B">
              <w:rPr>
                <w:rFonts w:eastAsia="Calibri" w:cstheme="minorHAnsi"/>
                <w:b/>
              </w:rPr>
              <w:t xml:space="preserve">VISTO </w:t>
            </w:r>
          </w:p>
        </w:tc>
        <w:tc>
          <w:tcPr>
            <w:tcW w:w="7938" w:type="dxa"/>
            <w:gridSpan w:val="2"/>
            <w:shd w:val="clear" w:color="auto" w:fill="auto"/>
          </w:tcPr>
          <w:p w14:paraId="223136EC" w14:textId="77777777" w:rsidR="008864B4" w:rsidRPr="00735F8B" w:rsidRDefault="008864B4" w:rsidP="0085438E">
            <w:pPr>
              <w:ind w:left="-57"/>
              <w:jc w:val="both"/>
              <w:rPr>
                <w:rFonts w:eastAsia="Calibri" w:cstheme="minorHAnsi"/>
              </w:rPr>
            </w:pPr>
            <w:r w:rsidRPr="00735F8B">
              <w:rPr>
                <w:rFonts w:eastAsia="Calibri" w:cstheme="minorHAnsi"/>
              </w:rPr>
              <w:t xml:space="preserve">il </w:t>
            </w:r>
            <w:proofErr w:type="spellStart"/>
            <w:r w:rsidRPr="00735F8B">
              <w:rPr>
                <w:rFonts w:eastAsia="Calibri" w:cstheme="minorHAnsi"/>
              </w:rPr>
              <w:t>D.Lgs.</w:t>
            </w:r>
            <w:proofErr w:type="spellEnd"/>
            <w:r w:rsidRPr="00735F8B">
              <w:rPr>
                <w:rFonts w:eastAsia="Calibri" w:cstheme="minorHAnsi"/>
              </w:rPr>
              <w:t xml:space="preserve"> 18 aprile 2016, n. 50</w:t>
            </w:r>
            <w:r w:rsidR="0085438E">
              <w:rPr>
                <w:rFonts w:eastAsia="Calibri" w:cstheme="minorHAnsi"/>
              </w:rPr>
              <w:t xml:space="preserve"> e </w:t>
            </w:r>
            <w:proofErr w:type="spellStart"/>
            <w:r w:rsidR="0085438E">
              <w:rPr>
                <w:rFonts w:eastAsia="Calibri" w:cstheme="minorHAnsi"/>
              </w:rPr>
              <w:t>s.m.i.</w:t>
            </w:r>
            <w:proofErr w:type="spellEnd"/>
            <w:r>
              <w:rPr>
                <w:rFonts w:eastAsia="Calibri" w:cstheme="minorHAnsi"/>
              </w:rPr>
              <w:t>;</w:t>
            </w:r>
          </w:p>
        </w:tc>
      </w:tr>
      <w:tr w:rsidR="008864B4" w:rsidRPr="00735F8B" w14:paraId="716E6BFC" w14:textId="77777777" w:rsidTr="00CC204A">
        <w:tc>
          <w:tcPr>
            <w:tcW w:w="1809" w:type="dxa"/>
            <w:shd w:val="clear" w:color="auto" w:fill="auto"/>
          </w:tcPr>
          <w:p w14:paraId="195B30B5" w14:textId="77777777" w:rsidR="008864B4" w:rsidRPr="00735F8B" w:rsidRDefault="008864B4" w:rsidP="00A47995">
            <w:pPr>
              <w:rPr>
                <w:rFonts w:eastAsia="Calibri" w:cstheme="minorHAnsi"/>
                <w:b/>
              </w:rPr>
            </w:pPr>
            <w:r w:rsidRPr="00735F8B">
              <w:rPr>
                <w:rFonts w:eastAsia="Calibri" w:cstheme="minorHAnsi"/>
                <w:b/>
              </w:rPr>
              <w:t>VISTO</w:t>
            </w:r>
          </w:p>
        </w:tc>
        <w:tc>
          <w:tcPr>
            <w:tcW w:w="7938" w:type="dxa"/>
            <w:gridSpan w:val="2"/>
            <w:shd w:val="clear" w:color="auto" w:fill="auto"/>
          </w:tcPr>
          <w:p w14:paraId="5A68616D" w14:textId="77777777" w:rsidR="008864B4" w:rsidRPr="00735F8B" w:rsidRDefault="008864B4" w:rsidP="00A47995">
            <w:pPr>
              <w:pStyle w:val="NormaleWeb"/>
              <w:jc w:val="both"/>
              <w:rPr>
                <w:rFonts w:eastAsia="Calibri"/>
              </w:rPr>
            </w:pPr>
            <w:r w:rsidRPr="00735F8B">
              <w:rPr>
                <w:rFonts w:asciiTheme="minorHAnsi" w:hAnsiTheme="minorHAnsi" w:cstheme="minorHAnsi"/>
                <w:sz w:val="22"/>
                <w:szCs w:val="22"/>
              </w:rPr>
              <w:t xml:space="preserve">l’art. 32, del </w:t>
            </w:r>
            <w:proofErr w:type="spellStart"/>
            <w:r w:rsidRPr="00735F8B">
              <w:rPr>
                <w:rFonts w:asciiTheme="minorHAnsi" w:hAnsiTheme="minorHAnsi" w:cstheme="minorHAnsi"/>
                <w:sz w:val="22"/>
                <w:szCs w:val="22"/>
              </w:rPr>
              <w:t>D.Lgs.</w:t>
            </w:r>
            <w:proofErr w:type="spellEnd"/>
            <w:r w:rsidRPr="00735F8B">
              <w:rPr>
                <w:rFonts w:asciiTheme="minorHAnsi" w:hAnsiTheme="minorHAnsi" w:cstheme="minorHAnsi"/>
                <w:sz w:val="22"/>
                <w:szCs w:val="22"/>
              </w:rPr>
              <w:t xml:space="preserve"> 50/2016, e, in particolare, il comma 5, in base al quale «</w:t>
            </w:r>
            <w:r w:rsidRPr="00735F8B">
              <w:rPr>
                <w:rFonts w:asciiTheme="minorHAnsi" w:hAnsiTheme="minorHAnsi" w:cstheme="minorHAnsi"/>
                <w:i/>
                <w:sz w:val="22"/>
                <w:szCs w:val="22"/>
              </w:rPr>
              <w:t>La stazione appaltante, previa verifica della proposta di aggiudicazione ai sensi dell’</w:t>
            </w:r>
            <w:hyperlink r:id="rId7" w:anchor="033" w:history="1">
              <w:r w:rsidRPr="00735F8B">
                <w:rPr>
                  <w:rStyle w:val="Collegamentoipertestuale"/>
                  <w:rFonts w:asciiTheme="minorHAnsi" w:eastAsiaTheme="majorEastAsia" w:hAnsiTheme="minorHAnsi" w:cstheme="minorHAnsi"/>
                  <w:i/>
                  <w:sz w:val="22"/>
                  <w:szCs w:val="22"/>
                </w:rPr>
                <w:t>articolo 33, comma 1</w:t>
              </w:r>
            </w:hyperlink>
            <w:r w:rsidRPr="00735F8B">
              <w:rPr>
                <w:rFonts w:asciiTheme="minorHAnsi" w:hAnsiTheme="minorHAnsi" w:cstheme="minorHAnsi"/>
                <w:i/>
                <w:sz w:val="22"/>
                <w:szCs w:val="22"/>
              </w:rPr>
              <w:t>, provvede all’aggiudicazione</w:t>
            </w:r>
            <w:r w:rsidRPr="00735F8B">
              <w:rPr>
                <w:rFonts w:asciiTheme="minorHAnsi" w:hAnsiTheme="minorHAnsi" w:cstheme="minorHAnsi"/>
                <w:sz w:val="22"/>
                <w:szCs w:val="22"/>
              </w:rPr>
              <w:t>» e il comma 7, il quale prevede che «</w:t>
            </w:r>
            <w:r w:rsidRPr="00735F8B">
              <w:rPr>
                <w:rFonts w:asciiTheme="minorHAnsi" w:hAnsiTheme="minorHAnsi" w:cstheme="minorHAnsi"/>
                <w:i/>
                <w:sz w:val="22"/>
                <w:szCs w:val="22"/>
              </w:rPr>
              <w:t>L’aggiudicazione diventa efficace dopo la verifica del possesso dei prescritti requisiti</w:t>
            </w:r>
            <w:r w:rsidRPr="00735F8B">
              <w:rPr>
                <w:rFonts w:asciiTheme="minorHAnsi" w:hAnsiTheme="minorHAnsi" w:cstheme="minorHAnsi"/>
                <w:sz w:val="22"/>
                <w:szCs w:val="22"/>
              </w:rPr>
              <w:t>»;</w:t>
            </w:r>
          </w:p>
        </w:tc>
      </w:tr>
      <w:tr w:rsidR="00136ACE" w:rsidRPr="00735F8B" w14:paraId="5E92F892" w14:textId="77777777" w:rsidTr="00CC204A">
        <w:tc>
          <w:tcPr>
            <w:tcW w:w="1809" w:type="dxa"/>
            <w:shd w:val="clear" w:color="auto" w:fill="auto"/>
          </w:tcPr>
          <w:p w14:paraId="34319723" w14:textId="77777777" w:rsidR="00136ACE" w:rsidRPr="00735F8B" w:rsidRDefault="00136ACE" w:rsidP="00A47995">
            <w:pPr>
              <w:rPr>
                <w:rFonts w:eastAsia="Calibri" w:cstheme="minorHAnsi"/>
                <w:b/>
              </w:rPr>
            </w:pPr>
            <w:r>
              <w:rPr>
                <w:rFonts w:eastAsia="Calibri" w:cstheme="minorHAnsi"/>
                <w:b/>
              </w:rPr>
              <w:t>VISTO</w:t>
            </w:r>
          </w:p>
        </w:tc>
        <w:tc>
          <w:tcPr>
            <w:tcW w:w="7938" w:type="dxa"/>
            <w:gridSpan w:val="2"/>
            <w:shd w:val="clear" w:color="auto" w:fill="auto"/>
          </w:tcPr>
          <w:p w14:paraId="6D7FE577" w14:textId="77777777" w:rsidR="00136ACE" w:rsidRPr="00136ACE" w:rsidRDefault="00136ACE" w:rsidP="00136ACE">
            <w:pPr>
              <w:pStyle w:val="NormaleWeb"/>
              <w:jc w:val="both"/>
              <w:rPr>
                <w:rFonts w:asciiTheme="minorHAnsi" w:hAnsiTheme="minorHAnsi" w:cstheme="minorHAnsi"/>
              </w:rPr>
            </w:pPr>
            <w:r w:rsidRPr="00136ACE">
              <w:rPr>
                <w:rFonts w:asciiTheme="minorHAnsi" w:hAnsiTheme="minorHAnsi" w:cstheme="minorHAnsi"/>
                <w:bCs/>
              </w:rPr>
              <w:t xml:space="preserve">l’art. 56, del vigente </w:t>
            </w:r>
            <w:r w:rsidRPr="00136ACE">
              <w:rPr>
                <w:rFonts w:asciiTheme="minorHAnsi" w:hAnsiTheme="minorHAnsi" w:cstheme="minorHAnsi"/>
                <w:bCs/>
                <w:i/>
              </w:rPr>
              <w:t>Regolamento di Ateneo per l’Amministrazione, la Finanza e la Contabilità</w:t>
            </w:r>
            <w:r>
              <w:rPr>
                <w:rFonts w:asciiTheme="minorHAnsi" w:hAnsiTheme="minorHAnsi" w:cstheme="minorHAnsi"/>
                <w:bCs/>
              </w:rPr>
              <w:t xml:space="preserve"> d in particolare i commi 6 e 7</w:t>
            </w:r>
            <w:r w:rsidRPr="00136ACE">
              <w:rPr>
                <w:rFonts w:asciiTheme="minorHAnsi" w:hAnsiTheme="minorHAnsi" w:cstheme="minorHAnsi"/>
                <w:bCs/>
              </w:rPr>
              <w:t>;</w:t>
            </w:r>
          </w:p>
        </w:tc>
      </w:tr>
      <w:tr w:rsidR="008864B4" w:rsidRPr="00735F8B" w14:paraId="07F6F20B" w14:textId="77777777" w:rsidTr="00CC204A">
        <w:tc>
          <w:tcPr>
            <w:tcW w:w="1809" w:type="dxa"/>
            <w:shd w:val="clear" w:color="auto" w:fill="auto"/>
          </w:tcPr>
          <w:p w14:paraId="4756DA12" w14:textId="77777777" w:rsidR="008864B4" w:rsidRPr="00735F8B" w:rsidRDefault="008864B4" w:rsidP="00A47995">
            <w:pPr>
              <w:rPr>
                <w:rFonts w:eastAsia="Calibri" w:cstheme="minorHAnsi"/>
                <w:b/>
              </w:rPr>
            </w:pPr>
            <w:r w:rsidRPr="00735F8B">
              <w:rPr>
                <w:rFonts w:eastAsia="Calibri" w:cstheme="minorHAnsi"/>
                <w:b/>
              </w:rPr>
              <w:t xml:space="preserve">VISTA </w:t>
            </w:r>
          </w:p>
        </w:tc>
        <w:tc>
          <w:tcPr>
            <w:tcW w:w="7938" w:type="dxa"/>
            <w:gridSpan w:val="2"/>
            <w:shd w:val="clear" w:color="auto" w:fill="auto"/>
          </w:tcPr>
          <w:p w14:paraId="69F8C6FE" w14:textId="77777777" w:rsidR="008864B4" w:rsidRPr="00735F8B" w:rsidRDefault="008864B4" w:rsidP="0085438E">
            <w:pPr>
              <w:autoSpaceDE w:val="0"/>
              <w:jc w:val="both"/>
              <w:rPr>
                <w:rFonts w:eastAsia="Calibri" w:cstheme="minorHAnsi"/>
                <w:bCs/>
              </w:rPr>
            </w:pPr>
            <w:r w:rsidRPr="00735F8B">
              <w:rPr>
                <w:rFonts w:eastAsia="Calibri" w:cstheme="minorHAnsi"/>
              </w:rPr>
              <w:t xml:space="preserve">la determina n. […] del […], con la quale </w:t>
            </w:r>
            <w:r w:rsidR="0085438E">
              <w:rPr>
                <w:rFonts w:eastAsia="Calibri" w:cstheme="minorHAnsi"/>
              </w:rPr>
              <w:t xml:space="preserve">è stato autorizzato </w:t>
            </w:r>
            <w:r w:rsidRPr="00735F8B">
              <w:rPr>
                <w:rFonts w:eastAsia="Calibri" w:cstheme="minorHAnsi"/>
              </w:rPr>
              <w:t xml:space="preserve">l’espletamento di una </w:t>
            </w:r>
            <w:r w:rsidRPr="00735F8B">
              <w:rPr>
                <w:rFonts w:eastAsia="Calibri" w:cstheme="minorHAnsi"/>
                <w:bCs/>
              </w:rPr>
              <w:t xml:space="preserve">procedura negoziata senza bando, ai sensi dell’art. 36 comma 2, lettera b), del </w:t>
            </w:r>
            <w:proofErr w:type="spellStart"/>
            <w:r w:rsidRPr="00735F8B">
              <w:rPr>
                <w:rFonts w:eastAsia="Calibri" w:cstheme="minorHAnsi"/>
                <w:bCs/>
              </w:rPr>
              <w:t>D.Lgs</w:t>
            </w:r>
            <w:proofErr w:type="spellEnd"/>
            <w:r w:rsidRPr="00735F8B">
              <w:rPr>
                <w:rFonts w:eastAsia="Calibri" w:cstheme="minorHAnsi"/>
                <w:bCs/>
              </w:rPr>
              <w:t xml:space="preserve"> n. 50/2016 e </w:t>
            </w:r>
            <w:proofErr w:type="spellStart"/>
            <w:r w:rsidRPr="00735F8B">
              <w:rPr>
                <w:rFonts w:eastAsia="Calibri" w:cstheme="minorHAnsi"/>
                <w:bCs/>
              </w:rPr>
              <w:t>ss.mm.ii</w:t>
            </w:r>
            <w:proofErr w:type="spellEnd"/>
            <w:r w:rsidRPr="00735F8B">
              <w:rPr>
                <w:rFonts w:eastAsia="Calibri" w:cstheme="minorHAnsi"/>
                <w:bCs/>
              </w:rPr>
              <w:t>., mediante Richiesta di Offerta (</w:t>
            </w:r>
            <w:proofErr w:type="spellStart"/>
            <w:r w:rsidRPr="00735F8B">
              <w:rPr>
                <w:rFonts w:eastAsia="Calibri" w:cstheme="minorHAnsi"/>
                <w:bCs/>
              </w:rPr>
              <w:t>RdO</w:t>
            </w:r>
            <w:proofErr w:type="spellEnd"/>
            <w:r w:rsidRPr="00735F8B">
              <w:rPr>
                <w:rFonts w:eastAsia="Calibri" w:cstheme="minorHAnsi"/>
                <w:bCs/>
              </w:rPr>
              <w:t>) sul Mercato Elettronico della Pubblica Amministrazione (ME</w:t>
            </w:r>
            <w:r w:rsidR="00597145">
              <w:rPr>
                <w:rFonts w:eastAsia="Calibri" w:cstheme="minorHAnsi"/>
                <w:bCs/>
              </w:rPr>
              <w:t>.</w:t>
            </w:r>
            <w:r w:rsidRPr="00735F8B">
              <w:rPr>
                <w:rFonts w:eastAsia="Calibri" w:cstheme="minorHAnsi"/>
                <w:bCs/>
              </w:rPr>
              <w:t>PA</w:t>
            </w:r>
            <w:r w:rsidR="00597145">
              <w:rPr>
                <w:rFonts w:eastAsia="Calibri" w:cstheme="minorHAnsi"/>
                <w:bCs/>
              </w:rPr>
              <w:t>.</w:t>
            </w:r>
            <w:r w:rsidRPr="00735F8B">
              <w:rPr>
                <w:rFonts w:eastAsia="Calibri" w:cstheme="minorHAnsi"/>
                <w:bCs/>
              </w:rPr>
              <w:t xml:space="preserve">), per l’affidamento di […], per un importo a base </w:t>
            </w:r>
            <w:r w:rsidRPr="00735F8B">
              <w:rPr>
                <w:rFonts w:eastAsia="Calibri" w:cstheme="minorHAnsi"/>
                <w:bCs/>
              </w:rPr>
              <w:lastRenderedPageBreak/>
              <w:t>d’asta pari a € […], con aggiudicazione mediante (</w:t>
            </w:r>
            <w:r w:rsidRPr="00735F8B">
              <w:rPr>
                <w:rFonts w:eastAsia="Calibri" w:cstheme="minorHAnsi"/>
                <w:bCs/>
                <w:i/>
              </w:rPr>
              <w:t xml:space="preserve">indicare se offerta economicamente più vantaggiosa sulla base del miglior rapporto qualità/prezzo, oppure </w:t>
            </w:r>
            <w:r>
              <w:rPr>
                <w:rFonts w:eastAsia="Calibri" w:cstheme="minorHAnsi"/>
                <w:bCs/>
                <w:i/>
              </w:rPr>
              <w:t xml:space="preserve">sulla base del </w:t>
            </w:r>
            <w:r w:rsidRPr="00735F8B">
              <w:rPr>
                <w:rFonts w:eastAsia="Calibri" w:cstheme="minorHAnsi"/>
                <w:bCs/>
                <w:i/>
              </w:rPr>
              <w:t>criterio del minor prezzo</w:t>
            </w:r>
            <w:r w:rsidR="00597145">
              <w:rPr>
                <w:rFonts w:eastAsia="Calibri" w:cstheme="minorHAnsi"/>
                <w:bCs/>
                <w:i/>
              </w:rPr>
              <w:t>)</w:t>
            </w:r>
            <w:r w:rsidRPr="00735F8B">
              <w:rPr>
                <w:rFonts w:eastAsia="Calibri" w:cstheme="minorHAnsi"/>
                <w:bCs/>
                <w:i/>
              </w:rPr>
              <w:t xml:space="preserve"> </w:t>
            </w:r>
            <w:r w:rsidRPr="00597145">
              <w:rPr>
                <w:rFonts w:eastAsia="Calibri" w:cstheme="minorHAnsi"/>
                <w:bCs/>
              </w:rPr>
              <w:t xml:space="preserve">ai sensi dell’articolo 36, comma 9-bis, del </w:t>
            </w:r>
            <w:proofErr w:type="spellStart"/>
            <w:r w:rsidRPr="00597145">
              <w:rPr>
                <w:rFonts w:eastAsia="Calibri" w:cstheme="minorHAnsi"/>
                <w:bCs/>
              </w:rPr>
              <w:t>D.Lgs.</w:t>
            </w:r>
            <w:proofErr w:type="spellEnd"/>
            <w:r w:rsidRPr="00597145">
              <w:rPr>
                <w:rFonts w:eastAsia="Calibri" w:cstheme="minorHAnsi"/>
                <w:bCs/>
              </w:rPr>
              <w:t xml:space="preserve"> 50/2016</w:t>
            </w:r>
            <w:r w:rsidRPr="00735F8B">
              <w:rPr>
                <w:rFonts w:eastAsia="Calibri" w:cstheme="minorHAnsi"/>
                <w:bCs/>
              </w:rPr>
              <w:t>);</w:t>
            </w:r>
          </w:p>
        </w:tc>
      </w:tr>
      <w:tr w:rsidR="008864B4" w:rsidRPr="00735F8B" w14:paraId="47E18253" w14:textId="77777777" w:rsidTr="00CC204A">
        <w:tc>
          <w:tcPr>
            <w:tcW w:w="1809" w:type="dxa"/>
            <w:shd w:val="clear" w:color="auto" w:fill="auto"/>
          </w:tcPr>
          <w:p w14:paraId="27B03576" w14:textId="77777777" w:rsidR="008864B4" w:rsidRPr="00735F8B" w:rsidRDefault="00136ACE" w:rsidP="00136ACE">
            <w:pPr>
              <w:rPr>
                <w:rFonts w:eastAsia="Calibri" w:cstheme="minorHAnsi"/>
                <w:b/>
              </w:rPr>
            </w:pPr>
            <w:r>
              <w:rPr>
                <w:rFonts w:eastAsia="Calibri" w:cstheme="minorHAnsi"/>
                <w:b/>
              </w:rPr>
              <w:lastRenderedPageBreak/>
              <w:t>VISTA</w:t>
            </w:r>
          </w:p>
        </w:tc>
        <w:tc>
          <w:tcPr>
            <w:tcW w:w="7938" w:type="dxa"/>
            <w:gridSpan w:val="2"/>
            <w:shd w:val="clear" w:color="auto" w:fill="auto"/>
          </w:tcPr>
          <w:p w14:paraId="2DFFC2D0" w14:textId="77777777" w:rsidR="008864B4" w:rsidRPr="00CB59F2" w:rsidRDefault="00132E69" w:rsidP="00CB59F2">
            <w:pPr>
              <w:tabs>
                <w:tab w:val="left" w:pos="2324"/>
              </w:tabs>
              <w:jc w:val="both"/>
              <w:rPr>
                <w:rFonts w:eastAsia="Calibri" w:cstheme="minorHAnsi"/>
                <w:sz w:val="24"/>
                <w:szCs w:val="24"/>
              </w:rPr>
            </w:pPr>
            <w:r>
              <w:rPr>
                <w:rFonts w:eastAsia="Calibri" w:cstheme="minorHAnsi"/>
                <w:sz w:val="24"/>
                <w:szCs w:val="24"/>
              </w:rPr>
              <w:t>l</w:t>
            </w:r>
            <w:r w:rsidR="00136ACE" w:rsidRPr="00CB59F2">
              <w:rPr>
                <w:rFonts w:eastAsia="Calibri" w:cstheme="minorHAnsi"/>
                <w:sz w:val="24"/>
                <w:szCs w:val="24"/>
              </w:rPr>
              <w:t>a Richiesta di Offerta</w:t>
            </w:r>
            <w:r>
              <w:rPr>
                <w:rFonts w:eastAsia="Calibri" w:cstheme="minorHAnsi"/>
                <w:sz w:val="24"/>
                <w:szCs w:val="24"/>
              </w:rPr>
              <w:t>,</w:t>
            </w:r>
            <w:r w:rsidR="00136ACE" w:rsidRPr="00CB59F2">
              <w:rPr>
                <w:rFonts w:eastAsia="Calibri" w:cstheme="minorHAnsi"/>
                <w:sz w:val="24"/>
                <w:szCs w:val="24"/>
              </w:rPr>
              <w:t xml:space="preserve"> trasmessa tramite Me</w:t>
            </w:r>
            <w:r>
              <w:rPr>
                <w:rFonts w:eastAsia="Calibri" w:cstheme="minorHAnsi"/>
                <w:sz w:val="24"/>
                <w:szCs w:val="24"/>
              </w:rPr>
              <w:t xml:space="preserve">.PA., </w:t>
            </w:r>
            <w:r w:rsidR="00136ACE" w:rsidRPr="00CB59F2">
              <w:rPr>
                <w:rFonts w:eastAsia="Calibri" w:cstheme="minorHAnsi"/>
                <w:sz w:val="24"/>
                <w:szCs w:val="24"/>
              </w:rPr>
              <w:t xml:space="preserve">in data </w:t>
            </w:r>
            <w:r>
              <w:rPr>
                <w:rFonts w:eastAsia="Calibri" w:cstheme="minorHAnsi"/>
                <w:sz w:val="24"/>
                <w:szCs w:val="24"/>
              </w:rPr>
              <w:t xml:space="preserve">[…] </w:t>
            </w:r>
            <w:r w:rsidR="008864B4" w:rsidRPr="00CB59F2">
              <w:rPr>
                <w:rFonts w:eastAsia="Calibri" w:cstheme="minorHAnsi"/>
                <w:sz w:val="24"/>
                <w:szCs w:val="24"/>
              </w:rPr>
              <w:t>a n. […] operatori</w:t>
            </w:r>
            <w:r w:rsidR="00CB59F2" w:rsidRPr="00CB59F2">
              <w:rPr>
                <w:rFonts w:eastAsia="Calibri" w:cstheme="minorHAnsi"/>
                <w:sz w:val="24"/>
                <w:szCs w:val="24"/>
              </w:rPr>
              <w:t xml:space="preserve">, </w:t>
            </w:r>
            <w:r w:rsidR="00CB59F2" w:rsidRPr="00CB59F2">
              <w:rPr>
                <w:sz w:val="24"/>
                <w:szCs w:val="24"/>
              </w:rPr>
              <w:t>nella quale il termine ultimo per la presentazione delle offerte è stato fissato per le ore</w:t>
            </w:r>
            <w:r>
              <w:rPr>
                <w:sz w:val="24"/>
                <w:szCs w:val="24"/>
              </w:rPr>
              <w:t xml:space="preserve"> [</w:t>
            </w:r>
            <w:proofErr w:type="gramStart"/>
            <w:r w:rsidR="00CB59F2" w:rsidRPr="00CB59F2">
              <w:rPr>
                <w:sz w:val="24"/>
                <w:szCs w:val="24"/>
              </w:rPr>
              <w:t xml:space="preserve"> </w:t>
            </w:r>
            <w:r w:rsidR="00CB59F2">
              <w:rPr>
                <w:sz w:val="24"/>
                <w:szCs w:val="24"/>
              </w:rPr>
              <w:t>….</w:t>
            </w:r>
            <w:proofErr w:type="gramEnd"/>
            <w:r>
              <w:rPr>
                <w:sz w:val="24"/>
                <w:szCs w:val="24"/>
              </w:rPr>
              <w:t xml:space="preserve">] </w:t>
            </w:r>
            <w:r w:rsidR="00CB59F2" w:rsidRPr="00CB59F2">
              <w:rPr>
                <w:sz w:val="24"/>
                <w:szCs w:val="24"/>
              </w:rPr>
              <w:t>del</w:t>
            </w:r>
            <w:r>
              <w:rPr>
                <w:sz w:val="24"/>
                <w:szCs w:val="24"/>
              </w:rPr>
              <w:t xml:space="preserve"> [</w:t>
            </w:r>
            <w:r w:rsidR="00CB59F2" w:rsidRPr="00CB59F2">
              <w:rPr>
                <w:sz w:val="24"/>
                <w:szCs w:val="24"/>
              </w:rPr>
              <w:t xml:space="preserve"> </w:t>
            </w:r>
            <w:r w:rsidR="00CB59F2">
              <w:rPr>
                <w:sz w:val="24"/>
                <w:szCs w:val="24"/>
              </w:rPr>
              <w:t>..</w:t>
            </w:r>
            <w:r>
              <w:rPr>
                <w:sz w:val="24"/>
                <w:szCs w:val="24"/>
              </w:rPr>
              <w:t>]</w:t>
            </w:r>
            <w:r w:rsidR="00CB59F2" w:rsidRPr="00CB59F2">
              <w:rPr>
                <w:sz w:val="24"/>
                <w:szCs w:val="24"/>
              </w:rPr>
              <w:t xml:space="preserve"> e la prima seduta pubblica, per il giorno</w:t>
            </w:r>
            <w:r>
              <w:rPr>
                <w:sz w:val="24"/>
                <w:szCs w:val="24"/>
              </w:rPr>
              <w:t xml:space="preserve"> [</w:t>
            </w:r>
            <w:r w:rsidR="00CB59F2" w:rsidRPr="00CB59F2">
              <w:rPr>
                <w:sz w:val="24"/>
                <w:szCs w:val="24"/>
              </w:rPr>
              <w:t xml:space="preserve"> </w:t>
            </w:r>
            <w:r w:rsidR="00CB59F2">
              <w:rPr>
                <w:sz w:val="24"/>
                <w:szCs w:val="24"/>
              </w:rPr>
              <w:t>….</w:t>
            </w:r>
            <w:r>
              <w:rPr>
                <w:sz w:val="24"/>
                <w:szCs w:val="24"/>
              </w:rPr>
              <w:t>]</w:t>
            </w:r>
            <w:r w:rsidR="00CB59F2" w:rsidRPr="00CB59F2">
              <w:rPr>
                <w:sz w:val="24"/>
                <w:szCs w:val="24"/>
              </w:rPr>
              <w:t xml:space="preserve">, alle ore </w:t>
            </w:r>
            <w:r>
              <w:rPr>
                <w:sz w:val="24"/>
                <w:szCs w:val="24"/>
              </w:rPr>
              <w:t>[</w:t>
            </w:r>
            <w:r w:rsidR="00CB59F2">
              <w:rPr>
                <w:sz w:val="24"/>
                <w:szCs w:val="24"/>
              </w:rPr>
              <w:t>…</w:t>
            </w:r>
            <w:r>
              <w:rPr>
                <w:sz w:val="24"/>
                <w:szCs w:val="24"/>
              </w:rPr>
              <w:t>]</w:t>
            </w:r>
            <w:r w:rsidR="008864B4" w:rsidRPr="00CB59F2">
              <w:rPr>
                <w:rFonts w:eastAsia="Calibri" w:cstheme="minorHAnsi"/>
                <w:sz w:val="24"/>
                <w:szCs w:val="24"/>
              </w:rPr>
              <w:t>;</w:t>
            </w:r>
          </w:p>
        </w:tc>
      </w:tr>
      <w:tr w:rsidR="008864B4" w:rsidRPr="00735F8B" w14:paraId="3FA26885" w14:textId="77777777" w:rsidTr="00CC204A">
        <w:tc>
          <w:tcPr>
            <w:tcW w:w="1809" w:type="dxa"/>
            <w:shd w:val="clear" w:color="auto" w:fill="auto"/>
          </w:tcPr>
          <w:p w14:paraId="31517F0C" w14:textId="77777777" w:rsidR="008864B4" w:rsidRPr="00735F8B" w:rsidRDefault="008864B4" w:rsidP="00A47995">
            <w:pPr>
              <w:rPr>
                <w:rFonts w:eastAsia="Calibri" w:cstheme="minorHAnsi"/>
                <w:b/>
              </w:rPr>
            </w:pPr>
            <w:r w:rsidRPr="00735F8B">
              <w:rPr>
                <w:rFonts w:eastAsia="Calibri" w:cstheme="minorHAnsi"/>
                <w:b/>
              </w:rPr>
              <w:t>TENUTO CONTO</w:t>
            </w:r>
          </w:p>
        </w:tc>
        <w:tc>
          <w:tcPr>
            <w:tcW w:w="7938" w:type="dxa"/>
            <w:gridSpan w:val="2"/>
            <w:shd w:val="clear" w:color="auto" w:fill="auto"/>
          </w:tcPr>
          <w:p w14:paraId="1E83C17C" w14:textId="77777777" w:rsidR="008864B4" w:rsidRPr="00735F8B" w:rsidRDefault="00132E69" w:rsidP="00D94108">
            <w:pPr>
              <w:ind w:left="-57"/>
              <w:jc w:val="both"/>
              <w:rPr>
                <w:rFonts w:eastAsia="Calibri" w:cstheme="minorHAnsi"/>
              </w:rPr>
            </w:pPr>
            <w:r>
              <w:rPr>
                <w:rFonts w:eastAsia="Calibri" w:cstheme="minorHAnsi"/>
              </w:rPr>
              <w:t xml:space="preserve">del fatto </w:t>
            </w:r>
            <w:r w:rsidR="008864B4" w:rsidRPr="00735F8B">
              <w:rPr>
                <w:rFonts w:eastAsia="Calibri" w:cstheme="minorHAnsi"/>
              </w:rPr>
              <w:t>che, alla scadenza del termine di presentazione delle offerte, sono pervenute n. […] offerte</w:t>
            </w:r>
            <w:r w:rsidR="00D94108">
              <w:rPr>
                <w:rFonts w:eastAsia="Calibri" w:cstheme="minorHAnsi"/>
              </w:rPr>
              <w:t>, da parte degli operatori economici</w:t>
            </w:r>
            <w:r>
              <w:rPr>
                <w:rFonts w:eastAsia="Calibri" w:cstheme="minorHAnsi"/>
              </w:rPr>
              <w:t>,</w:t>
            </w:r>
            <w:r w:rsidR="00D94108">
              <w:rPr>
                <w:rFonts w:eastAsia="Calibri" w:cstheme="minorHAnsi"/>
              </w:rPr>
              <w:t xml:space="preserve"> il cui elenco è allegato al presente provvedimento</w:t>
            </w:r>
            <w:r w:rsidR="008864B4" w:rsidRPr="00735F8B">
              <w:rPr>
                <w:rFonts w:eastAsia="Calibri" w:cstheme="minorHAnsi"/>
              </w:rPr>
              <w:t>;</w:t>
            </w:r>
          </w:p>
        </w:tc>
      </w:tr>
      <w:tr w:rsidR="008864B4" w:rsidRPr="00735F8B" w14:paraId="6050CE64" w14:textId="77777777" w:rsidTr="00B70A31">
        <w:tc>
          <w:tcPr>
            <w:tcW w:w="1809" w:type="dxa"/>
            <w:shd w:val="clear" w:color="auto" w:fill="auto"/>
          </w:tcPr>
          <w:p w14:paraId="5490922D" w14:textId="77777777" w:rsidR="008864B4" w:rsidRPr="00B70A31" w:rsidRDefault="00CB59F2" w:rsidP="00B70A31">
            <w:pPr>
              <w:rPr>
                <w:rFonts w:eastAsia="Calibri" w:cstheme="minorHAnsi"/>
                <w:b/>
              </w:rPr>
            </w:pPr>
            <w:r>
              <w:rPr>
                <w:rFonts w:eastAsia="Calibri" w:cstheme="minorHAnsi"/>
                <w:b/>
              </w:rPr>
              <w:t>VISTO</w:t>
            </w:r>
          </w:p>
        </w:tc>
        <w:tc>
          <w:tcPr>
            <w:tcW w:w="7938" w:type="dxa"/>
            <w:gridSpan w:val="2"/>
            <w:shd w:val="clear" w:color="auto" w:fill="auto"/>
          </w:tcPr>
          <w:p w14:paraId="4944BCB6" w14:textId="77777777" w:rsidR="008864B4" w:rsidRDefault="00CB59F2" w:rsidP="00B70A31">
            <w:pPr>
              <w:tabs>
                <w:tab w:val="left" w:pos="9639"/>
              </w:tabs>
              <w:jc w:val="both"/>
              <w:rPr>
                <w:sz w:val="24"/>
                <w:szCs w:val="24"/>
              </w:rPr>
            </w:pPr>
            <w:r w:rsidRPr="00CB59F2">
              <w:rPr>
                <w:sz w:val="24"/>
                <w:szCs w:val="24"/>
              </w:rPr>
              <w:t xml:space="preserve">il Decreto del Dirigente della </w:t>
            </w:r>
            <w:r w:rsidRPr="00CB59F2">
              <w:rPr>
                <w:i/>
                <w:sz w:val="24"/>
                <w:szCs w:val="24"/>
              </w:rPr>
              <w:t>Ripartizione Attività Contrattuale</w:t>
            </w:r>
            <w:r w:rsidR="00B70A31">
              <w:rPr>
                <w:i/>
                <w:sz w:val="24"/>
                <w:szCs w:val="24"/>
              </w:rPr>
              <w:t xml:space="preserve">/Direttore del </w:t>
            </w:r>
            <w:proofErr w:type="gramStart"/>
            <w:r w:rsidR="00B70A31">
              <w:rPr>
                <w:i/>
                <w:sz w:val="24"/>
                <w:szCs w:val="24"/>
              </w:rPr>
              <w:t>Dipartimento</w:t>
            </w:r>
            <w:r w:rsidRPr="00CB59F2">
              <w:rPr>
                <w:i/>
                <w:sz w:val="24"/>
                <w:szCs w:val="24"/>
              </w:rPr>
              <w:t xml:space="preserve"> </w:t>
            </w:r>
            <w:r w:rsidRPr="00CB59F2">
              <w:rPr>
                <w:sz w:val="24"/>
                <w:szCs w:val="24"/>
              </w:rPr>
              <w:t xml:space="preserve"> n.</w:t>
            </w:r>
            <w:proofErr w:type="gramEnd"/>
            <w:r w:rsidRPr="00CB59F2">
              <w:rPr>
                <w:sz w:val="24"/>
                <w:szCs w:val="24"/>
              </w:rPr>
              <w:t xml:space="preserve"> </w:t>
            </w:r>
            <w:r w:rsidR="00132E69">
              <w:rPr>
                <w:sz w:val="24"/>
                <w:szCs w:val="24"/>
              </w:rPr>
              <w:t>[</w:t>
            </w:r>
            <w:r w:rsidR="00D94108">
              <w:rPr>
                <w:sz w:val="24"/>
                <w:szCs w:val="24"/>
              </w:rPr>
              <w:t>..</w:t>
            </w:r>
            <w:r w:rsidR="00132E69">
              <w:rPr>
                <w:sz w:val="24"/>
                <w:szCs w:val="24"/>
              </w:rPr>
              <w:t>]</w:t>
            </w:r>
            <w:r w:rsidRPr="00CB59F2">
              <w:rPr>
                <w:sz w:val="24"/>
                <w:szCs w:val="24"/>
              </w:rPr>
              <w:t xml:space="preserve"> del </w:t>
            </w:r>
            <w:r w:rsidR="00132E69">
              <w:rPr>
                <w:sz w:val="24"/>
                <w:szCs w:val="24"/>
              </w:rPr>
              <w:t>[</w:t>
            </w:r>
            <w:r w:rsidR="00D94108">
              <w:rPr>
                <w:sz w:val="24"/>
                <w:szCs w:val="24"/>
              </w:rPr>
              <w:t>..</w:t>
            </w:r>
            <w:r w:rsidR="00132E69">
              <w:rPr>
                <w:sz w:val="24"/>
                <w:szCs w:val="24"/>
              </w:rPr>
              <w:t xml:space="preserve">] </w:t>
            </w:r>
            <w:r w:rsidRPr="00CB59F2">
              <w:rPr>
                <w:sz w:val="24"/>
                <w:szCs w:val="24"/>
              </w:rPr>
              <w:t>, con il quale è stato nominato il Seggio di Gara</w:t>
            </w:r>
            <w:r w:rsidRPr="00CB59F2">
              <w:rPr>
                <w:bCs/>
                <w:color w:val="000000"/>
                <w:sz w:val="24"/>
                <w:szCs w:val="24"/>
              </w:rPr>
              <w:t xml:space="preserve">, </w:t>
            </w:r>
            <w:r w:rsidRPr="00CB59F2">
              <w:rPr>
                <w:sz w:val="24"/>
                <w:szCs w:val="24"/>
              </w:rPr>
              <w:t xml:space="preserve">preposto al controllo della documentazione amministrativa </w:t>
            </w:r>
            <w:r w:rsidR="00132E69">
              <w:rPr>
                <w:sz w:val="24"/>
                <w:szCs w:val="24"/>
              </w:rPr>
              <w:t xml:space="preserve">presentata </w:t>
            </w:r>
            <w:r w:rsidRPr="00CB59F2">
              <w:rPr>
                <w:sz w:val="24"/>
                <w:szCs w:val="24"/>
              </w:rPr>
              <w:t>d</w:t>
            </w:r>
            <w:r w:rsidR="00132E69">
              <w:rPr>
                <w:sz w:val="24"/>
                <w:szCs w:val="24"/>
              </w:rPr>
              <w:t>ai</w:t>
            </w:r>
            <w:r w:rsidRPr="00CB59F2">
              <w:rPr>
                <w:sz w:val="24"/>
                <w:szCs w:val="24"/>
              </w:rPr>
              <w:t xml:space="preserve"> concorrenti ed all’ammissione al prosieguo dei concorrenti la cui documentazione risulti regolare,</w:t>
            </w:r>
            <w:r w:rsidRPr="00CB59F2">
              <w:rPr>
                <w:i/>
                <w:sz w:val="24"/>
                <w:szCs w:val="24"/>
              </w:rPr>
              <w:t xml:space="preserve"> </w:t>
            </w:r>
            <w:r w:rsidRPr="00CB59F2">
              <w:rPr>
                <w:sz w:val="24"/>
                <w:szCs w:val="24"/>
              </w:rPr>
              <w:t xml:space="preserve">nelle persone di </w:t>
            </w:r>
            <w:r w:rsidR="00132E69" w:rsidRPr="00132E69">
              <w:rPr>
                <w:sz w:val="24"/>
                <w:szCs w:val="24"/>
              </w:rPr>
              <w:t xml:space="preserve">[….] (categoria [..], area […]), quale Presidente, e di </w:t>
            </w:r>
            <w:proofErr w:type="gramStart"/>
            <w:r w:rsidR="00132E69" w:rsidRPr="00132E69">
              <w:rPr>
                <w:sz w:val="24"/>
                <w:szCs w:val="24"/>
              </w:rPr>
              <w:t>[….</w:t>
            </w:r>
            <w:proofErr w:type="gramEnd"/>
            <w:r w:rsidR="00132E69" w:rsidRPr="00132E69">
              <w:rPr>
                <w:sz w:val="24"/>
                <w:szCs w:val="24"/>
              </w:rPr>
              <w:t>] (categoria [..], area [..]), quali componenti</w:t>
            </w:r>
            <w:r>
              <w:rPr>
                <w:sz w:val="24"/>
                <w:szCs w:val="24"/>
              </w:rPr>
              <w:t>;</w:t>
            </w:r>
            <w:r w:rsidRPr="00CB59F2">
              <w:rPr>
                <w:sz w:val="24"/>
                <w:szCs w:val="24"/>
              </w:rPr>
              <w:t xml:space="preserve"> </w:t>
            </w:r>
          </w:p>
          <w:p w14:paraId="6D086F53" w14:textId="77777777" w:rsidR="00B70A31" w:rsidRDefault="00B70A31" w:rsidP="00B70A31">
            <w:pPr>
              <w:tabs>
                <w:tab w:val="left" w:pos="9639"/>
              </w:tabs>
              <w:jc w:val="both"/>
              <w:rPr>
                <w:i/>
                <w:sz w:val="24"/>
                <w:szCs w:val="24"/>
              </w:rPr>
            </w:pPr>
            <w:r>
              <w:rPr>
                <w:sz w:val="24"/>
                <w:szCs w:val="24"/>
              </w:rPr>
              <w:t>[</w:t>
            </w:r>
            <w:r w:rsidRPr="00E74D44">
              <w:rPr>
                <w:i/>
                <w:sz w:val="24"/>
                <w:szCs w:val="24"/>
              </w:rPr>
              <w:t>in alternativa, laddove non sia stato nominato un Seggio di Gara e la verifica sia condotta dal Responsabile del Procedimento</w:t>
            </w:r>
            <w:r>
              <w:rPr>
                <w:i/>
                <w:sz w:val="24"/>
                <w:szCs w:val="24"/>
              </w:rPr>
              <w:t>, inserire il periodo che segue]</w:t>
            </w:r>
            <w:r w:rsidRPr="00E74D44">
              <w:rPr>
                <w:i/>
                <w:sz w:val="24"/>
                <w:szCs w:val="24"/>
              </w:rPr>
              <w:t xml:space="preserve"> </w:t>
            </w:r>
          </w:p>
          <w:p w14:paraId="77A3C1DA" w14:textId="77777777" w:rsidR="00B70A31" w:rsidRPr="00CC204A" w:rsidRDefault="00280FD1" w:rsidP="00B70A31">
            <w:pPr>
              <w:tabs>
                <w:tab w:val="left" w:pos="9639"/>
              </w:tabs>
              <w:jc w:val="both"/>
              <w:rPr>
                <w:sz w:val="24"/>
                <w:szCs w:val="24"/>
              </w:rPr>
            </w:pPr>
            <w:r>
              <w:rPr>
                <w:sz w:val="24"/>
                <w:szCs w:val="24"/>
              </w:rPr>
              <w:t>i</w:t>
            </w:r>
            <w:r w:rsidR="00B70A31">
              <w:rPr>
                <w:sz w:val="24"/>
                <w:szCs w:val="24"/>
              </w:rPr>
              <w:t xml:space="preserve">l decreto n. __ del ____, con il quale è stato nominato il Responsabile del Procedimento, nella persona di ________, </w:t>
            </w:r>
            <w:r w:rsidR="00B70A31" w:rsidRPr="00CB59F2">
              <w:rPr>
                <w:sz w:val="24"/>
                <w:szCs w:val="24"/>
              </w:rPr>
              <w:t>preposto</w:t>
            </w:r>
            <w:r w:rsidR="00B70A31">
              <w:rPr>
                <w:sz w:val="24"/>
                <w:szCs w:val="24"/>
              </w:rPr>
              <w:t xml:space="preserve">, tra l’altro, </w:t>
            </w:r>
            <w:r w:rsidR="00B70A31" w:rsidRPr="00CB59F2">
              <w:rPr>
                <w:sz w:val="24"/>
                <w:szCs w:val="24"/>
              </w:rPr>
              <w:t xml:space="preserve">al controllo della documentazione amministrativa </w:t>
            </w:r>
            <w:r w:rsidR="003D59B7">
              <w:rPr>
                <w:sz w:val="24"/>
                <w:szCs w:val="24"/>
              </w:rPr>
              <w:t>prod</w:t>
            </w:r>
            <w:r w:rsidR="00A1346D">
              <w:rPr>
                <w:sz w:val="24"/>
                <w:szCs w:val="24"/>
              </w:rPr>
              <w:t xml:space="preserve">otta dai </w:t>
            </w:r>
            <w:r w:rsidR="00B70A31" w:rsidRPr="00CB59F2">
              <w:rPr>
                <w:sz w:val="24"/>
                <w:szCs w:val="24"/>
              </w:rPr>
              <w:t>concorrenti ed all’ammissione al prosieguo dei concorrenti la cui documentazione risulti regolare</w:t>
            </w:r>
            <w:r w:rsidR="00B70A31">
              <w:rPr>
                <w:sz w:val="24"/>
                <w:szCs w:val="24"/>
              </w:rPr>
              <w:t>;</w:t>
            </w:r>
          </w:p>
        </w:tc>
      </w:tr>
      <w:tr w:rsidR="00CB59F2" w:rsidRPr="00735F8B" w14:paraId="3E824FB4" w14:textId="77777777" w:rsidTr="00CC204A">
        <w:tc>
          <w:tcPr>
            <w:tcW w:w="1809" w:type="dxa"/>
            <w:shd w:val="clear" w:color="auto" w:fill="auto"/>
          </w:tcPr>
          <w:p w14:paraId="170AB875" w14:textId="77777777" w:rsidR="00CB59F2" w:rsidRDefault="00CB59F2" w:rsidP="00CB59F2">
            <w:pPr>
              <w:rPr>
                <w:rFonts w:eastAsia="Calibri" w:cstheme="minorHAnsi"/>
                <w:b/>
              </w:rPr>
            </w:pPr>
            <w:r>
              <w:rPr>
                <w:rFonts w:eastAsia="Calibri" w:cstheme="minorHAnsi"/>
                <w:b/>
              </w:rPr>
              <w:t>VISTI</w:t>
            </w:r>
          </w:p>
        </w:tc>
        <w:tc>
          <w:tcPr>
            <w:tcW w:w="7938" w:type="dxa"/>
            <w:gridSpan w:val="2"/>
            <w:shd w:val="clear" w:color="auto" w:fill="auto"/>
          </w:tcPr>
          <w:p w14:paraId="11532A16" w14:textId="77777777" w:rsidR="00CB59F2" w:rsidRPr="00CC204A" w:rsidRDefault="00CB59F2" w:rsidP="00CC204A">
            <w:pPr>
              <w:pStyle w:val="Corpotesto"/>
              <w:tabs>
                <w:tab w:val="left" w:pos="1418"/>
              </w:tabs>
              <w:ind w:left="3"/>
              <w:jc w:val="both"/>
              <w:rPr>
                <w:b/>
                <w:sz w:val="24"/>
                <w:szCs w:val="24"/>
              </w:rPr>
            </w:pPr>
            <w:r w:rsidRPr="00CB59F2">
              <w:rPr>
                <w:sz w:val="24"/>
                <w:szCs w:val="24"/>
              </w:rPr>
              <w:t>i verbali del Seggio di Gara</w:t>
            </w:r>
            <w:r w:rsidR="00B70A31">
              <w:rPr>
                <w:sz w:val="24"/>
                <w:szCs w:val="24"/>
              </w:rPr>
              <w:t>/RUP</w:t>
            </w:r>
            <w:r w:rsidRPr="00CB59F2">
              <w:rPr>
                <w:sz w:val="24"/>
                <w:szCs w:val="24"/>
              </w:rPr>
              <w:t>, relativi alle sedute pubbliche del</w:t>
            </w:r>
            <w:proofErr w:type="gramStart"/>
            <w:r w:rsidRPr="00CB59F2">
              <w:rPr>
                <w:b/>
                <w:sz w:val="24"/>
                <w:szCs w:val="24"/>
              </w:rPr>
              <w:t xml:space="preserve"> </w:t>
            </w:r>
            <w:r>
              <w:rPr>
                <w:b/>
                <w:sz w:val="24"/>
                <w:szCs w:val="24"/>
              </w:rPr>
              <w:t>….</w:t>
            </w:r>
            <w:proofErr w:type="gramEnd"/>
          </w:p>
        </w:tc>
      </w:tr>
      <w:tr w:rsidR="008864B4" w:rsidRPr="00735F8B" w14:paraId="5A69C978" w14:textId="77777777" w:rsidTr="00CC204A">
        <w:trPr>
          <w:trHeight w:val="1163"/>
        </w:trPr>
        <w:tc>
          <w:tcPr>
            <w:tcW w:w="1809" w:type="dxa"/>
            <w:shd w:val="clear" w:color="auto" w:fill="auto"/>
          </w:tcPr>
          <w:p w14:paraId="283891B2" w14:textId="77777777" w:rsidR="008864B4" w:rsidRPr="00735F8B" w:rsidRDefault="00CB59F2" w:rsidP="00CB59F2">
            <w:pPr>
              <w:tabs>
                <w:tab w:val="left" w:pos="966"/>
              </w:tabs>
              <w:rPr>
                <w:rFonts w:eastAsia="Calibri" w:cstheme="minorHAnsi"/>
                <w:b/>
              </w:rPr>
            </w:pPr>
            <w:r>
              <w:rPr>
                <w:rFonts w:eastAsia="Calibri" w:cstheme="minorHAnsi"/>
                <w:b/>
              </w:rPr>
              <w:t>CONSIDERATO</w:t>
            </w:r>
          </w:p>
        </w:tc>
        <w:tc>
          <w:tcPr>
            <w:tcW w:w="7938" w:type="dxa"/>
            <w:gridSpan w:val="2"/>
            <w:shd w:val="clear" w:color="auto" w:fill="auto"/>
          </w:tcPr>
          <w:p w14:paraId="1D3A2352" w14:textId="77777777" w:rsidR="008864B4" w:rsidRPr="00735F8B" w:rsidRDefault="00CB59F2" w:rsidP="00CC204A">
            <w:pPr>
              <w:pStyle w:val="Rientrocorpodeltesto2"/>
              <w:ind w:left="34" w:hanging="459"/>
              <w:jc w:val="both"/>
              <w:rPr>
                <w:rFonts w:eastAsia="Calibri" w:cstheme="minorHAnsi"/>
              </w:rPr>
            </w:pPr>
            <w:r w:rsidRPr="003467BC">
              <w:rPr>
                <w:sz w:val="18"/>
                <w:szCs w:val="18"/>
              </w:rPr>
              <w:t xml:space="preserve">che, </w:t>
            </w:r>
            <w:r w:rsidRPr="00D94108">
              <w:rPr>
                <w:sz w:val="24"/>
                <w:szCs w:val="24"/>
              </w:rPr>
              <w:t>che, all’esito delle attività del Seggio</w:t>
            </w:r>
            <w:r w:rsidR="00B70A31">
              <w:rPr>
                <w:sz w:val="24"/>
                <w:szCs w:val="24"/>
              </w:rPr>
              <w:t>/RUP</w:t>
            </w:r>
            <w:r w:rsidRPr="00D94108">
              <w:rPr>
                <w:sz w:val="24"/>
                <w:szCs w:val="24"/>
              </w:rPr>
              <w:t>, sono risultati ammessi</w:t>
            </w:r>
            <w:r w:rsidR="00D94108" w:rsidRPr="00D94108">
              <w:rPr>
                <w:sz w:val="24"/>
                <w:szCs w:val="24"/>
              </w:rPr>
              <w:t xml:space="preserve"> al prosieguo</w:t>
            </w:r>
            <w:r w:rsidRPr="00D94108">
              <w:rPr>
                <w:sz w:val="24"/>
                <w:szCs w:val="24"/>
              </w:rPr>
              <w:t xml:space="preserve"> n</w:t>
            </w:r>
            <w:r w:rsidR="00D94108">
              <w:rPr>
                <w:sz w:val="24"/>
                <w:szCs w:val="24"/>
              </w:rPr>
              <w:t>.</w:t>
            </w:r>
            <w:r w:rsidR="00CC204A">
              <w:rPr>
                <w:sz w:val="24"/>
                <w:szCs w:val="24"/>
              </w:rPr>
              <w:t xml:space="preserve"> </w:t>
            </w:r>
            <w:r w:rsidR="00A1346D">
              <w:rPr>
                <w:sz w:val="24"/>
                <w:szCs w:val="24"/>
              </w:rPr>
              <w:t>[..]</w:t>
            </w:r>
            <w:r w:rsidRPr="00D94108">
              <w:rPr>
                <w:sz w:val="24"/>
                <w:szCs w:val="24"/>
              </w:rPr>
              <w:t>concorrent</w:t>
            </w:r>
            <w:r w:rsidR="00D94108">
              <w:rPr>
                <w:sz w:val="24"/>
                <w:szCs w:val="24"/>
              </w:rPr>
              <w:t>i</w:t>
            </w:r>
            <w:r w:rsidR="00B70A31">
              <w:rPr>
                <w:sz w:val="24"/>
                <w:szCs w:val="24"/>
              </w:rPr>
              <w:t>;</w:t>
            </w:r>
            <w:r w:rsidRPr="00D94108">
              <w:rPr>
                <w:sz w:val="24"/>
                <w:szCs w:val="24"/>
              </w:rPr>
              <w:t xml:space="preserve"> </w:t>
            </w:r>
          </w:p>
        </w:tc>
      </w:tr>
      <w:tr w:rsidR="00D94108" w:rsidRPr="00735F8B" w14:paraId="49E14E99" w14:textId="77777777" w:rsidTr="00280FD1">
        <w:trPr>
          <w:trHeight w:val="2458"/>
        </w:trPr>
        <w:tc>
          <w:tcPr>
            <w:tcW w:w="1809" w:type="dxa"/>
            <w:shd w:val="clear" w:color="auto" w:fill="auto"/>
          </w:tcPr>
          <w:p w14:paraId="2762E1C7" w14:textId="77777777" w:rsidR="00D94108" w:rsidRDefault="00D94108" w:rsidP="00CB59F2">
            <w:pPr>
              <w:tabs>
                <w:tab w:val="left" w:pos="966"/>
              </w:tabs>
              <w:rPr>
                <w:rFonts w:eastAsia="Calibri" w:cstheme="minorHAnsi"/>
                <w:b/>
              </w:rPr>
            </w:pPr>
            <w:r>
              <w:rPr>
                <w:rFonts w:eastAsia="Calibri" w:cstheme="minorHAnsi"/>
                <w:b/>
              </w:rPr>
              <w:t>VISTO</w:t>
            </w:r>
          </w:p>
        </w:tc>
        <w:tc>
          <w:tcPr>
            <w:tcW w:w="7938" w:type="dxa"/>
            <w:gridSpan w:val="2"/>
            <w:shd w:val="clear" w:color="auto" w:fill="auto"/>
          </w:tcPr>
          <w:p w14:paraId="177C5953" w14:textId="77777777" w:rsidR="00D94108" w:rsidRDefault="00D94108" w:rsidP="00280FD1">
            <w:pPr>
              <w:pStyle w:val="Rientrocorpodeltesto2"/>
              <w:spacing w:line="240" w:lineRule="auto"/>
              <w:ind w:left="0"/>
              <w:jc w:val="both"/>
              <w:rPr>
                <w:sz w:val="24"/>
                <w:szCs w:val="24"/>
              </w:rPr>
            </w:pPr>
            <w:r w:rsidRPr="00D94108">
              <w:rPr>
                <w:sz w:val="24"/>
                <w:szCs w:val="24"/>
              </w:rPr>
              <w:t xml:space="preserve"> </w:t>
            </w:r>
            <w:r w:rsidR="00C309FB" w:rsidRPr="00001766">
              <w:rPr>
                <w:sz w:val="24"/>
                <w:szCs w:val="24"/>
              </w:rPr>
              <w:t>[</w:t>
            </w:r>
            <w:r w:rsidR="00C309FB" w:rsidRPr="00001766">
              <w:rPr>
                <w:i/>
                <w:sz w:val="24"/>
                <w:szCs w:val="24"/>
              </w:rPr>
              <w:t>ove necessario, in caso di procedura da aggiudicarsi secondo il criterio dell’Offerta economicamente più vantaggiosa</w:t>
            </w:r>
            <w:r w:rsidR="00C309FB" w:rsidRPr="00001766">
              <w:rPr>
                <w:sz w:val="24"/>
                <w:szCs w:val="24"/>
              </w:rPr>
              <w:t>] il</w:t>
            </w:r>
            <w:r w:rsidRPr="00001766">
              <w:rPr>
                <w:sz w:val="24"/>
                <w:szCs w:val="24"/>
              </w:rPr>
              <w:t xml:space="preserve"> Decreto n. ____ del ____, con il quale è stata nominata la Commissione di Gara</w:t>
            </w:r>
            <w:proofErr w:type="gramStart"/>
            <w:r w:rsidRPr="00001766">
              <w:rPr>
                <w:sz w:val="24"/>
                <w:szCs w:val="24"/>
              </w:rPr>
              <w:t>, ,</w:t>
            </w:r>
            <w:proofErr w:type="gramEnd"/>
            <w:r w:rsidRPr="00001766">
              <w:rPr>
                <w:sz w:val="24"/>
                <w:szCs w:val="24"/>
              </w:rPr>
              <w:t xml:space="preserve"> così composta:</w:t>
            </w:r>
          </w:p>
          <w:p w14:paraId="187B8A50" w14:textId="77777777" w:rsidR="00CC204A" w:rsidRDefault="00280FD1" w:rsidP="00280FD1">
            <w:pPr>
              <w:pStyle w:val="Rientrocorpodeltesto2"/>
              <w:numPr>
                <w:ilvl w:val="0"/>
                <w:numId w:val="14"/>
              </w:numPr>
              <w:spacing w:line="240" w:lineRule="auto"/>
              <w:jc w:val="both"/>
              <w:rPr>
                <w:sz w:val="24"/>
                <w:szCs w:val="24"/>
              </w:rPr>
            </w:pPr>
            <w:r>
              <w:rPr>
                <w:sz w:val="24"/>
                <w:szCs w:val="24"/>
              </w:rPr>
              <w:t>[….]</w:t>
            </w:r>
          </w:p>
          <w:p w14:paraId="5675EBA3" w14:textId="77777777" w:rsidR="00280FD1" w:rsidRDefault="00280FD1" w:rsidP="00280FD1">
            <w:pPr>
              <w:pStyle w:val="Rientrocorpodeltesto2"/>
              <w:numPr>
                <w:ilvl w:val="0"/>
                <w:numId w:val="14"/>
              </w:numPr>
              <w:spacing w:line="240" w:lineRule="auto"/>
              <w:jc w:val="both"/>
              <w:rPr>
                <w:sz w:val="24"/>
                <w:szCs w:val="24"/>
              </w:rPr>
            </w:pPr>
            <w:r>
              <w:rPr>
                <w:sz w:val="24"/>
                <w:szCs w:val="24"/>
              </w:rPr>
              <w:t>[….]</w:t>
            </w:r>
          </w:p>
          <w:p w14:paraId="04DDBE7C" w14:textId="77777777" w:rsidR="00D94108" w:rsidRPr="00D94108" w:rsidRDefault="00280FD1" w:rsidP="00280FD1">
            <w:pPr>
              <w:pStyle w:val="Rientrocorpodeltesto2"/>
              <w:numPr>
                <w:ilvl w:val="0"/>
                <w:numId w:val="14"/>
              </w:numPr>
              <w:spacing w:line="240" w:lineRule="auto"/>
              <w:jc w:val="both"/>
              <w:rPr>
                <w:sz w:val="24"/>
                <w:szCs w:val="24"/>
              </w:rPr>
            </w:pPr>
            <w:r>
              <w:rPr>
                <w:sz w:val="24"/>
                <w:szCs w:val="24"/>
              </w:rPr>
              <w:t>[….]</w:t>
            </w:r>
          </w:p>
        </w:tc>
      </w:tr>
      <w:tr w:rsidR="00A1346D" w:rsidRPr="00735F8B" w14:paraId="50AAC46B" w14:textId="77777777" w:rsidTr="00CC204A">
        <w:tc>
          <w:tcPr>
            <w:tcW w:w="1809" w:type="dxa"/>
            <w:shd w:val="clear" w:color="auto" w:fill="auto"/>
          </w:tcPr>
          <w:p w14:paraId="63911C38" w14:textId="77777777" w:rsidR="00A1346D" w:rsidRPr="00735F8B" w:rsidRDefault="00A1346D" w:rsidP="00A1346D">
            <w:pPr>
              <w:tabs>
                <w:tab w:val="left" w:pos="966"/>
              </w:tabs>
              <w:rPr>
                <w:rFonts w:eastAsia="Calibri" w:cstheme="minorHAnsi"/>
                <w:b/>
              </w:rPr>
            </w:pPr>
            <w:r>
              <w:rPr>
                <w:rFonts w:eastAsia="Calibri" w:cstheme="minorHAnsi"/>
                <w:b/>
              </w:rPr>
              <w:t>VISTI</w:t>
            </w:r>
          </w:p>
        </w:tc>
        <w:tc>
          <w:tcPr>
            <w:tcW w:w="7938" w:type="dxa"/>
            <w:gridSpan w:val="2"/>
            <w:shd w:val="clear" w:color="auto" w:fill="auto"/>
          </w:tcPr>
          <w:p w14:paraId="50F48BFA" w14:textId="77777777" w:rsidR="00A1346D" w:rsidRPr="00735F8B" w:rsidRDefault="00A1346D" w:rsidP="00A1346D">
            <w:pPr>
              <w:jc w:val="both"/>
              <w:rPr>
                <w:rFonts w:eastAsia="Calibri" w:cstheme="minorHAnsi"/>
              </w:rPr>
            </w:pPr>
            <w:r>
              <w:rPr>
                <w:rFonts w:eastAsia="Calibri" w:cstheme="minorHAnsi"/>
              </w:rPr>
              <w:t>I verbali del Seggio di Gara/RUP, relativi all’apertura dell’Offerta Economica dei concorrenti ammessi al prosieguo a valle dell’attività di verifica della documentazione amministrativa presentata;</w:t>
            </w:r>
          </w:p>
        </w:tc>
      </w:tr>
      <w:tr w:rsidR="00280FD1" w:rsidRPr="00735F8B" w14:paraId="0153537D" w14:textId="77777777" w:rsidTr="00CC204A">
        <w:tc>
          <w:tcPr>
            <w:tcW w:w="1809" w:type="dxa"/>
            <w:shd w:val="clear" w:color="auto" w:fill="auto"/>
          </w:tcPr>
          <w:p w14:paraId="423E2B77" w14:textId="77777777" w:rsidR="00280FD1" w:rsidRDefault="00280FD1" w:rsidP="00A1346D">
            <w:pPr>
              <w:tabs>
                <w:tab w:val="left" w:pos="966"/>
              </w:tabs>
              <w:rPr>
                <w:rFonts w:eastAsia="Calibri" w:cstheme="minorHAnsi"/>
                <w:b/>
              </w:rPr>
            </w:pPr>
            <w:r>
              <w:rPr>
                <w:rFonts w:eastAsia="Calibri" w:cstheme="minorHAnsi"/>
                <w:b/>
              </w:rPr>
              <w:lastRenderedPageBreak/>
              <w:t>VISTI</w:t>
            </w:r>
          </w:p>
        </w:tc>
        <w:tc>
          <w:tcPr>
            <w:tcW w:w="7938" w:type="dxa"/>
            <w:gridSpan w:val="2"/>
            <w:shd w:val="clear" w:color="auto" w:fill="auto"/>
          </w:tcPr>
          <w:p w14:paraId="661651F7" w14:textId="77777777" w:rsidR="00280FD1" w:rsidRDefault="00280FD1" w:rsidP="00A1346D">
            <w:pPr>
              <w:jc w:val="both"/>
              <w:rPr>
                <w:rFonts w:eastAsia="Calibri" w:cstheme="minorHAnsi"/>
              </w:rPr>
            </w:pPr>
            <w:r w:rsidRPr="00280FD1">
              <w:rPr>
                <w:rFonts w:eastAsia="Calibri" w:cstheme="minorHAnsi"/>
              </w:rPr>
              <w:t>[</w:t>
            </w:r>
            <w:r w:rsidRPr="00280FD1">
              <w:rPr>
                <w:rFonts w:eastAsia="Calibri" w:cstheme="minorHAnsi"/>
                <w:i/>
              </w:rPr>
              <w:t xml:space="preserve">ove necessario, laddove sia stata nominata una Commissione, in caso di procedura da aggiudicarsi secondo il criterio dell’Offerta Economicamente più </w:t>
            </w:r>
            <w:proofErr w:type="gramStart"/>
            <w:r w:rsidRPr="00280FD1">
              <w:rPr>
                <w:rFonts w:eastAsia="Calibri" w:cstheme="minorHAnsi"/>
                <w:i/>
              </w:rPr>
              <w:t xml:space="preserve">vantaggiosa </w:t>
            </w:r>
            <w:r w:rsidRPr="00280FD1">
              <w:rPr>
                <w:rFonts w:eastAsia="Calibri" w:cstheme="minorHAnsi"/>
              </w:rPr>
              <w:t>]</w:t>
            </w:r>
            <w:proofErr w:type="gramEnd"/>
            <w:r w:rsidRPr="00280FD1">
              <w:rPr>
                <w:rFonts w:eastAsia="Calibri" w:cstheme="minorHAnsi"/>
              </w:rPr>
              <w:t xml:space="preserve"> i verbali della Commissione, relativi alle sedute del […];</w:t>
            </w:r>
          </w:p>
        </w:tc>
      </w:tr>
      <w:tr w:rsidR="00A1346D" w:rsidRPr="00735F8B" w14:paraId="45DF141F" w14:textId="77777777" w:rsidTr="00CC204A">
        <w:tc>
          <w:tcPr>
            <w:tcW w:w="1809" w:type="dxa"/>
            <w:shd w:val="clear" w:color="auto" w:fill="auto"/>
          </w:tcPr>
          <w:p w14:paraId="74B6A551" w14:textId="77777777" w:rsidR="00A1346D" w:rsidRDefault="00A1346D" w:rsidP="00A1346D">
            <w:pPr>
              <w:tabs>
                <w:tab w:val="left" w:pos="966"/>
              </w:tabs>
              <w:rPr>
                <w:rFonts w:eastAsia="Calibri" w:cstheme="minorHAnsi"/>
                <w:b/>
              </w:rPr>
            </w:pPr>
            <w:r>
              <w:rPr>
                <w:rFonts w:eastAsia="Calibri" w:cstheme="minorHAnsi"/>
                <w:b/>
              </w:rPr>
              <w:t>VISTO</w:t>
            </w:r>
          </w:p>
        </w:tc>
        <w:tc>
          <w:tcPr>
            <w:tcW w:w="7938" w:type="dxa"/>
            <w:gridSpan w:val="2"/>
            <w:shd w:val="clear" w:color="auto" w:fill="auto"/>
          </w:tcPr>
          <w:p w14:paraId="1DF11C80" w14:textId="77777777" w:rsidR="00A1346D" w:rsidRDefault="00A1346D" w:rsidP="00A1346D">
            <w:pPr>
              <w:jc w:val="both"/>
              <w:rPr>
                <w:rFonts w:eastAsia="Calibri" w:cstheme="minorHAnsi"/>
              </w:rPr>
            </w:pPr>
            <w:r>
              <w:rPr>
                <w:rFonts w:eastAsia="Calibri" w:cstheme="minorHAnsi"/>
              </w:rPr>
              <w:t>in particolare, il verbale del [..], da cui risulta la proposta di aggiudicazione formulata al concorrente [---], sulla base dell’Offerta [</w:t>
            </w:r>
            <w:r w:rsidRPr="005F7633">
              <w:rPr>
                <w:rFonts w:eastAsia="Calibri" w:cstheme="minorHAnsi"/>
                <w:i/>
              </w:rPr>
              <w:t>eventuale</w:t>
            </w:r>
            <w:r>
              <w:rPr>
                <w:rFonts w:eastAsia="Calibri" w:cstheme="minorHAnsi"/>
              </w:rPr>
              <w:t>: Tecnica] ed Economica presentata, recante, quest’ultima un prezzo complessivo offerto pari a euro ____ ed un ribasso pari a _______, il tutto oltre IVA come per legge;</w:t>
            </w:r>
          </w:p>
        </w:tc>
      </w:tr>
      <w:tr w:rsidR="00A1346D" w:rsidRPr="00735F8B" w14:paraId="41F3821C" w14:textId="77777777" w:rsidTr="00CC204A">
        <w:tc>
          <w:tcPr>
            <w:tcW w:w="1809" w:type="dxa"/>
            <w:shd w:val="clear" w:color="auto" w:fill="auto"/>
          </w:tcPr>
          <w:p w14:paraId="1A13B6E4" w14:textId="77777777" w:rsidR="00A1346D" w:rsidRPr="00735F8B" w:rsidRDefault="00A1346D" w:rsidP="00A1346D">
            <w:pPr>
              <w:tabs>
                <w:tab w:val="left" w:pos="966"/>
              </w:tabs>
              <w:rPr>
                <w:rFonts w:eastAsia="Calibri" w:cstheme="minorHAnsi"/>
                <w:b/>
              </w:rPr>
            </w:pPr>
            <w:r>
              <w:rPr>
                <w:rFonts w:eastAsia="Calibri" w:cstheme="minorHAnsi"/>
                <w:b/>
              </w:rPr>
              <w:t>VERIFICATO</w:t>
            </w:r>
            <w:r w:rsidRPr="00735F8B">
              <w:rPr>
                <w:rFonts w:eastAsia="Calibri" w:cstheme="minorHAnsi"/>
                <w:b/>
              </w:rPr>
              <w:t xml:space="preserve"> </w:t>
            </w:r>
          </w:p>
        </w:tc>
        <w:tc>
          <w:tcPr>
            <w:tcW w:w="7938" w:type="dxa"/>
            <w:gridSpan w:val="2"/>
            <w:shd w:val="clear" w:color="auto" w:fill="auto"/>
          </w:tcPr>
          <w:p w14:paraId="015C0334" w14:textId="77777777" w:rsidR="00A1346D" w:rsidRPr="00735F8B" w:rsidRDefault="00A1346D" w:rsidP="00A1346D">
            <w:pPr>
              <w:ind w:left="-57"/>
              <w:jc w:val="both"/>
              <w:rPr>
                <w:rFonts w:eastAsia="Calibri" w:cstheme="minorHAnsi"/>
              </w:rPr>
            </w:pPr>
            <w:r>
              <w:rPr>
                <w:rFonts w:eastAsia="Calibri" w:cstheme="minorHAnsi"/>
              </w:rPr>
              <w:t>[</w:t>
            </w:r>
            <w:r w:rsidRPr="00C309FB">
              <w:rPr>
                <w:rFonts w:eastAsia="Calibri" w:cstheme="minorHAnsi"/>
                <w:i/>
              </w:rPr>
              <w:t>ove necessario</w:t>
            </w:r>
            <w:r>
              <w:rPr>
                <w:rFonts w:eastAsia="Calibri" w:cstheme="minorHAnsi"/>
              </w:rPr>
              <w:t>] che sono stati rispettati i termini di cui all’articolo 75 comma 5 lettera b) circa le esclusioni dei concorrenti non risultati ammessi al prosieguo;</w:t>
            </w:r>
          </w:p>
        </w:tc>
      </w:tr>
      <w:tr w:rsidR="00A1346D" w:rsidRPr="00735F8B" w14:paraId="2335DE8A" w14:textId="77777777" w:rsidTr="00CC204A">
        <w:tc>
          <w:tcPr>
            <w:tcW w:w="1809" w:type="dxa"/>
            <w:shd w:val="clear" w:color="auto" w:fill="auto"/>
          </w:tcPr>
          <w:p w14:paraId="35D34A0F" w14:textId="77777777" w:rsidR="00A1346D" w:rsidRDefault="00A1346D" w:rsidP="00A1346D">
            <w:pPr>
              <w:tabs>
                <w:tab w:val="left" w:pos="966"/>
              </w:tabs>
              <w:rPr>
                <w:rFonts w:eastAsia="Calibri" w:cstheme="minorHAnsi"/>
                <w:b/>
              </w:rPr>
            </w:pPr>
            <w:r>
              <w:rPr>
                <w:rFonts w:eastAsia="Calibri" w:cstheme="minorHAnsi"/>
                <w:b/>
              </w:rPr>
              <w:t>CONSIDERATO</w:t>
            </w:r>
          </w:p>
        </w:tc>
        <w:tc>
          <w:tcPr>
            <w:tcW w:w="7938" w:type="dxa"/>
            <w:gridSpan w:val="2"/>
            <w:shd w:val="clear" w:color="auto" w:fill="auto"/>
          </w:tcPr>
          <w:p w14:paraId="05CCF73F" w14:textId="77777777" w:rsidR="00A1346D" w:rsidRDefault="00A1346D" w:rsidP="00A1346D">
            <w:pPr>
              <w:ind w:left="-57"/>
              <w:jc w:val="both"/>
              <w:rPr>
                <w:rFonts w:eastAsia="Calibri" w:cstheme="minorHAnsi"/>
              </w:rPr>
            </w:pPr>
            <w:r>
              <w:rPr>
                <w:rFonts w:eastAsia="Calibri" w:cstheme="minorHAnsi"/>
              </w:rPr>
              <w:t>che si è provveduto alla verifica dei requisiti di carattere speciale dichiarati in sede di presentazione dell’Offerta e che la stessa ha avuto esito positivo, come risulta dalla documentazione agli atti;</w:t>
            </w:r>
          </w:p>
        </w:tc>
      </w:tr>
      <w:tr w:rsidR="00A1346D" w:rsidRPr="00735F8B" w14:paraId="6E1ACE2F" w14:textId="77777777" w:rsidTr="00CC204A">
        <w:tc>
          <w:tcPr>
            <w:tcW w:w="1809" w:type="dxa"/>
            <w:shd w:val="clear" w:color="auto" w:fill="auto"/>
          </w:tcPr>
          <w:p w14:paraId="64A725E1" w14:textId="77777777" w:rsidR="00A1346D" w:rsidRPr="00735F8B" w:rsidRDefault="00A1346D" w:rsidP="00A1346D">
            <w:pPr>
              <w:rPr>
                <w:rFonts w:eastAsia="Calibri" w:cstheme="minorHAnsi"/>
                <w:b/>
              </w:rPr>
            </w:pPr>
            <w:r w:rsidRPr="00735F8B">
              <w:rPr>
                <w:rFonts w:eastAsia="Calibri" w:cstheme="minorHAnsi"/>
                <w:b/>
              </w:rPr>
              <w:t xml:space="preserve">VISTO </w:t>
            </w:r>
          </w:p>
        </w:tc>
        <w:tc>
          <w:tcPr>
            <w:tcW w:w="7938" w:type="dxa"/>
            <w:gridSpan w:val="2"/>
            <w:shd w:val="clear" w:color="auto" w:fill="auto"/>
          </w:tcPr>
          <w:p w14:paraId="7B650918" w14:textId="65AB905E" w:rsidR="00A1346D" w:rsidRPr="00735F8B" w:rsidRDefault="00A1346D" w:rsidP="00A1346D">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r w:rsidR="00001766">
              <w:rPr>
                <w:rFonts w:eastAsia="Calibri" w:cstheme="minorHAnsi"/>
              </w:rPr>
              <w:t>[</w:t>
            </w:r>
            <w:r w:rsidR="00001766" w:rsidRPr="00001766">
              <w:rPr>
                <w:rFonts w:eastAsia="Calibri" w:cstheme="minorHAnsi"/>
                <w:i/>
                <w:iCs/>
              </w:rPr>
              <w:t>tale premessa non è necessaria per acquisti funzionalmente collegati ad attività di ricerca, trasferimento tecnologico, terza missione</w:t>
            </w:r>
            <w:r w:rsidR="00001766">
              <w:rPr>
                <w:rFonts w:eastAsia="Calibri" w:cstheme="minorHAnsi"/>
              </w:rPr>
              <w:t>]</w:t>
            </w:r>
          </w:p>
        </w:tc>
      </w:tr>
      <w:tr w:rsidR="00A1346D" w:rsidRPr="00735F8B" w14:paraId="2D477064" w14:textId="77777777" w:rsidTr="00CC204A">
        <w:tc>
          <w:tcPr>
            <w:tcW w:w="1809" w:type="dxa"/>
            <w:shd w:val="clear" w:color="auto" w:fill="auto"/>
          </w:tcPr>
          <w:p w14:paraId="1564D3A4" w14:textId="77777777" w:rsidR="00A1346D" w:rsidRPr="00735F8B" w:rsidRDefault="00A1346D" w:rsidP="00A1346D">
            <w:pPr>
              <w:widowControl w:val="0"/>
              <w:jc w:val="both"/>
              <w:rPr>
                <w:rFonts w:eastAsia="Times" w:cstheme="minorHAnsi"/>
                <w:b/>
                <w:bCs/>
              </w:rPr>
            </w:pPr>
            <w:r w:rsidRPr="00735F8B">
              <w:rPr>
                <w:rFonts w:eastAsia="Times" w:cstheme="minorHAnsi"/>
                <w:b/>
                <w:bCs/>
              </w:rPr>
              <w:t>CONSIDERATO</w:t>
            </w:r>
          </w:p>
        </w:tc>
        <w:tc>
          <w:tcPr>
            <w:tcW w:w="7938" w:type="dxa"/>
            <w:gridSpan w:val="2"/>
            <w:shd w:val="clear" w:color="auto" w:fill="auto"/>
          </w:tcPr>
          <w:p w14:paraId="58180A13" w14:textId="091DDBD5" w:rsidR="00A1346D" w:rsidRPr="00735F8B" w:rsidRDefault="00A1346D" w:rsidP="00A1346D">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r w:rsidR="00001766">
              <w:t xml:space="preserve"> [</w:t>
            </w:r>
            <w:r w:rsidR="00001766" w:rsidRPr="00001766">
              <w:rPr>
                <w:rFonts w:eastAsia="Times" w:cstheme="minorHAnsi"/>
                <w:bCs/>
                <w:i/>
                <w:iCs/>
              </w:rPr>
              <w:t>tale premessa non è necessaria per acquisti funzionalmente collegati ad attività di ricerca, trasferimento tecnologico, terza missione</w:t>
            </w:r>
            <w:r w:rsidR="00001766">
              <w:rPr>
                <w:rFonts w:eastAsia="Times" w:cstheme="minorHAnsi"/>
                <w:bCs/>
              </w:rPr>
              <w:t>]</w:t>
            </w:r>
          </w:p>
        </w:tc>
      </w:tr>
      <w:tr w:rsidR="00A1346D" w:rsidRPr="00735F8B" w14:paraId="745FEE21" w14:textId="77777777" w:rsidTr="00CC204A">
        <w:trPr>
          <w:trHeight w:val="690"/>
        </w:trPr>
        <w:tc>
          <w:tcPr>
            <w:tcW w:w="1809" w:type="dxa"/>
            <w:shd w:val="clear" w:color="auto" w:fill="auto"/>
          </w:tcPr>
          <w:p w14:paraId="28AF7EFA" w14:textId="77777777" w:rsidR="00A1346D" w:rsidRPr="00735F8B" w:rsidRDefault="00A1346D" w:rsidP="00A1346D">
            <w:pPr>
              <w:jc w:val="both"/>
              <w:rPr>
                <w:rFonts w:eastAsia="Calibri" w:cstheme="minorHAnsi"/>
                <w:b/>
              </w:rPr>
            </w:pPr>
            <w:r w:rsidRPr="00735F8B">
              <w:rPr>
                <w:rFonts w:eastAsia="Calibri" w:cstheme="minorHAnsi"/>
                <w:b/>
              </w:rPr>
              <w:t>TENUTO CONTO</w:t>
            </w:r>
          </w:p>
        </w:tc>
        <w:tc>
          <w:tcPr>
            <w:tcW w:w="7938" w:type="dxa"/>
            <w:gridSpan w:val="2"/>
            <w:shd w:val="clear" w:color="auto" w:fill="auto"/>
          </w:tcPr>
          <w:p w14:paraId="76DA4530" w14:textId="77777777" w:rsidR="00A1346D" w:rsidRDefault="00A1346D" w:rsidP="00A1346D">
            <w:pPr>
              <w:ind w:left="-57"/>
              <w:jc w:val="both"/>
              <w:rPr>
                <w:rFonts w:eastAsia="Calibri" w:cstheme="minorHAnsi"/>
              </w:rPr>
            </w:pPr>
            <w:r w:rsidRPr="00735F8B">
              <w:rPr>
                <w:rFonts w:eastAsia="Calibri" w:cstheme="minorHAnsi"/>
              </w:rPr>
              <w:t xml:space="preserve">che per espressa previsione dell’art. 32, comma 10, lett. b) del </w:t>
            </w:r>
            <w:proofErr w:type="spellStart"/>
            <w:r w:rsidRPr="00735F8B">
              <w:rPr>
                <w:rFonts w:eastAsia="Calibri" w:cstheme="minorHAnsi"/>
              </w:rPr>
              <w:t>D.Lgs.</w:t>
            </w:r>
            <w:proofErr w:type="spellEnd"/>
            <w:r w:rsidRPr="00735F8B">
              <w:rPr>
                <w:rFonts w:eastAsia="Calibri" w:cstheme="minorHAnsi"/>
              </w:rPr>
              <w:t xml:space="preserve"> 50/2016, non si applica il termine dilatorio di </w:t>
            </w:r>
            <w:r w:rsidRPr="00735F8B">
              <w:rPr>
                <w:rFonts w:eastAsia="Calibri" w:cstheme="minorHAnsi"/>
                <w:i/>
              </w:rPr>
              <w:t xml:space="preserve">stand </w:t>
            </w:r>
            <w:proofErr w:type="spellStart"/>
            <w:r w:rsidRPr="00735F8B">
              <w:rPr>
                <w:rFonts w:eastAsia="Calibri" w:cstheme="minorHAnsi"/>
                <w:i/>
              </w:rPr>
              <w:t>still</w:t>
            </w:r>
            <w:proofErr w:type="spellEnd"/>
            <w:r w:rsidRPr="00735F8B">
              <w:rPr>
                <w:rFonts w:eastAsia="Calibri" w:cstheme="minorHAnsi"/>
                <w:i/>
              </w:rPr>
              <w:t xml:space="preserve"> </w:t>
            </w:r>
            <w:r w:rsidRPr="00735F8B">
              <w:rPr>
                <w:rFonts w:eastAsia="Calibri" w:cstheme="minorHAnsi"/>
              </w:rPr>
              <w:t>di 35 giorni per la stipula del contratto;</w:t>
            </w:r>
          </w:p>
          <w:p w14:paraId="6FA6FDB5" w14:textId="2CB6AB66" w:rsidR="00781061" w:rsidRPr="00735F8B" w:rsidRDefault="00781061" w:rsidP="00A1346D">
            <w:pPr>
              <w:ind w:left="-57"/>
              <w:jc w:val="both"/>
              <w:rPr>
                <w:rFonts w:eastAsia="Calibri" w:cstheme="minorHAnsi"/>
              </w:rPr>
            </w:pPr>
          </w:p>
        </w:tc>
      </w:tr>
    </w:tbl>
    <w:p w14:paraId="3664564B" w14:textId="1E4108D7" w:rsidR="00781061" w:rsidRDefault="00781061" w:rsidP="00781061">
      <w:pPr>
        <w:ind w:left="1416" w:hanging="1473"/>
        <w:jc w:val="both"/>
        <w:rPr>
          <w:rFonts w:eastAsia="Calibri" w:cstheme="minorHAnsi"/>
          <w:bCs/>
          <w:highlight w:val="yellow"/>
        </w:rPr>
      </w:pPr>
      <w:r w:rsidRPr="00781061">
        <w:rPr>
          <w:rFonts w:cstheme="minorHAnsi"/>
          <w:b/>
          <w:bCs/>
        </w:rPr>
        <w:t>VISTO</w:t>
      </w:r>
      <w:r>
        <w:rPr>
          <w:rFonts w:cstheme="minorHAnsi"/>
          <w:b/>
          <w:bCs/>
        </w:rPr>
        <w:tab/>
      </w:r>
      <w:r>
        <w:rPr>
          <w:rFonts w:eastAsia="Calibri" w:cstheme="minorHAnsi"/>
          <w:bCs/>
        </w:rPr>
        <w:t xml:space="preserve">Il </w:t>
      </w:r>
      <w:r w:rsidRPr="00CD34E2">
        <w:rPr>
          <w:rFonts w:eastAsia="Calibri" w:cstheme="minorHAnsi"/>
          <w:bCs/>
        </w:rPr>
        <w:t>vigente Piano Integrato di Attività ed Organizzazione di Ateneo 2022 – 2024, per la parte relativa alla pianificazione di Ateneo in materia di Prevenzione della Corruzione ed in particolare le appendici 2.3.C, 2.3.D, 2.3.E</w:t>
      </w:r>
      <w:r>
        <w:rPr>
          <w:rFonts w:eastAsia="Calibri" w:cstheme="minorHAnsi"/>
          <w:bCs/>
        </w:rPr>
        <w:t xml:space="preserve"> [</w:t>
      </w:r>
      <w:r w:rsidRPr="00CD34E2">
        <w:rPr>
          <w:rFonts w:eastAsia="Calibri" w:cstheme="minorHAnsi"/>
          <w:bCs/>
          <w:i/>
          <w:iCs/>
        </w:rPr>
        <w:t>il riferimento dovrà essere aggiornato</w:t>
      </w:r>
      <w:r>
        <w:rPr>
          <w:rFonts w:eastAsia="Calibri" w:cstheme="minorHAnsi"/>
          <w:bCs/>
          <w:i/>
          <w:iCs/>
        </w:rPr>
        <w:t xml:space="preserve">, di volta in </w:t>
      </w:r>
      <w:proofErr w:type="gramStart"/>
      <w:r>
        <w:rPr>
          <w:rFonts w:eastAsia="Calibri" w:cstheme="minorHAnsi"/>
          <w:bCs/>
          <w:i/>
          <w:iCs/>
        </w:rPr>
        <w:t xml:space="preserve">volta, </w:t>
      </w:r>
      <w:r w:rsidRPr="00CD34E2">
        <w:rPr>
          <w:rFonts w:eastAsia="Calibri" w:cstheme="minorHAnsi"/>
          <w:bCs/>
          <w:i/>
          <w:iCs/>
        </w:rPr>
        <w:t xml:space="preserve"> in</w:t>
      </w:r>
      <w:proofErr w:type="gramEnd"/>
      <w:r w:rsidRPr="00CD34E2">
        <w:rPr>
          <w:rFonts w:eastAsia="Calibri" w:cstheme="minorHAnsi"/>
          <w:bCs/>
          <w:i/>
          <w:iCs/>
        </w:rPr>
        <w:t xml:space="preserve"> relazione ai successivi aggiornamenti del Piano</w:t>
      </w:r>
      <w:r>
        <w:rPr>
          <w:rFonts w:eastAsia="Calibri" w:cstheme="minorHAnsi"/>
          <w:bCs/>
        </w:rPr>
        <w:t>]</w:t>
      </w:r>
    </w:p>
    <w:p w14:paraId="423F3FD7" w14:textId="424F5AC8" w:rsidR="00781061" w:rsidRPr="00781061" w:rsidRDefault="00781061" w:rsidP="008864B4">
      <w:pPr>
        <w:rPr>
          <w:rFonts w:cstheme="minorHAnsi"/>
          <w:b/>
          <w:bCs/>
        </w:rPr>
      </w:pPr>
    </w:p>
    <w:tbl>
      <w:tblPr>
        <w:tblW w:w="19494" w:type="dxa"/>
        <w:tblInd w:w="-5" w:type="dxa"/>
        <w:tblLook w:val="04A0" w:firstRow="1" w:lastRow="0" w:firstColumn="1" w:lastColumn="0" w:noHBand="0" w:noVBand="1"/>
      </w:tblPr>
      <w:tblGrid>
        <w:gridCol w:w="8747"/>
        <w:gridCol w:w="10747"/>
      </w:tblGrid>
      <w:tr w:rsidR="00781061" w:rsidRPr="00735F8B" w14:paraId="15BA56F2" w14:textId="77777777" w:rsidTr="001676F1">
        <w:tc>
          <w:tcPr>
            <w:tcW w:w="7933" w:type="dxa"/>
            <w:shd w:val="clear" w:color="auto" w:fill="auto"/>
          </w:tcPr>
          <w:p w14:paraId="0E08835D" w14:textId="77777777" w:rsidR="00781061" w:rsidRDefault="00781061" w:rsidP="001676F1">
            <w:pPr>
              <w:ind w:left="-57"/>
              <w:jc w:val="both"/>
              <w:rPr>
                <w:rFonts w:eastAsia="Calibri" w:cstheme="minorHAnsi"/>
                <w:b/>
                <w:highlight w:val="yellow"/>
              </w:rPr>
            </w:pPr>
          </w:p>
          <w:p w14:paraId="0F80F2A0" w14:textId="12149C51" w:rsidR="00781061" w:rsidRPr="00781061" w:rsidRDefault="00781061" w:rsidP="001676F1">
            <w:pPr>
              <w:ind w:left="-57"/>
              <w:jc w:val="both"/>
              <w:rPr>
                <w:rFonts w:eastAsia="Calibri" w:cstheme="minorHAnsi"/>
                <w:b/>
              </w:rPr>
            </w:pPr>
            <w:r w:rsidRPr="00781061">
              <w:rPr>
                <w:rFonts w:eastAsia="Calibri" w:cstheme="minorHAnsi"/>
                <w:b/>
              </w:rPr>
              <w:t xml:space="preserve">VISTE                     </w:t>
            </w:r>
            <w:r w:rsidRPr="00781061">
              <w:rPr>
                <w:rFonts w:eastAsia="Calibri" w:cstheme="minorHAnsi"/>
                <w:bCs/>
              </w:rPr>
              <w:t xml:space="preserve">le dichiarazioni rese da ________, assunte al protocollo di Ateneo in </w:t>
            </w:r>
            <w:r>
              <w:rPr>
                <w:rFonts w:eastAsia="Calibri" w:cstheme="minorHAnsi"/>
                <w:bCs/>
              </w:rPr>
              <w:t>da</w:t>
            </w:r>
            <w:r w:rsidRPr="00781061">
              <w:rPr>
                <w:rFonts w:eastAsia="Calibri" w:cstheme="minorHAnsi"/>
                <w:bCs/>
              </w:rPr>
              <w:t>ta______, con n. ______ [</w:t>
            </w:r>
            <w:r w:rsidRPr="00781061">
              <w:rPr>
                <w:rFonts w:eastAsia="Calibri" w:cstheme="minorHAnsi"/>
                <w:bCs/>
                <w:i/>
                <w:iCs/>
              </w:rPr>
              <w:t>dare atto delle dichiarazioni rese in quanto misure di prevenzione della corruzione laddove previste nel Piano di Ateneo</w:t>
            </w:r>
            <w:r w:rsidRPr="00781061">
              <w:rPr>
                <w:rFonts w:eastAsia="Calibri" w:cstheme="minorHAnsi"/>
                <w:bCs/>
              </w:rPr>
              <w:t>];</w:t>
            </w:r>
          </w:p>
          <w:p w14:paraId="56F2B645" w14:textId="77777777" w:rsidR="00781061" w:rsidRDefault="00781061" w:rsidP="001676F1">
            <w:pPr>
              <w:ind w:left="-57"/>
              <w:jc w:val="both"/>
              <w:rPr>
                <w:rFonts w:eastAsia="Calibri" w:cstheme="minorHAnsi"/>
                <w:bCs/>
                <w:highlight w:val="yellow"/>
              </w:rPr>
            </w:pPr>
          </w:p>
          <w:p w14:paraId="38475E0B" w14:textId="282764B5" w:rsidR="00781061" w:rsidRDefault="00781061" w:rsidP="001676F1">
            <w:pPr>
              <w:ind w:left="-57"/>
              <w:jc w:val="both"/>
              <w:rPr>
                <w:rFonts w:eastAsia="Calibri" w:cstheme="minorHAnsi"/>
                <w:bCs/>
              </w:rPr>
            </w:pPr>
          </w:p>
        </w:tc>
        <w:tc>
          <w:tcPr>
            <w:tcW w:w="9747" w:type="dxa"/>
          </w:tcPr>
          <w:p w14:paraId="24EF91D5" w14:textId="77777777" w:rsidR="00781061" w:rsidRPr="00735F8B" w:rsidRDefault="00781061" w:rsidP="001676F1">
            <w:pPr>
              <w:ind w:left="-57"/>
              <w:jc w:val="both"/>
              <w:rPr>
                <w:rFonts w:eastAsia="Calibri" w:cstheme="minorHAnsi"/>
                <w:bCs/>
              </w:rPr>
            </w:pPr>
          </w:p>
        </w:tc>
      </w:tr>
      <w:tr w:rsidR="00781061" w:rsidRPr="00735F8B" w14:paraId="0B745909" w14:textId="77777777" w:rsidTr="001676F1">
        <w:tc>
          <w:tcPr>
            <w:tcW w:w="7933" w:type="dxa"/>
            <w:shd w:val="clear" w:color="auto" w:fill="auto"/>
          </w:tcPr>
          <w:p w14:paraId="3A5A5E02" w14:textId="77777777" w:rsidR="00781061" w:rsidRDefault="00781061" w:rsidP="001676F1">
            <w:pPr>
              <w:ind w:left="-57"/>
              <w:jc w:val="both"/>
              <w:rPr>
                <w:rFonts w:eastAsia="Calibri" w:cstheme="minorHAnsi"/>
                <w:b/>
                <w:highlight w:val="yellow"/>
              </w:rPr>
            </w:pPr>
          </w:p>
        </w:tc>
        <w:tc>
          <w:tcPr>
            <w:tcW w:w="9747" w:type="dxa"/>
          </w:tcPr>
          <w:p w14:paraId="37D542E7" w14:textId="77777777" w:rsidR="00781061" w:rsidRPr="00735F8B" w:rsidRDefault="00781061" w:rsidP="001676F1">
            <w:pPr>
              <w:ind w:left="-57"/>
              <w:jc w:val="both"/>
              <w:rPr>
                <w:rFonts w:eastAsia="Calibri" w:cstheme="minorHAnsi"/>
                <w:bCs/>
              </w:rPr>
            </w:pPr>
          </w:p>
        </w:tc>
      </w:tr>
    </w:tbl>
    <w:p w14:paraId="1F3F5F0D" w14:textId="621106D0" w:rsidR="008864B4" w:rsidRPr="00781061" w:rsidRDefault="008864B4" w:rsidP="008864B4">
      <w:pPr>
        <w:rPr>
          <w:rFonts w:cstheme="minorHAnsi"/>
          <w:b/>
          <w:bCs/>
        </w:rPr>
      </w:pPr>
    </w:p>
    <w:p w14:paraId="5D2E4153" w14:textId="77777777" w:rsidR="008864B4" w:rsidRPr="00CC204A" w:rsidRDefault="008864B4" w:rsidP="008864B4">
      <w:pPr>
        <w:jc w:val="center"/>
        <w:rPr>
          <w:rFonts w:cstheme="minorHAnsi"/>
          <w:b/>
          <w:bCs/>
          <w:sz w:val="24"/>
          <w:szCs w:val="24"/>
        </w:rPr>
      </w:pPr>
      <w:r w:rsidRPr="00CC204A">
        <w:rPr>
          <w:rFonts w:cstheme="minorHAnsi"/>
          <w:b/>
          <w:bCs/>
          <w:sz w:val="24"/>
          <w:szCs w:val="24"/>
        </w:rPr>
        <w:t>DETERMINA</w:t>
      </w:r>
    </w:p>
    <w:p w14:paraId="528CF18E" w14:textId="77777777" w:rsidR="00CC204A" w:rsidRPr="00735F8B" w:rsidRDefault="00CC204A" w:rsidP="008864B4">
      <w:pPr>
        <w:jc w:val="center"/>
        <w:rPr>
          <w:rFonts w:cstheme="minorHAnsi"/>
          <w:b/>
          <w:bCs/>
        </w:rPr>
      </w:pPr>
    </w:p>
    <w:p w14:paraId="041BBDB7" w14:textId="77777777" w:rsidR="008864B4" w:rsidRPr="00735F8B" w:rsidRDefault="008864B4" w:rsidP="00CC204A">
      <w:pPr>
        <w:suppressAutoHyphens/>
        <w:spacing w:line="360" w:lineRule="auto"/>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14:paraId="3749C2E3" w14:textId="1C9715F7" w:rsidR="00B40401" w:rsidRPr="00B40401" w:rsidRDefault="00B40401" w:rsidP="00280FD1">
      <w:pPr>
        <w:pStyle w:val="Paragrafoelenco"/>
        <w:numPr>
          <w:ilvl w:val="0"/>
          <w:numId w:val="8"/>
        </w:numPr>
        <w:jc w:val="both"/>
      </w:pPr>
      <w:r>
        <w:t xml:space="preserve">di approvare </w:t>
      </w:r>
      <w:r w:rsidR="00150514" w:rsidRPr="00150514">
        <w:t xml:space="preserve">la proposta di aggiudicazione </w:t>
      </w:r>
      <w:r w:rsidR="00150514">
        <w:t xml:space="preserve">relativa alla </w:t>
      </w:r>
      <w:r w:rsidR="00150514" w:rsidRPr="00735F8B">
        <w:rPr>
          <w:rFonts w:cstheme="minorHAnsi"/>
          <w:bCs/>
        </w:rPr>
        <w:t xml:space="preserve">procedura </w:t>
      </w:r>
      <w:proofErr w:type="spellStart"/>
      <w:r w:rsidR="009550C6" w:rsidRPr="009550C6">
        <w:rPr>
          <w:rFonts w:cstheme="minorHAnsi"/>
          <w:bCs/>
        </w:rPr>
        <w:t>procedura</w:t>
      </w:r>
      <w:proofErr w:type="spellEnd"/>
      <w:r w:rsidR="009550C6" w:rsidRPr="009550C6">
        <w:rPr>
          <w:rFonts w:cstheme="minorHAnsi"/>
          <w:bCs/>
        </w:rPr>
        <w:t xml:space="preserve"> negoziata, indetta ai sensi del combinato disposto dell’articolo 63 e dell’articolo 36 comma 2 lettera b) del </w:t>
      </w:r>
      <w:proofErr w:type="spellStart"/>
      <w:r w:rsidR="009550C6" w:rsidRPr="009550C6">
        <w:rPr>
          <w:rFonts w:cstheme="minorHAnsi"/>
          <w:bCs/>
        </w:rPr>
        <w:t>dlgs</w:t>
      </w:r>
      <w:proofErr w:type="spellEnd"/>
      <w:r w:rsidR="009550C6" w:rsidRPr="009550C6">
        <w:rPr>
          <w:rFonts w:cstheme="minorHAnsi"/>
          <w:bCs/>
        </w:rPr>
        <w:t xml:space="preserve"> 50/2016 e </w:t>
      </w:r>
      <w:proofErr w:type="spellStart"/>
      <w:r w:rsidR="009550C6" w:rsidRPr="009550C6">
        <w:rPr>
          <w:rFonts w:cstheme="minorHAnsi"/>
          <w:bCs/>
        </w:rPr>
        <w:t>s.m.i.</w:t>
      </w:r>
      <w:proofErr w:type="spellEnd"/>
      <w:r w:rsidR="009550C6" w:rsidRPr="009550C6">
        <w:rPr>
          <w:rFonts w:cstheme="minorHAnsi"/>
          <w:bCs/>
        </w:rPr>
        <w:t xml:space="preserve">, mediante RDO su </w:t>
      </w:r>
      <w:proofErr w:type="gramStart"/>
      <w:r w:rsidR="009550C6" w:rsidRPr="009550C6">
        <w:rPr>
          <w:rFonts w:cstheme="minorHAnsi"/>
          <w:bCs/>
        </w:rPr>
        <w:t xml:space="preserve">MEPA </w:t>
      </w:r>
      <w:r w:rsidR="009550C6">
        <w:rPr>
          <w:rFonts w:cstheme="minorHAnsi"/>
          <w:bCs/>
        </w:rPr>
        <w:t>,</w:t>
      </w:r>
      <w:proofErr w:type="gramEnd"/>
      <w:r w:rsidR="009550C6">
        <w:rPr>
          <w:rFonts w:cstheme="minorHAnsi"/>
          <w:bCs/>
        </w:rPr>
        <w:t xml:space="preserve"> </w:t>
      </w:r>
      <w:r w:rsidR="00150514" w:rsidRPr="00735F8B">
        <w:rPr>
          <w:rFonts w:cstheme="minorHAnsi"/>
          <w:bCs/>
        </w:rPr>
        <w:t>per l’affidamento dei servizi [</w:t>
      </w:r>
      <w:r w:rsidR="00150514" w:rsidRPr="00735F8B">
        <w:rPr>
          <w:rFonts w:cstheme="minorHAnsi"/>
          <w:bCs/>
          <w:i/>
        </w:rPr>
        <w:t>o forniture</w:t>
      </w:r>
      <w:r w:rsidR="00150514" w:rsidRPr="00735F8B">
        <w:rPr>
          <w:rFonts w:cstheme="minorHAnsi"/>
          <w:bCs/>
        </w:rPr>
        <w:t>] aventi ad oggetto […]</w:t>
      </w:r>
      <w:r w:rsidR="00150514" w:rsidRPr="00735F8B">
        <w:rPr>
          <w:rFonts w:eastAsia="Calibri" w:cstheme="minorHAnsi"/>
        </w:rPr>
        <w:t xml:space="preserve">, </w:t>
      </w:r>
      <w:r>
        <w:rPr>
          <w:rFonts w:eastAsia="Calibri" w:cstheme="minorHAnsi"/>
        </w:rPr>
        <w:t xml:space="preserve">formulata nella seduta pubblica del </w:t>
      </w:r>
      <w:r w:rsidR="00A1346D">
        <w:rPr>
          <w:rFonts w:eastAsia="Calibri" w:cstheme="minorHAnsi"/>
        </w:rPr>
        <w:t>[</w:t>
      </w:r>
      <w:r>
        <w:rPr>
          <w:rFonts w:eastAsia="Calibri" w:cstheme="minorHAnsi"/>
        </w:rPr>
        <w:t>..</w:t>
      </w:r>
      <w:r w:rsidR="00A1346D">
        <w:rPr>
          <w:rFonts w:eastAsia="Calibri" w:cstheme="minorHAnsi"/>
        </w:rPr>
        <w:t>]</w:t>
      </w:r>
      <w:r>
        <w:rPr>
          <w:rFonts w:eastAsia="Calibri" w:cstheme="minorHAnsi"/>
        </w:rPr>
        <w:t>;</w:t>
      </w:r>
    </w:p>
    <w:p w14:paraId="23C65B27" w14:textId="77777777" w:rsidR="008864B4" w:rsidRPr="00735F8B" w:rsidRDefault="008F6F72" w:rsidP="00280FD1">
      <w:pPr>
        <w:pStyle w:val="Paragrafoelenco"/>
        <w:numPr>
          <w:ilvl w:val="0"/>
          <w:numId w:val="8"/>
        </w:numPr>
        <w:contextualSpacing w:val="0"/>
        <w:jc w:val="both"/>
        <w:rPr>
          <w:rFonts w:cstheme="minorHAnsi"/>
          <w:bCs/>
        </w:rPr>
      </w:pPr>
      <w:r>
        <w:rPr>
          <w:rFonts w:cstheme="minorHAnsi"/>
          <w:bCs/>
        </w:rPr>
        <w:t>c</w:t>
      </w:r>
      <w:r w:rsidR="00B40401" w:rsidRPr="00B40401">
        <w:rPr>
          <w:rFonts w:cstheme="minorHAnsi"/>
          <w:bCs/>
        </w:rPr>
        <w:t xml:space="preserve">onseguentemente </w:t>
      </w:r>
      <w:r w:rsidR="008864B4" w:rsidRPr="00B40401">
        <w:rPr>
          <w:rFonts w:cstheme="minorHAnsi"/>
          <w:bCs/>
        </w:rPr>
        <w:t xml:space="preserve">di aggiudicare la procedura </w:t>
      </w:r>
      <w:r w:rsidR="00B40401" w:rsidRPr="00B40401">
        <w:rPr>
          <w:rFonts w:cstheme="minorHAnsi"/>
          <w:bCs/>
        </w:rPr>
        <w:t xml:space="preserve">in </w:t>
      </w:r>
      <w:proofErr w:type="gramStart"/>
      <w:r w:rsidR="00B40401" w:rsidRPr="00B40401">
        <w:rPr>
          <w:rFonts w:cstheme="minorHAnsi"/>
          <w:bCs/>
        </w:rPr>
        <w:t xml:space="preserve">discorso </w:t>
      </w:r>
      <w:r w:rsidR="00B40401" w:rsidRPr="00B40401">
        <w:rPr>
          <w:rFonts w:eastAsia="Calibri" w:cstheme="minorHAnsi"/>
          <w:bCs/>
        </w:rPr>
        <w:t xml:space="preserve"> </w:t>
      </w:r>
      <w:r w:rsidR="00B40401" w:rsidRPr="00B40401">
        <w:rPr>
          <w:rFonts w:eastAsia="Calibri" w:cstheme="minorHAnsi"/>
        </w:rPr>
        <w:t>all’operatore</w:t>
      </w:r>
      <w:proofErr w:type="gramEnd"/>
      <w:r w:rsidR="00B40401" w:rsidRPr="00B40401">
        <w:rPr>
          <w:rFonts w:eastAsia="Calibri" w:cstheme="minorHAnsi"/>
        </w:rPr>
        <w:t xml:space="preserve"> economico […], con sede in […], alla via […], P.IVA, alle condizioni di cui all’Offerta </w:t>
      </w:r>
      <w:r w:rsidR="00B40401" w:rsidRPr="00B40401">
        <w:rPr>
          <w:rFonts w:eastAsia="Calibri" w:cstheme="minorHAnsi"/>
          <w:i/>
        </w:rPr>
        <w:t>[eventuale</w:t>
      </w:r>
      <w:r w:rsidR="00B40401" w:rsidRPr="00B40401">
        <w:rPr>
          <w:rFonts w:eastAsia="Calibri" w:cstheme="minorHAnsi"/>
        </w:rPr>
        <w:t>]</w:t>
      </w:r>
      <w:r w:rsidR="00A1346D">
        <w:rPr>
          <w:rFonts w:eastAsia="Calibri" w:cstheme="minorHAnsi"/>
        </w:rPr>
        <w:t xml:space="preserve"> </w:t>
      </w:r>
      <w:r w:rsidR="00B40401" w:rsidRPr="00B40401">
        <w:rPr>
          <w:rFonts w:eastAsia="Calibri" w:cstheme="minorHAnsi"/>
        </w:rPr>
        <w:t xml:space="preserve">Tecnica ed Economica presentata, recante quest’ultima </w:t>
      </w:r>
      <w:r w:rsidR="00B40401">
        <w:rPr>
          <w:rFonts w:eastAsia="Calibri" w:cstheme="minorHAnsi"/>
        </w:rPr>
        <w:t>un prezzo complessivo offerto pari a euro ____ ed un ribasso pari a _______, il tutto oltre IVA come per legge;</w:t>
      </w:r>
      <w:r w:rsidR="00B40401" w:rsidRPr="00B40401">
        <w:rPr>
          <w:rFonts w:eastAsia="Calibri" w:cstheme="minorHAnsi"/>
          <w:bCs/>
        </w:rPr>
        <w:t xml:space="preserve"> </w:t>
      </w:r>
    </w:p>
    <w:p w14:paraId="0BA3B519" w14:textId="77777777" w:rsidR="008864B4" w:rsidRPr="00735F8B" w:rsidRDefault="008864B4" w:rsidP="00280FD1">
      <w:pPr>
        <w:pStyle w:val="Paragrafoelenco"/>
        <w:contextualSpacing w:val="0"/>
        <w:jc w:val="both"/>
        <w:rPr>
          <w:rFonts w:cstheme="minorHAnsi"/>
          <w:bCs/>
        </w:rPr>
      </w:pPr>
      <w:r w:rsidRPr="00735F8B">
        <w:rPr>
          <w:rFonts w:cstheme="minorHAnsi"/>
          <w:bCs/>
        </w:rPr>
        <w:t>[</w:t>
      </w:r>
      <w:r w:rsidRPr="00735F8B">
        <w:rPr>
          <w:rFonts w:cstheme="minorHAnsi"/>
          <w:bCs/>
          <w:i/>
        </w:rPr>
        <w:t>eventuale, in caso di suddivisione in lotti, riportare aggiudicatario e importo di ciascun lotto</w:t>
      </w:r>
      <w:r w:rsidRPr="00735F8B">
        <w:rPr>
          <w:rFonts w:cstheme="minorHAnsi"/>
          <w:bCs/>
        </w:rPr>
        <w:t xml:space="preserve">] </w:t>
      </w:r>
    </w:p>
    <w:p w14:paraId="22672FF7" w14:textId="77777777" w:rsidR="008864B4" w:rsidRPr="00735F8B" w:rsidRDefault="008864B4" w:rsidP="00280FD1">
      <w:pPr>
        <w:pStyle w:val="Paragrafoelenco"/>
        <w:contextualSpacing w:val="0"/>
        <w:jc w:val="both"/>
        <w:rPr>
          <w:rFonts w:cstheme="minorHAnsi"/>
          <w:bCs/>
        </w:rPr>
      </w:pPr>
    </w:p>
    <w:p w14:paraId="6BA7CCD4" w14:textId="77777777" w:rsidR="00F84C1F" w:rsidRPr="00735F8B" w:rsidRDefault="00F84C1F" w:rsidP="00280FD1">
      <w:pPr>
        <w:pStyle w:val="Paragrafoelenco"/>
        <w:numPr>
          <w:ilvl w:val="0"/>
          <w:numId w:val="8"/>
        </w:numPr>
        <w:contextualSpacing w:val="0"/>
        <w:jc w:val="both"/>
        <w:rPr>
          <w:rFonts w:cstheme="minorHAnsi"/>
          <w:bCs/>
        </w:rPr>
      </w:pPr>
      <w:r w:rsidRPr="00735F8B">
        <w:rPr>
          <w:rFonts w:cstheme="minorHAnsi"/>
          <w:bCs/>
        </w:rPr>
        <w:t xml:space="preserve">di autorizzare </w:t>
      </w:r>
      <w:r>
        <w:rPr>
          <w:rFonts w:cstheme="minorHAnsi"/>
          <w:bCs/>
        </w:rPr>
        <w:t>l’assunzione del relativo impegno di spesa,</w:t>
      </w:r>
      <w:r w:rsidRPr="00735F8B">
        <w:rPr>
          <w:rFonts w:cstheme="minorHAnsi"/>
          <w:bCs/>
        </w:rPr>
        <w:t xml:space="preserve"> da imputare sul capitolo […] del</w:t>
      </w:r>
      <w:r>
        <w:rPr>
          <w:rFonts w:cstheme="minorHAnsi"/>
          <w:bCs/>
        </w:rPr>
        <w:t xml:space="preserve"> bilancio unico di Ateneo di previsione annuale autorizzatorio per l’</w:t>
      </w:r>
      <w:r w:rsidRPr="00735F8B">
        <w:rPr>
          <w:rFonts w:cstheme="minorHAnsi"/>
          <w:bCs/>
        </w:rPr>
        <w:t xml:space="preserve">esercizio finanziario </w:t>
      </w:r>
      <w:r>
        <w:rPr>
          <w:rFonts w:cstheme="minorHAnsi"/>
          <w:bCs/>
        </w:rPr>
        <w:t>[..]</w:t>
      </w:r>
      <w:r w:rsidRPr="00735F8B">
        <w:rPr>
          <w:rFonts w:cstheme="minorHAnsi"/>
          <w:bCs/>
        </w:rPr>
        <w:t>;</w:t>
      </w:r>
    </w:p>
    <w:p w14:paraId="1F69C067" w14:textId="77777777" w:rsidR="00F84C1F" w:rsidRPr="00735F8B" w:rsidRDefault="00F84C1F" w:rsidP="00280FD1">
      <w:pPr>
        <w:numPr>
          <w:ilvl w:val="0"/>
          <w:numId w:val="2"/>
        </w:numPr>
        <w:suppressAutoHyphens/>
        <w:jc w:val="both"/>
        <w:rPr>
          <w:rFonts w:cstheme="minorHAnsi"/>
          <w:bCs/>
        </w:rPr>
      </w:pPr>
      <w:r>
        <w:rPr>
          <w:rFonts w:cstheme="minorHAnsi"/>
          <w:bCs/>
        </w:rPr>
        <w:t>di dare mandato all’Unità organizzativa Responsabile del Procedimento di porre in essere tutti gli adempimenti relativi agli obblighi di cui alla vigente normativa in materia di trasparenza e di prevenzione della corruzione, connessi all’adozione del presente provvedimento.</w:t>
      </w:r>
    </w:p>
    <w:p w14:paraId="3706EBBC" w14:textId="77777777" w:rsidR="00945634" w:rsidRPr="008864B4" w:rsidRDefault="00B40401" w:rsidP="00280FD1">
      <w:r>
        <w:rPr>
          <w:rFonts w:eastAsia="Calibri" w:cstheme="minorHAnsi"/>
        </w:rPr>
        <w:t xml:space="preserve">Il </w:t>
      </w:r>
      <w:r w:rsidR="00150514" w:rsidRPr="00735F8B">
        <w:rPr>
          <w:rFonts w:eastAsia="Calibri" w:cstheme="minorHAnsi"/>
        </w:rPr>
        <w:t xml:space="preserve">presente provvedimento di aggiudicazione diventerà efficace solo una volta ultimate, con esito positivo, le verifiche circa il possesso dei requisiti di capacità generale in capo all’aggiudicatario, ai sensi dell’art. 32, comma 7, del </w:t>
      </w:r>
      <w:proofErr w:type="spellStart"/>
      <w:r w:rsidR="00150514" w:rsidRPr="00735F8B">
        <w:rPr>
          <w:rFonts w:eastAsia="Calibri" w:cstheme="minorHAnsi"/>
        </w:rPr>
        <w:t>D.Lgs.</w:t>
      </w:r>
      <w:proofErr w:type="spellEnd"/>
      <w:r w:rsidR="00150514" w:rsidRPr="00735F8B">
        <w:rPr>
          <w:rFonts w:eastAsia="Calibri" w:cstheme="minorHAnsi"/>
        </w:rPr>
        <w:t xml:space="preserve"> 50/2016</w:t>
      </w:r>
      <w:r w:rsidR="00150514">
        <w:rPr>
          <w:rFonts w:eastAsia="Calibri" w:cstheme="minorHAnsi"/>
        </w:rPr>
        <w:t xml:space="preserve"> e </w:t>
      </w:r>
      <w:proofErr w:type="spellStart"/>
      <w:proofErr w:type="gramStart"/>
      <w:r w:rsidR="00150514">
        <w:rPr>
          <w:rFonts w:eastAsia="Calibri" w:cstheme="minorHAnsi"/>
        </w:rPr>
        <w:t>s.m.i</w:t>
      </w:r>
      <w:r w:rsidR="008F6F72">
        <w:rPr>
          <w:rFonts w:eastAsia="Calibri" w:cstheme="minorHAnsi"/>
        </w:rPr>
        <w:t>.</w:t>
      </w:r>
      <w:proofErr w:type="spellEnd"/>
      <w:r w:rsidR="00A1346D">
        <w:rPr>
          <w:rFonts w:eastAsia="Calibri" w:cstheme="minorHAnsi"/>
        </w:rPr>
        <w:t>.</w:t>
      </w:r>
      <w:proofErr w:type="gramEnd"/>
    </w:p>
    <w:sectPr w:rsidR="00945634" w:rsidRPr="008864B4" w:rsidSect="00EF33A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D2D6" w14:textId="77777777" w:rsidR="00B82444" w:rsidRDefault="00B82444" w:rsidP="00E81D5C">
      <w:pPr>
        <w:spacing w:before="0" w:after="0"/>
      </w:pPr>
      <w:r>
        <w:separator/>
      </w:r>
    </w:p>
  </w:endnote>
  <w:endnote w:type="continuationSeparator" w:id="0">
    <w:p w14:paraId="303F9A97" w14:textId="77777777" w:rsidR="00B82444" w:rsidRDefault="00B82444"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76570852" w14:textId="77777777" w:rsidR="00A47995" w:rsidRDefault="00A61A57">
        <w:pPr>
          <w:pStyle w:val="Pidipagina"/>
          <w:jc w:val="right"/>
        </w:pPr>
        <w:r>
          <w:fldChar w:fldCharType="begin"/>
        </w:r>
        <w:r w:rsidR="00CC204A">
          <w:instrText>PAGE   \* MERGEFORMAT</w:instrText>
        </w:r>
        <w:r>
          <w:fldChar w:fldCharType="separate"/>
        </w:r>
        <w:r w:rsidR="0039630C">
          <w:rPr>
            <w:noProof/>
          </w:rPr>
          <w:t>5</w:t>
        </w:r>
        <w:r>
          <w:rPr>
            <w:noProof/>
          </w:rPr>
          <w:fldChar w:fldCharType="end"/>
        </w:r>
      </w:p>
    </w:sdtContent>
  </w:sdt>
  <w:p w14:paraId="03E73837" w14:textId="77777777" w:rsidR="00A47995" w:rsidRDefault="00A479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92C6" w14:textId="77777777" w:rsidR="00B82444" w:rsidRDefault="00B82444" w:rsidP="00E81D5C">
      <w:pPr>
        <w:spacing w:before="0" w:after="0"/>
      </w:pPr>
      <w:r>
        <w:separator/>
      </w:r>
    </w:p>
  </w:footnote>
  <w:footnote w:type="continuationSeparator" w:id="0">
    <w:p w14:paraId="2780F433" w14:textId="77777777" w:rsidR="00B82444" w:rsidRDefault="00B82444"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C07C" w14:textId="77777777" w:rsidR="00CC204A" w:rsidRDefault="00CC204A" w:rsidP="00CC204A">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13647A2D" wp14:editId="10AFC51A">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577D48E3" w14:textId="77777777" w:rsidR="00CC204A" w:rsidRDefault="00CC204A">
    <w:pPr>
      <w:pStyle w:val="Intestazione"/>
    </w:pPr>
  </w:p>
  <w:p w14:paraId="7C61FF68" w14:textId="77777777" w:rsidR="00CC204A" w:rsidRDefault="00CC20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286616ED"/>
    <w:multiLevelType w:val="hybridMultilevel"/>
    <w:tmpl w:val="5908D9E0"/>
    <w:lvl w:ilvl="0" w:tplc="B53C4486">
      <w:numFmt w:val="bullet"/>
      <w:lvlText w:val="-"/>
      <w:lvlJc w:val="left"/>
      <w:pPr>
        <w:ind w:left="643" w:hanging="360"/>
      </w:pPr>
      <w:rPr>
        <w:rFonts w:ascii="Calibri" w:eastAsiaTheme="minorHAnsi" w:hAnsi="Calibri" w:cstheme="minorBidi"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6"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E47D26"/>
    <w:multiLevelType w:val="hybridMultilevel"/>
    <w:tmpl w:val="C6344A06"/>
    <w:lvl w:ilvl="0" w:tplc="00000004">
      <w:numFmt w:val="bullet"/>
      <w:lvlText w:val="-"/>
      <w:lvlJc w:val="left"/>
      <w:pPr>
        <w:ind w:left="1440" w:hanging="360"/>
      </w:pPr>
      <w:rPr>
        <w:rFonts w:ascii="Trebuchet MS" w:hAnsi="Trebuchet MS" w:cs="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1"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2"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7DF612AA"/>
    <w:multiLevelType w:val="hybridMultilevel"/>
    <w:tmpl w:val="1082BDEA"/>
    <w:lvl w:ilvl="0" w:tplc="80CEC4E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3"/>
  </w:num>
  <w:num w:numId="5">
    <w:abstractNumId w:val="2"/>
  </w:num>
  <w:num w:numId="6">
    <w:abstractNumId w:val="4"/>
  </w:num>
  <w:num w:numId="7">
    <w:abstractNumId w:val="1"/>
  </w:num>
  <w:num w:numId="8">
    <w:abstractNumId w:val="6"/>
  </w:num>
  <w:num w:numId="9">
    <w:abstractNumId w:val="12"/>
  </w:num>
  <w:num w:numId="10">
    <w:abstractNumId w:val="11"/>
  </w:num>
  <w:num w:numId="11">
    <w:abstractNumId w:val="9"/>
  </w:num>
  <w:num w:numId="12">
    <w:abstractNumId w:val="8"/>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001766"/>
    <w:rsid w:val="000753A5"/>
    <w:rsid w:val="000A3946"/>
    <w:rsid w:val="001064D0"/>
    <w:rsid w:val="00130CF9"/>
    <w:rsid w:val="00132E69"/>
    <w:rsid w:val="00136ACE"/>
    <w:rsid w:val="00150514"/>
    <w:rsid w:val="001D48D1"/>
    <w:rsid w:val="001D6AD3"/>
    <w:rsid w:val="00280FD1"/>
    <w:rsid w:val="00343362"/>
    <w:rsid w:val="00370D68"/>
    <w:rsid w:val="0039630C"/>
    <w:rsid w:val="00397EC4"/>
    <w:rsid w:val="003D59B7"/>
    <w:rsid w:val="0040414E"/>
    <w:rsid w:val="004066EE"/>
    <w:rsid w:val="00452D8F"/>
    <w:rsid w:val="00461B99"/>
    <w:rsid w:val="005024B3"/>
    <w:rsid w:val="00597145"/>
    <w:rsid w:val="005F7633"/>
    <w:rsid w:val="00767C6E"/>
    <w:rsid w:val="00781061"/>
    <w:rsid w:val="0083186D"/>
    <w:rsid w:val="00846E9E"/>
    <w:rsid w:val="0085438E"/>
    <w:rsid w:val="008864B4"/>
    <w:rsid w:val="008F6F72"/>
    <w:rsid w:val="00945634"/>
    <w:rsid w:val="009538CA"/>
    <w:rsid w:val="009550C6"/>
    <w:rsid w:val="00963BF8"/>
    <w:rsid w:val="009D7A5F"/>
    <w:rsid w:val="00A1346D"/>
    <w:rsid w:val="00A47995"/>
    <w:rsid w:val="00A559F0"/>
    <w:rsid w:val="00A61A57"/>
    <w:rsid w:val="00B40401"/>
    <w:rsid w:val="00B70A31"/>
    <w:rsid w:val="00B82444"/>
    <w:rsid w:val="00BB397D"/>
    <w:rsid w:val="00BE2C22"/>
    <w:rsid w:val="00C309FB"/>
    <w:rsid w:val="00C36FEC"/>
    <w:rsid w:val="00C51343"/>
    <w:rsid w:val="00CB59F2"/>
    <w:rsid w:val="00CC204A"/>
    <w:rsid w:val="00D94108"/>
    <w:rsid w:val="00E81D5C"/>
    <w:rsid w:val="00EA2042"/>
    <w:rsid w:val="00EC25B8"/>
    <w:rsid w:val="00EF33A6"/>
    <w:rsid w:val="00F64E49"/>
    <w:rsid w:val="00F84C1F"/>
    <w:rsid w:val="00FA3C54"/>
    <w:rsid w:val="00FB041D"/>
    <w:rsid w:val="00FE0AE5"/>
    <w:rsid w:val="00FE20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53D669"/>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table" w:styleId="Grigliatabella">
    <w:name w:val="Table Grid"/>
    <w:basedOn w:val="Tabellanormale"/>
    <w:uiPriority w:val="39"/>
    <w:rsid w:val="008864B4"/>
    <w:pPr>
      <w:spacing w:before="120"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8864B4"/>
    <w:pPr>
      <w:spacing w:before="100" w:beforeAutospacing="1" w:after="100" w:afterAutospacing="1"/>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99"/>
    <w:unhideWhenUsed/>
    <w:rsid w:val="00CB59F2"/>
  </w:style>
  <w:style w:type="character" w:customStyle="1" w:styleId="CorpotestoCarattere">
    <w:name w:val="Corpo testo Carattere"/>
    <w:basedOn w:val="Carpredefinitoparagrafo"/>
    <w:link w:val="Corpotesto"/>
    <w:uiPriority w:val="99"/>
    <w:rsid w:val="00CB59F2"/>
  </w:style>
  <w:style w:type="paragraph" w:styleId="Rientrocorpodeltesto2">
    <w:name w:val="Body Text Indent 2"/>
    <w:basedOn w:val="Normale"/>
    <w:link w:val="Rientrocorpodeltesto2Carattere"/>
    <w:uiPriority w:val="99"/>
    <w:unhideWhenUsed/>
    <w:rsid w:val="00CB59F2"/>
    <w:pPr>
      <w:spacing w:line="480" w:lineRule="auto"/>
      <w:ind w:left="283"/>
    </w:pPr>
  </w:style>
  <w:style w:type="character" w:customStyle="1" w:styleId="Rientrocorpodeltesto2Carattere">
    <w:name w:val="Rientro corpo del testo 2 Carattere"/>
    <w:basedOn w:val="Carpredefinitoparagrafo"/>
    <w:link w:val="Rientrocorpodeltesto2"/>
    <w:uiPriority w:val="99"/>
    <w:rsid w:val="00CB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1348</Words>
  <Characters>7689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8</cp:revision>
  <dcterms:created xsi:type="dcterms:W3CDTF">2019-12-29T17:35:00Z</dcterms:created>
  <dcterms:modified xsi:type="dcterms:W3CDTF">2022-12-19T13:51:00Z</dcterms:modified>
</cp:coreProperties>
</file>