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F703" w14:textId="77777777" w:rsidR="00C55B16" w:rsidRDefault="00C55B16" w:rsidP="00C55B16">
      <w:pPr>
        <w:ind w:left="426" w:hanging="426"/>
        <w:jc w:val="center"/>
        <w:rPr>
          <w:rFonts w:ascii="Tahoma" w:hAnsi="Tahoma" w:cs="Tahoma"/>
          <w:sz w:val="20"/>
          <w:szCs w:val="20"/>
        </w:rPr>
      </w:pPr>
    </w:p>
    <w:p w14:paraId="2DFBF918" w14:textId="77777777" w:rsidR="00C55B16" w:rsidRDefault="00C55B16" w:rsidP="00C55B16">
      <w:pPr>
        <w:ind w:left="426" w:hanging="426"/>
        <w:jc w:val="center"/>
        <w:rPr>
          <w:rFonts w:ascii="Tahoma" w:hAnsi="Tahoma" w:cs="Tahoma"/>
          <w:sz w:val="20"/>
          <w:szCs w:val="20"/>
        </w:rPr>
      </w:pPr>
    </w:p>
    <w:p w14:paraId="368FE0BD" w14:textId="77777777" w:rsidR="00C55B16" w:rsidRDefault="00C55B16" w:rsidP="00C55B16">
      <w:pPr>
        <w:ind w:left="426" w:hanging="426"/>
        <w:jc w:val="center"/>
        <w:rPr>
          <w:rFonts w:ascii="Tahoma" w:hAnsi="Tahoma" w:cs="Tahoma"/>
          <w:sz w:val="20"/>
          <w:szCs w:val="20"/>
        </w:rPr>
      </w:pPr>
    </w:p>
    <w:tbl>
      <w:tblPr>
        <w:tblW w:w="8707" w:type="dxa"/>
        <w:jc w:val="center"/>
        <w:tblLook w:val="00A0" w:firstRow="1" w:lastRow="0" w:firstColumn="1" w:lastColumn="0" w:noHBand="0" w:noVBand="0"/>
      </w:tblPr>
      <w:tblGrid>
        <w:gridCol w:w="1716"/>
        <w:gridCol w:w="1763"/>
        <w:gridCol w:w="1722"/>
        <w:gridCol w:w="1581"/>
        <w:gridCol w:w="1925"/>
      </w:tblGrid>
      <w:tr w:rsidR="0009769F" w:rsidRPr="0009769F" w14:paraId="5267A804" w14:textId="77777777" w:rsidTr="00310914">
        <w:trPr>
          <w:jc w:val="center"/>
        </w:trPr>
        <w:tc>
          <w:tcPr>
            <w:tcW w:w="1716" w:type="dxa"/>
          </w:tcPr>
          <w:p w14:paraId="286B84C4" w14:textId="77777777" w:rsidR="0009769F" w:rsidRPr="0009769F" w:rsidRDefault="0009769F" w:rsidP="0009769F">
            <w:pPr>
              <w:suppressAutoHyphens/>
              <w:jc w:val="center"/>
              <w:rPr>
                <w:b/>
                <w:sz w:val="18"/>
                <w:szCs w:val="18"/>
                <w:lang w:eastAsia="ar-SA"/>
              </w:rPr>
            </w:pPr>
          </w:p>
        </w:tc>
        <w:tc>
          <w:tcPr>
            <w:tcW w:w="1763" w:type="dxa"/>
          </w:tcPr>
          <w:p w14:paraId="3FD12793" w14:textId="77777777" w:rsidR="0009769F" w:rsidRPr="0009769F" w:rsidRDefault="0009769F" w:rsidP="0009769F">
            <w:pPr>
              <w:suppressAutoHyphens/>
              <w:jc w:val="center"/>
              <w:rPr>
                <w:b/>
                <w:sz w:val="18"/>
                <w:szCs w:val="18"/>
                <w:lang w:eastAsia="ar-SA"/>
              </w:rPr>
            </w:pPr>
          </w:p>
        </w:tc>
        <w:tc>
          <w:tcPr>
            <w:tcW w:w="1722" w:type="dxa"/>
          </w:tcPr>
          <w:p w14:paraId="55E7FA1C" w14:textId="77777777" w:rsidR="0009769F" w:rsidRPr="0009769F" w:rsidRDefault="0009769F" w:rsidP="0009769F">
            <w:pPr>
              <w:suppressAutoHyphens/>
              <w:jc w:val="center"/>
              <w:rPr>
                <w:b/>
                <w:sz w:val="18"/>
                <w:szCs w:val="18"/>
                <w:lang w:eastAsia="ar-SA"/>
              </w:rPr>
            </w:pPr>
          </w:p>
        </w:tc>
        <w:tc>
          <w:tcPr>
            <w:tcW w:w="1581" w:type="dxa"/>
          </w:tcPr>
          <w:p w14:paraId="3F72D77E" w14:textId="77777777" w:rsidR="0009769F" w:rsidRPr="0009769F" w:rsidRDefault="0009769F" w:rsidP="0009769F">
            <w:pPr>
              <w:suppressAutoHyphens/>
              <w:jc w:val="center"/>
              <w:rPr>
                <w:b/>
                <w:sz w:val="18"/>
                <w:szCs w:val="18"/>
                <w:lang w:eastAsia="ar-SA"/>
              </w:rPr>
            </w:pPr>
          </w:p>
        </w:tc>
        <w:tc>
          <w:tcPr>
            <w:tcW w:w="1925" w:type="dxa"/>
          </w:tcPr>
          <w:p w14:paraId="33C1D604" w14:textId="77777777" w:rsidR="0009769F" w:rsidRPr="0009769F" w:rsidRDefault="0009769F" w:rsidP="0009769F">
            <w:pPr>
              <w:tabs>
                <w:tab w:val="center" w:pos="4819"/>
                <w:tab w:val="right" w:pos="9638"/>
              </w:tabs>
              <w:suppressAutoHyphens/>
              <w:ind w:left="-70"/>
              <w:jc w:val="center"/>
              <w:rPr>
                <w:rFonts w:ascii="MS Sans Serif" w:hAnsi="MS Sans Serif" w:cs="MS Sans Serif"/>
                <w:sz w:val="18"/>
                <w:szCs w:val="18"/>
                <w:lang w:eastAsia="ar-SA"/>
              </w:rPr>
            </w:pPr>
          </w:p>
          <w:p w14:paraId="2E3C17BE" w14:textId="77777777" w:rsidR="0009769F" w:rsidRPr="0009769F" w:rsidRDefault="0009769F" w:rsidP="0009769F">
            <w:pPr>
              <w:suppressAutoHyphens/>
              <w:jc w:val="center"/>
              <w:rPr>
                <w:b/>
                <w:sz w:val="18"/>
                <w:szCs w:val="18"/>
                <w:lang w:eastAsia="ar-SA"/>
              </w:rPr>
            </w:pPr>
          </w:p>
        </w:tc>
      </w:tr>
    </w:tbl>
    <w:p w14:paraId="6DA5930B" w14:textId="77777777" w:rsidR="009F5AF6" w:rsidRDefault="009F5AF6" w:rsidP="00E84F90">
      <w:pPr>
        <w:rPr>
          <w:rFonts w:ascii="Centaur" w:hAnsi="Centaur"/>
          <w:b/>
          <w:bCs/>
          <w:color w:val="000000"/>
        </w:rPr>
      </w:pPr>
    </w:p>
    <w:p w14:paraId="0406F4ED" w14:textId="77777777" w:rsidR="009F5AF6" w:rsidRDefault="009F5AF6" w:rsidP="009F5AF6">
      <w:pPr>
        <w:jc w:val="center"/>
        <w:rPr>
          <w:rFonts w:ascii="Centaur" w:hAnsi="Centaur"/>
          <w:b/>
          <w:bCs/>
          <w:color w:val="000000"/>
        </w:rPr>
      </w:pPr>
    </w:p>
    <w:p w14:paraId="19EED92E" w14:textId="43567176" w:rsidR="00E6043B" w:rsidRPr="001673CB" w:rsidRDefault="00521AE4" w:rsidP="00E6043B">
      <w:pPr>
        <w:autoSpaceDE w:val="0"/>
        <w:autoSpaceDN w:val="0"/>
        <w:adjustRightInd w:val="0"/>
        <w:jc w:val="right"/>
        <w:rPr>
          <w:b/>
          <w:bCs/>
        </w:rPr>
      </w:pPr>
      <w:r w:rsidRPr="00EB6379">
        <w:rPr>
          <w:rFonts w:ascii="Centaur" w:hAnsi="Centaur"/>
          <w:b/>
          <w:bCs/>
          <w:color w:val="000000"/>
        </w:rPr>
        <w:tab/>
      </w:r>
      <w:r w:rsidRPr="00EB6379">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t xml:space="preserve">   </w:t>
      </w:r>
      <w:r w:rsidR="00571AC2">
        <w:rPr>
          <w:b/>
          <w:bCs/>
        </w:rPr>
        <w:t xml:space="preserve">        </w:t>
      </w:r>
      <w:r w:rsidR="00FE36B1">
        <w:rPr>
          <w:b/>
          <w:bCs/>
        </w:rPr>
        <w:t>Modello</w:t>
      </w:r>
      <w:r w:rsidR="003E600C" w:rsidRPr="001673CB">
        <w:rPr>
          <w:b/>
          <w:bCs/>
        </w:rPr>
        <w:t xml:space="preserve"> </w:t>
      </w:r>
      <w:r w:rsidR="001F4CAC">
        <w:rPr>
          <w:b/>
          <w:bCs/>
        </w:rPr>
        <w:t>A</w:t>
      </w:r>
      <w:r w:rsidR="00873ACA">
        <w:rPr>
          <w:b/>
          <w:bCs/>
        </w:rPr>
        <w:t>1</w:t>
      </w:r>
      <w:r w:rsidR="00571AC2" w:rsidRPr="001673CB">
        <w:rPr>
          <w:b/>
          <w:bCs/>
        </w:rPr>
        <w:t xml:space="preserve"> </w:t>
      </w:r>
    </w:p>
    <w:p w14:paraId="7B0E6C36" w14:textId="77777777" w:rsidR="00571AC2" w:rsidRPr="001673CB" w:rsidRDefault="00571AC2" w:rsidP="00E6043B">
      <w:pPr>
        <w:tabs>
          <w:tab w:val="left" w:pos="5812"/>
        </w:tabs>
        <w:autoSpaceDE w:val="0"/>
        <w:autoSpaceDN w:val="0"/>
        <w:adjustRightInd w:val="0"/>
        <w:jc w:val="right"/>
        <w:rPr>
          <w:b/>
        </w:rPr>
      </w:pPr>
      <w:r w:rsidRPr="001673CB">
        <w:rPr>
          <w:b/>
          <w:bCs/>
        </w:rPr>
        <w:t xml:space="preserve">                            </w:t>
      </w:r>
      <w:r w:rsidRPr="001673CB">
        <w:rPr>
          <w:b/>
          <w:bCs/>
        </w:rPr>
        <w:tab/>
      </w:r>
      <w:r w:rsidRPr="001673CB">
        <w:rPr>
          <w:b/>
          <w:bCs/>
        </w:rPr>
        <w:tab/>
      </w:r>
      <w:r w:rsidRPr="001673CB">
        <w:rPr>
          <w:b/>
          <w:bCs/>
        </w:rPr>
        <w:tab/>
      </w:r>
      <w:r w:rsidRPr="001673CB">
        <w:rPr>
          <w:b/>
          <w:bCs/>
        </w:rPr>
        <w:tab/>
      </w:r>
      <w:r w:rsidRPr="001673CB">
        <w:rPr>
          <w:b/>
          <w:bCs/>
        </w:rPr>
        <w:tab/>
      </w:r>
      <w:r w:rsidRPr="001673CB">
        <w:rPr>
          <w:b/>
          <w:bCs/>
        </w:rPr>
        <w:tab/>
        <w:t xml:space="preserve">     </w:t>
      </w:r>
      <w:r w:rsidR="00E6043B" w:rsidRPr="001673CB">
        <w:rPr>
          <w:b/>
          <w:bCs/>
        </w:rPr>
        <w:tab/>
        <w:t>G</w:t>
      </w:r>
      <w:r w:rsidR="00AA300E" w:rsidRPr="001673CB">
        <w:rPr>
          <w:b/>
        </w:rPr>
        <w:t xml:space="preserve">ara </w:t>
      </w:r>
    </w:p>
    <w:p w14:paraId="735A3DCA" w14:textId="77777777" w:rsidR="003B6C89" w:rsidRPr="001673CB" w:rsidRDefault="003B6C89" w:rsidP="00571AC2">
      <w:pPr>
        <w:jc w:val="both"/>
        <w:rPr>
          <w:b/>
        </w:rPr>
      </w:pPr>
    </w:p>
    <w:p w14:paraId="6801570E" w14:textId="77777777" w:rsidR="00CC1347" w:rsidRPr="0086324A" w:rsidRDefault="00E71EE2" w:rsidP="00571AC2">
      <w:pPr>
        <w:jc w:val="both"/>
        <w:rPr>
          <w:b/>
          <w:bCs/>
          <w:iCs/>
        </w:rPr>
      </w:pPr>
      <w:r w:rsidRPr="0086324A">
        <w:rPr>
          <w:b/>
          <w:bCs/>
          <w:iCs/>
        </w:rPr>
        <w:t>DICHIARAZIONI INTEGRATIVE:</w:t>
      </w:r>
    </w:p>
    <w:p w14:paraId="76C37785" w14:textId="77777777" w:rsidR="001F4CAC" w:rsidRDefault="00571AC2" w:rsidP="001F4CAC">
      <w:pPr>
        <w:pBdr>
          <w:top w:val="single" w:sz="4" w:space="1" w:color="000000"/>
          <w:left w:val="single" w:sz="4" w:space="4" w:color="000000"/>
          <w:bottom w:val="single" w:sz="4" w:space="1" w:color="000000"/>
          <w:right w:val="single" w:sz="4" w:space="4" w:color="000000"/>
        </w:pBdr>
        <w:shd w:val="clear" w:color="auto" w:fill="D8D8D8"/>
        <w:jc w:val="center"/>
        <w:rPr>
          <w:b/>
        </w:rPr>
      </w:pPr>
      <w:r w:rsidRPr="0086324A">
        <w:rPr>
          <w:b/>
        </w:rPr>
        <w:t xml:space="preserve">Dichiarazioni sostitutive ai sensi degli articoli 46 e 47 del D.P.R. 445/2000 e </w:t>
      </w:r>
      <w:proofErr w:type="spellStart"/>
      <w:r w:rsidRPr="0086324A">
        <w:rPr>
          <w:b/>
        </w:rPr>
        <w:t>s.m.i.</w:t>
      </w:r>
      <w:proofErr w:type="spellEnd"/>
      <w:r w:rsidRPr="0086324A">
        <w:rPr>
          <w:b/>
        </w:rPr>
        <w:t xml:space="preserve"> (da sottoscrivere</w:t>
      </w:r>
      <w:r w:rsidR="00D26E24" w:rsidRPr="0086324A">
        <w:rPr>
          <w:b/>
        </w:rPr>
        <w:t xml:space="preserve"> </w:t>
      </w:r>
      <w:r w:rsidRPr="0086324A">
        <w:rPr>
          <w:b/>
        </w:rPr>
        <w:t>dai soggetti indicati nella nota 1 del presente modello</w:t>
      </w:r>
      <w:bookmarkStart w:id="0" w:name="_Hlk80607868"/>
      <w:r w:rsidR="001F4CAC">
        <w:rPr>
          <w:b/>
        </w:rPr>
        <w:t xml:space="preserve">) </w:t>
      </w:r>
    </w:p>
    <w:bookmarkEnd w:id="0"/>
    <w:p w14:paraId="41976C34" w14:textId="5A269808" w:rsidR="001F4CAC" w:rsidRPr="0071367D" w:rsidRDefault="00127FCB" w:rsidP="001F4CAC">
      <w:pPr>
        <w:pBdr>
          <w:top w:val="single" w:sz="4" w:space="1" w:color="000000"/>
          <w:left w:val="single" w:sz="4" w:space="4" w:color="000000"/>
          <w:bottom w:val="single" w:sz="4" w:space="1" w:color="000000"/>
          <w:right w:val="single" w:sz="4" w:space="4" w:color="000000"/>
        </w:pBdr>
        <w:shd w:val="clear" w:color="auto" w:fill="D8D8D8"/>
        <w:jc w:val="center"/>
        <w:rPr>
          <w:b/>
          <w:bCs/>
          <w:iCs/>
        </w:rPr>
      </w:pPr>
      <w:r w:rsidRPr="00127FCB">
        <w:rPr>
          <w:b/>
          <w:bCs/>
          <w:sz w:val="32"/>
          <w:szCs w:val="32"/>
        </w:rPr>
        <w:t>“</w:t>
      </w:r>
      <w:r w:rsidR="001F539E" w:rsidRPr="001F539E">
        <w:rPr>
          <w:b/>
          <w:bCs/>
          <w:sz w:val="32"/>
          <w:szCs w:val="32"/>
        </w:rPr>
        <w:t>Servizi specialistici a supporto delle attività di Project Management</w:t>
      </w:r>
      <w:r w:rsidRPr="00127FCB">
        <w:rPr>
          <w:b/>
          <w:bCs/>
          <w:sz w:val="32"/>
          <w:szCs w:val="32"/>
        </w:rPr>
        <w:t xml:space="preserve">” </w:t>
      </w:r>
    </w:p>
    <w:p w14:paraId="3B281CDA" w14:textId="429A0FBB" w:rsidR="00571AC2" w:rsidRPr="001673CB" w:rsidRDefault="00571AC2" w:rsidP="001F4CAC">
      <w:pPr>
        <w:jc w:val="both"/>
        <w:rPr>
          <w:b/>
        </w:rPr>
      </w:pPr>
    </w:p>
    <w:p w14:paraId="0CE79EC1" w14:textId="77777777" w:rsidR="00571AC2" w:rsidRPr="001673CB" w:rsidRDefault="00571AC2" w:rsidP="00571AC2">
      <w:pPr>
        <w:jc w:val="both"/>
      </w:pPr>
    </w:p>
    <w:p w14:paraId="2CC21780" w14:textId="77777777" w:rsidR="00571AC2" w:rsidRPr="001673CB" w:rsidRDefault="00571AC2" w:rsidP="005E5A59">
      <w:pPr>
        <w:jc w:val="both"/>
      </w:pPr>
      <w:r w:rsidRPr="001673CB">
        <w:t>Il sottoscritto ______________________</w:t>
      </w:r>
      <w:r w:rsidR="005E5A59" w:rsidRPr="001673CB">
        <w:t>nato a</w:t>
      </w:r>
      <w:r w:rsidRPr="001673CB">
        <w:t>__</w:t>
      </w:r>
      <w:r w:rsidR="005E5A59" w:rsidRPr="001673CB">
        <w:t>___________ il _________</w:t>
      </w:r>
      <w:r w:rsidRPr="001673CB">
        <w:t xml:space="preserve">residente in ____________________ alla via __________________________ n. ________, </w:t>
      </w:r>
      <w:r w:rsidR="005E5A59" w:rsidRPr="001673CB">
        <w:t xml:space="preserve"> domiciliato in _______________</w:t>
      </w:r>
      <w:r w:rsidRPr="001673CB">
        <w:t xml:space="preserve">(compilare se diverso dalla residenza), alla via ________________________________,  in qualità di __________________________ della Ditta </w:t>
      </w:r>
      <w:r w:rsidR="005E5A59" w:rsidRPr="001673CB">
        <w:t>(denominazione/ragione sociale)</w:t>
      </w:r>
      <w:r w:rsidRPr="001673CB">
        <w:t>____________</w:t>
      </w:r>
      <w:r w:rsidR="005E5A59" w:rsidRPr="001673CB">
        <w:t>___________________________</w:t>
      </w:r>
      <w:r w:rsidRPr="001673CB">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2D0C449F" w14:textId="77777777" w:rsidR="00571AC2" w:rsidRPr="001673CB" w:rsidRDefault="00571AC2" w:rsidP="00571AC2">
      <w:pPr>
        <w:autoSpaceDE w:val="0"/>
        <w:autoSpaceDN w:val="0"/>
        <w:adjustRightInd w:val="0"/>
        <w:jc w:val="both"/>
      </w:pPr>
    </w:p>
    <w:p w14:paraId="4AB1474D" w14:textId="77777777" w:rsidR="00571AC2" w:rsidRPr="001673CB" w:rsidRDefault="00571AC2" w:rsidP="00571AC2">
      <w:pPr>
        <w:autoSpaceDE w:val="0"/>
        <w:autoSpaceDN w:val="0"/>
        <w:adjustRightInd w:val="0"/>
        <w:jc w:val="center"/>
        <w:rPr>
          <w:b/>
        </w:rPr>
      </w:pPr>
      <w:r w:rsidRPr="001673CB">
        <w:rPr>
          <w:b/>
        </w:rPr>
        <w:t>DICHIARA (vedi nota 2):</w:t>
      </w:r>
    </w:p>
    <w:p w14:paraId="0E093004" w14:textId="77777777" w:rsidR="00571AC2" w:rsidRPr="001673CB" w:rsidRDefault="005A5AB8" w:rsidP="005A5AB8">
      <w:pPr>
        <w:tabs>
          <w:tab w:val="left" w:pos="290"/>
        </w:tabs>
        <w:autoSpaceDE w:val="0"/>
        <w:autoSpaceDN w:val="0"/>
        <w:adjustRightInd w:val="0"/>
        <w:rPr>
          <w:b/>
        </w:rPr>
      </w:pPr>
      <w:r w:rsidRPr="001673CB">
        <w:rPr>
          <w:b/>
        </w:rPr>
        <w:tab/>
        <w:t>a)</w:t>
      </w:r>
    </w:p>
    <w:p w14:paraId="1183B12B" w14:textId="77777777" w:rsidR="005A5AB8" w:rsidRPr="001673CB" w:rsidRDefault="005A5AB8" w:rsidP="00571AC2">
      <w:pPr>
        <w:autoSpaceDE w:val="0"/>
        <w:autoSpaceDN w:val="0"/>
        <w:adjustRightInd w:val="0"/>
        <w:jc w:val="center"/>
        <w:rPr>
          <w:b/>
        </w:rPr>
      </w:pPr>
    </w:p>
    <w:p w14:paraId="04307C71" w14:textId="3B10189F" w:rsidR="00571AC2" w:rsidRPr="001673CB" w:rsidRDefault="00571AC2" w:rsidP="003E600C">
      <w:pPr>
        <w:numPr>
          <w:ilvl w:val="0"/>
          <w:numId w:val="10"/>
        </w:numPr>
        <w:autoSpaceDE w:val="0"/>
        <w:autoSpaceDN w:val="0"/>
        <w:adjustRightInd w:val="0"/>
        <w:jc w:val="both"/>
        <w:rPr>
          <w:rFonts w:ascii="Book Antiqua" w:hAnsi="Book Antiqua"/>
          <w:b/>
          <w:i/>
          <w:sz w:val="20"/>
          <w:szCs w:val="20"/>
        </w:rPr>
      </w:pPr>
      <w:r w:rsidRPr="001673CB">
        <w:rPr>
          <w:b/>
          <w:bCs/>
        </w:rPr>
        <w:t>a.</w:t>
      </w:r>
      <w:r w:rsidR="0030077F" w:rsidRPr="001673CB">
        <w:rPr>
          <w:b/>
          <w:bCs/>
        </w:rPr>
        <w:t>1</w:t>
      </w:r>
      <w:r w:rsidR="003E600C" w:rsidRPr="001673CB">
        <w:rPr>
          <w:b/>
          <w:bCs/>
        </w:rPr>
        <w:t>)</w:t>
      </w:r>
      <w:r w:rsidRPr="001673CB">
        <w:rPr>
          <w:b/>
          <w:bCs/>
        </w:rPr>
        <w:t xml:space="preserve"> </w:t>
      </w:r>
      <w:r w:rsidRPr="001673CB">
        <w:t xml:space="preserve">che nei propri confronti non </w:t>
      </w:r>
      <w:r w:rsidR="0030077F" w:rsidRPr="001673CB">
        <w:t>sussistono le condizioni di cui all’art. 80, co. 1, lett. a), b)</w:t>
      </w:r>
      <w:r w:rsidR="002C2A25" w:rsidRPr="001673CB">
        <w:t>, b-</w:t>
      </w:r>
      <w:r w:rsidR="002C2A25" w:rsidRPr="001673CB">
        <w:rPr>
          <w:i/>
        </w:rPr>
        <w:t>bis,</w:t>
      </w:r>
      <w:r w:rsidR="0030077F" w:rsidRPr="001673CB">
        <w:t xml:space="preserve"> c), d)</w:t>
      </w:r>
      <w:r w:rsidR="00D970DC" w:rsidRPr="001673CB">
        <w:t>,</w:t>
      </w:r>
      <w:r w:rsidR="0030077F" w:rsidRPr="001673CB">
        <w:t xml:space="preserve"> e)</w:t>
      </w:r>
      <w:r w:rsidR="00D970DC" w:rsidRPr="001673CB">
        <w:t>,</w:t>
      </w:r>
      <w:r w:rsidR="0030077F" w:rsidRPr="001673CB">
        <w:t xml:space="preserve"> f)</w:t>
      </w:r>
      <w:r w:rsidR="00397CAC">
        <w:t xml:space="preserve">, </w:t>
      </w:r>
      <w:proofErr w:type="spellStart"/>
      <w:r w:rsidR="00397CAC">
        <w:t>f</w:t>
      </w:r>
      <w:r w:rsidR="006C46C7">
        <w:t>bis</w:t>
      </w:r>
      <w:proofErr w:type="spellEnd"/>
      <w:r w:rsidR="006C46C7">
        <w:t xml:space="preserve">), </w:t>
      </w:r>
      <w:proofErr w:type="spellStart"/>
      <w:r w:rsidR="00397CAC">
        <w:t>f</w:t>
      </w:r>
      <w:r w:rsidR="006C46C7">
        <w:t>ter</w:t>
      </w:r>
      <w:proofErr w:type="spellEnd"/>
      <w:r w:rsidR="006C46C7">
        <w:t>)</w:t>
      </w:r>
      <w:r w:rsidR="00D970DC" w:rsidRPr="001673CB">
        <w:t xml:space="preserve"> </w:t>
      </w:r>
      <w:r w:rsidR="0030077F" w:rsidRPr="001673CB">
        <w:t>g) del D. Lgs</w:t>
      </w:r>
      <w:r w:rsidR="002C2A25" w:rsidRPr="001673CB">
        <w:t>.</w:t>
      </w:r>
      <w:r w:rsidR="0030077F" w:rsidRPr="001673CB">
        <w:t xml:space="preserve"> 50/2016</w:t>
      </w:r>
      <w:r w:rsidR="005A5AB8" w:rsidRPr="001673CB">
        <w:t>;</w:t>
      </w:r>
      <w:r w:rsidR="0030077F" w:rsidRPr="001673CB">
        <w:t xml:space="preserve"> </w:t>
      </w:r>
    </w:p>
    <w:p w14:paraId="5322A8E8" w14:textId="77777777" w:rsidR="005A5AB8" w:rsidRPr="001673CB" w:rsidRDefault="005A5AB8" w:rsidP="005A5AB8">
      <w:pPr>
        <w:autoSpaceDE w:val="0"/>
        <w:autoSpaceDN w:val="0"/>
        <w:adjustRightInd w:val="0"/>
        <w:ind w:left="720"/>
        <w:jc w:val="both"/>
        <w:rPr>
          <w:rFonts w:ascii="Book Antiqua" w:hAnsi="Book Antiqua"/>
          <w:b/>
          <w:i/>
          <w:sz w:val="20"/>
          <w:szCs w:val="20"/>
        </w:rPr>
      </w:pPr>
    </w:p>
    <w:p w14:paraId="73B6AC69" w14:textId="77777777" w:rsidR="00571AC2" w:rsidRPr="001673CB" w:rsidRDefault="00571AC2" w:rsidP="00571AC2">
      <w:pPr>
        <w:tabs>
          <w:tab w:val="num" w:pos="720"/>
        </w:tabs>
        <w:spacing w:line="240" w:lineRule="atLeast"/>
        <w:ind w:left="720" w:hanging="360"/>
        <w:jc w:val="center"/>
      </w:pPr>
      <w:r w:rsidRPr="001673CB">
        <w:rPr>
          <w:b/>
        </w:rPr>
        <w:t>ovvero (cfr. nota A)</w:t>
      </w:r>
    </w:p>
    <w:p w14:paraId="42013A12" w14:textId="77777777" w:rsidR="00571AC2" w:rsidRPr="001673CB" w:rsidRDefault="00571AC2" w:rsidP="00571AC2">
      <w:pPr>
        <w:tabs>
          <w:tab w:val="num" w:pos="0"/>
          <w:tab w:val="num" w:pos="360"/>
        </w:tabs>
        <w:spacing w:line="240" w:lineRule="atLeast"/>
        <w:jc w:val="both"/>
        <w:rPr>
          <w:rFonts w:ascii="Book Antiqua" w:hAnsi="Book Antiqua"/>
          <w:b/>
          <w:i/>
          <w:sz w:val="20"/>
          <w:szCs w:val="20"/>
        </w:rPr>
      </w:pPr>
    </w:p>
    <w:p w14:paraId="441D9D2E" w14:textId="77777777" w:rsidR="003B6C89" w:rsidRPr="001673CB" w:rsidRDefault="0030077F" w:rsidP="003E600C">
      <w:pPr>
        <w:numPr>
          <w:ilvl w:val="0"/>
          <w:numId w:val="10"/>
        </w:numPr>
        <w:tabs>
          <w:tab w:val="num" w:pos="360"/>
        </w:tabs>
        <w:spacing w:line="240" w:lineRule="atLeast"/>
        <w:jc w:val="both"/>
      </w:pPr>
      <w:r w:rsidRPr="001673CB">
        <w:rPr>
          <w:b/>
        </w:rPr>
        <w:t>a.2</w:t>
      </w:r>
      <w:r w:rsidR="003E600C" w:rsidRPr="001673CB">
        <w:rPr>
          <w:b/>
        </w:rPr>
        <w:t>)</w:t>
      </w:r>
      <w:r w:rsidR="00571AC2" w:rsidRPr="001673CB">
        <w:t xml:space="preserve"> di aver subito le seguenti condanne penali (ivi com</w:t>
      </w:r>
      <w:r w:rsidR="003B6C89" w:rsidRPr="001673CB">
        <w:t>prese quelle per le quali abbia beneficiato della non menzione):</w:t>
      </w:r>
    </w:p>
    <w:p w14:paraId="3F23C2FB" w14:textId="77777777" w:rsidR="00571AC2" w:rsidRPr="001673CB" w:rsidRDefault="00571AC2" w:rsidP="003B6C89">
      <w:pPr>
        <w:tabs>
          <w:tab w:val="num" w:pos="0"/>
          <w:tab w:val="num" w:pos="360"/>
        </w:tabs>
        <w:spacing w:line="240" w:lineRule="atLeast"/>
        <w:jc w:val="both"/>
      </w:pPr>
      <w:r w:rsidRPr="001673CB">
        <w:t>_____________________________________________________________________________________________________________________________________________</w:t>
      </w:r>
      <w:r w:rsidR="003B6C89" w:rsidRPr="001673CB">
        <w:t>___________________</w:t>
      </w:r>
    </w:p>
    <w:p w14:paraId="59FBE5C8" w14:textId="77777777" w:rsidR="005A5AB8" w:rsidRPr="001673CB" w:rsidRDefault="005A5AB8" w:rsidP="003B6C89">
      <w:pPr>
        <w:tabs>
          <w:tab w:val="num" w:pos="0"/>
          <w:tab w:val="num" w:pos="360"/>
        </w:tabs>
        <w:spacing w:line="240" w:lineRule="atLeast"/>
        <w:jc w:val="both"/>
        <w:rPr>
          <w:rFonts w:ascii="Book Antiqua" w:hAnsi="Book Antiqua"/>
          <w:b/>
          <w:i/>
          <w:sz w:val="20"/>
          <w:szCs w:val="20"/>
        </w:rPr>
      </w:pPr>
    </w:p>
    <w:p w14:paraId="2FAB1840" w14:textId="77777777" w:rsidR="003B6C89" w:rsidRPr="001673CB" w:rsidRDefault="003B6C89" w:rsidP="00571AC2">
      <w:pPr>
        <w:autoSpaceDE w:val="0"/>
        <w:autoSpaceDN w:val="0"/>
        <w:adjustRightInd w:val="0"/>
        <w:jc w:val="both"/>
        <w:rPr>
          <w:b/>
        </w:rPr>
      </w:pPr>
    </w:p>
    <w:p w14:paraId="51CE2CFC" w14:textId="77777777" w:rsidR="005A5AB8" w:rsidRPr="001673CB" w:rsidRDefault="005A5AB8" w:rsidP="005A5AB8">
      <w:pPr>
        <w:autoSpaceDE w:val="0"/>
        <w:autoSpaceDN w:val="0"/>
        <w:adjustRightInd w:val="0"/>
        <w:jc w:val="both"/>
        <w:rPr>
          <w:b/>
        </w:rPr>
      </w:pPr>
      <w:r w:rsidRPr="001673CB">
        <w:rPr>
          <w:b/>
        </w:rPr>
        <w:t xml:space="preserve">b) in ordine all’art. 80, comma 2, D. Lgs. 50/2016 e </w:t>
      </w:r>
      <w:proofErr w:type="spellStart"/>
      <w:r w:rsidRPr="001673CB">
        <w:rPr>
          <w:b/>
        </w:rPr>
        <w:t>s.m.i.</w:t>
      </w:r>
      <w:proofErr w:type="spellEnd"/>
      <w:r w:rsidRPr="001673CB">
        <w:rPr>
          <w:b/>
        </w:rPr>
        <w:t>:</w:t>
      </w:r>
    </w:p>
    <w:p w14:paraId="6DA0A24D" w14:textId="77777777" w:rsidR="003E600C" w:rsidRPr="001673CB" w:rsidRDefault="003E600C" w:rsidP="00571AC2">
      <w:pPr>
        <w:autoSpaceDE w:val="0"/>
        <w:autoSpaceDN w:val="0"/>
        <w:adjustRightInd w:val="0"/>
        <w:jc w:val="both"/>
        <w:rPr>
          <w:b/>
        </w:rPr>
      </w:pPr>
    </w:p>
    <w:p w14:paraId="467F4D3F" w14:textId="77777777" w:rsidR="005A5AB8" w:rsidRPr="001673CB" w:rsidRDefault="005A5AB8" w:rsidP="005A5AB8">
      <w:pPr>
        <w:autoSpaceDE w:val="0"/>
        <w:autoSpaceDN w:val="0"/>
        <w:adjustRightInd w:val="0"/>
        <w:ind w:left="709" w:hanging="283"/>
        <w:jc w:val="both"/>
        <w:rPr>
          <w:b/>
        </w:rPr>
      </w:pPr>
      <w:r w:rsidRPr="001673CB">
        <w:rPr>
          <w:b/>
        </w:rPr>
        <w:sym w:font="Wingdings" w:char="F0A8"/>
      </w:r>
      <w:r w:rsidRPr="001673CB">
        <w:rPr>
          <w:b/>
        </w:rPr>
        <w:t xml:space="preserve"> b.1) </w:t>
      </w:r>
      <w:r w:rsidRPr="001673CB">
        <w:t xml:space="preserve">che, nei propri confronti non sussiste alcuna causa di decadenza o sospensione o divieto di cui all’art. 67 del D. Lgs. 159/2011 e </w:t>
      </w:r>
      <w:proofErr w:type="spellStart"/>
      <w:r w:rsidRPr="001673CB">
        <w:t>s.m.i.</w:t>
      </w:r>
      <w:proofErr w:type="spellEnd"/>
      <w:r w:rsidRPr="001673CB">
        <w:t xml:space="preserve"> o di un tentativo di infiltrazione mafiosa di cui all’art. 84, co. 4, del medesimo decreto (fermo restando quanto previsto dagli </w:t>
      </w:r>
      <w:hyperlink r:id="rId8" w:anchor="088" w:history="1">
        <w:r w:rsidRPr="001673CB">
          <w:rPr>
            <w:rStyle w:val="Collegamentoipertestuale"/>
            <w:color w:val="auto"/>
            <w:u w:val="none"/>
          </w:rPr>
          <w:t>articoli 88, comma 4-bis</w:t>
        </w:r>
      </w:hyperlink>
      <w:r w:rsidRPr="001673CB">
        <w:t xml:space="preserve">, e </w:t>
      </w:r>
      <w:hyperlink r:id="rId9" w:anchor="092" w:history="1">
        <w:r w:rsidRPr="001673CB">
          <w:rPr>
            <w:rStyle w:val="Collegamentoipertestuale"/>
            <w:color w:val="auto"/>
            <w:u w:val="none"/>
          </w:rPr>
          <w:t>92, commi 2 e 3, del D. Lgs. 159/2011,</w:t>
        </w:r>
      </w:hyperlink>
      <w:r w:rsidRPr="001673CB">
        <w:t xml:space="preserve"> con riferimento rispettivamente alle comunicazioni antimafia e alle informazioni antimafia);</w:t>
      </w:r>
    </w:p>
    <w:p w14:paraId="1CC34BAC" w14:textId="77777777" w:rsidR="005A5AB8" w:rsidRPr="001673CB" w:rsidRDefault="005A5AB8" w:rsidP="005A5AB8">
      <w:pPr>
        <w:tabs>
          <w:tab w:val="left" w:pos="4510"/>
        </w:tabs>
        <w:autoSpaceDE w:val="0"/>
        <w:autoSpaceDN w:val="0"/>
        <w:adjustRightInd w:val="0"/>
        <w:ind w:left="709" w:hanging="283"/>
        <w:jc w:val="both"/>
        <w:rPr>
          <w:b/>
        </w:rPr>
      </w:pPr>
      <w:r w:rsidRPr="001673CB">
        <w:rPr>
          <w:b/>
        </w:rPr>
        <w:tab/>
      </w:r>
      <w:r w:rsidRPr="001673CB">
        <w:rPr>
          <w:b/>
        </w:rPr>
        <w:tab/>
      </w:r>
    </w:p>
    <w:p w14:paraId="0B3ABA8A" w14:textId="77777777" w:rsidR="005A5AB8" w:rsidRPr="001673CB" w:rsidRDefault="005A5AB8" w:rsidP="005A5AB8">
      <w:pPr>
        <w:tabs>
          <w:tab w:val="left" w:pos="4510"/>
        </w:tabs>
        <w:autoSpaceDE w:val="0"/>
        <w:autoSpaceDN w:val="0"/>
        <w:adjustRightInd w:val="0"/>
        <w:ind w:left="709" w:hanging="283"/>
        <w:jc w:val="center"/>
        <w:rPr>
          <w:b/>
        </w:rPr>
      </w:pPr>
      <w:r w:rsidRPr="001673CB">
        <w:rPr>
          <w:b/>
        </w:rPr>
        <w:t>ovvero (cfr. nota A)</w:t>
      </w:r>
    </w:p>
    <w:p w14:paraId="6712E452" w14:textId="77777777" w:rsidR="005A5AB8" w:rsidRPr="001673CB" w:rsidRDefault="005A5AB8" w:rsidP="005A5AB8">
      <w:pPr>
        <w:tabs>
          <w:tab w:val="left" w:pos="4510"/>
        </w:tabs>
        <w:autoSpaceDE w:val="0"/>
        <w:autoSpaceDN w:val="0"/>
        <w:adjustRightInd w:val="0"/>
        <w:ind w:left="709" w:hanging="283"/>
        <w:jc w:val="both"/>
        <w:rPr>
          <w:b/>
        </w:rPr>
      </w:pPr>
    </w:p>
    <w:p w14:paraId="5ACE13BA" w14:textId="77777777" w:rsidR="005A5AB8" w:rsidRPr="001673CB" w:rsidRDefault="005A5AB8" w:rsidP="005A5AB8">
      <w:pPr>
        <w:autoSpaceDE w:val="0"/>
        <w:autoSpaceDN w:val="0"/>
        <w:adjustRightInd w:val="0"/>
        <w:ind w:left="709" w:hanging="283"/>
        <w:jc w:val="both"/>
      </w:pPr>
      <w:r w:rsidRPr="001673CB">
        <w:rPr>
          <w:b/>
        </w:rPr>
        <w:sym w:font="Wingdings" w:char="F0A8"/>
      </w:r>
      <w:r w:rsidRPr="001673CB">
        <w:rPr>
          <w:b/>
        </w:rPr>
        <w:t xml:space="preserve"> </w:t>
      </w:r>
      <w:r w:rsidR="00D87B5D" w:rsidRPr="001673CB">
        <w:rPr>
          <w:b/>
        </w:rPr>
        <w:t>b</w:t>
      </w:r>
      <w:r w:rsidRPr="001673CB">
        <w:rPr>
          <w:b/>
        </w:rPr>
        <w:t>.</w:t>
      </w:r>
      <w:r w:rsidR="00D87B5D" w:rsidRPr="001673CB">
        <w:rPr>
          <w:b/>
        </w:rPr>
        <w:t>2</w:t>
      </w:r>
      <w:r w:rsidRPr="001673CB">
        <w:rPr>
          <w:b/>
        </w:rPr>
        <w:t xml:space="preserve">) </w:t>
      </w:r>
      <w:r w:rsidRPr="001673CB">
        <w:t xml:space="preserve">che nei propri confronti sussistono le seguenti cause di decadenza o sospensione o divieto di cui all’art. 67 del D. Lgs. 159/2011 e </w:t>
      </w:r>
      <w:proofErr w:type="spellStart"/>
      <w:r w:rsidRPr="001673CB">
        <w:t>s.m.i.</w:t>
      </w:r>
      <w:proofErr w:type="spellEnd"/>
      <w:r w:rsidRPr="001673CB">
        <w:t xml:space="preserve"> o di un tentativo di infiltrazione mafiosa di cui </w:t>
      </w:r>
      <w:r w:rsidRPr="001673CB">
        <w:lastRenderedPageBreak/>
        <w:t xml:space="preserve">all’art. 84, co. 4, del medesimo decreto (fermo restando quanto previsto dagli </w:t>
      </w:r>
      <w:hyperlink r:id="rId10" w:anchor="088" w:history="1">
        <w:r w:rsidRPr="001673CB">
          <w:rPr>
            <w:rStyle w:val="Collegamentoipertestuale"/>
            <w:color w:val="auto"/>
            <w:u w:val="none"/>
          </w:rPr>
          <w:t>articoli 88, comma 4-bis</w:t>
        </w:r>
      </w:hyperlink>
      <w:r w:rsidRPr="001673CB">
        <w:t xml:space="preserve">, e </w:t>
      </w:r>
      <w:hyperlink r:id="rId11" w:anchor="092" w:history="1">
        <w:r w:rsidRPr="001673CB">
          <w:rPr>
            <w:rStyle w:val="Collegamentoipertestuale"/>
            <w:color w:val="auto"/>
            <w:u w:val="none"/>
          </w:rPr>
          <w:t>92, commi 2 e 3, del D. Lgs. 159/2011,</w:t>
        </w:r>
      </w:hyperlink>
      <w:r w:rsidRPr="001673CB">
        <w:t xml:space="preserve"> con riferimento rispettivamente alle comunicazioni antimafia e alle informazioni antimafia)</w:t>
      </w:r>
      <w:r w:rsidR="00D87B5D" w:rsidRPr="001673CB">
        <w:t>:</w:t>
      </w:r>
    </w:p>
    <w:p w14:paraId="2ED79CAA" w14:textId="77777777" w:rsidR="005A5AB8" w:rsidRPr="001673CB" w:rsidRDefault="005A5AB8" w:rsidP="005A5AB8">
      <w:pPr>
        <w:autoSpaceDE w:val="0"/>
        <w:autoSpaceDN w:val="0"/>
        <w:adjustRightInd w:val="0"/>
        <w:jc w:val="both"/>
      </w:pPr>
      <w:r w:rsidRPr="001673CB">
        <w:t>________________________________________________________________________________________________________________________________________________________________</w:t>
      </w:r>
    </w:p>
    <w:p w14:paraId="20A1F449" w14:textId="77777777" w:rsidR="005A5AB8" w:rsidRPr="001673CB" w:rsidRDefault="005A5AB8" w:rsidP="00571AC2">
      <w:pPr>
        <w:autoSpaceDE w:val="0"/>
        <w:autoSpaceDN w:val="0"/>
        <w:adjustRightInd w:val="0"/>
        <w:jc w:val="both"/>
        <w:rPr>
          <w:b/>
        </w:rPr>
      </w:pPr>
    </w:p>
    <w:p w14:paraId="002555C9" w14:textId="77777777" w:rsidR="00571AC2" w:rsidRPr="001673CB" w:rsidRDefault="00571AC2" w:rsidP="00571AC2">
      <w:pPr>
        <w:autoSpaceDE w:val="0"/>
        <w:autoSpaceDN w:val="0"/>
        <w:adjustRightInd w:val="0"/>
        <w:jc w:val="both"/>
        <w:rPr>
          <w:iCs/>
        </w:rPr>
      </w:pPr>
    </w:p>
    <w:p w14:paraId="3358BB84" w14:textId="77777777" w:rsidR="00E87776" w:rsidRPr="001673CB" w:rsidRDefault="00E87776" w:rsidP="00571AC2">
      <w:pPr>
        <w:autoSpaceDE w:val="0"/>
        <w:autoSpaceDN w:val="0"/>
        <w:adjustRightInd w:val="0"/>
        <w:jc w:val="both"/>
        <w:rPr>
          <w:iCs/>
        </w:rPr>
      </w:pPr>
    </w:p>
    <w:p w14:paraId="6E1E72F8" w14:textId="77777777" w:rsidR="00571AC2" w:rsidRPr="001673CB" w:rsidRDefault="00571AC2" w:rsidP="00571AC2">
      <w:pPr>
        <w:autoSpaceDE w:val="0"/>
        <w:autoSpaceDN w:val="0"/>
        <w:adjustRightInd w:val="0"/>
        <w:jc w:val="both"/>
      </w:pPr>
      <w:r w:rsidRPr="001673CB">
        <w:t>Data____________</w:t>
      </w:r>
      <w:r w:rsidRPr="001673CB">
        <w:tab/>
      </w:r>
      <w:r w:rsidRPr="001673CB">
        <w:tab/>
      </w:r>
      <w:r w:rsidRPr="001673CB">
        <w:tab/>
      </w:r>
      <w:r w:rsidRPr="001673CB">
        <w:tab/>
      </w:r>
      <w:r w:rsidRPr="001673CB">
        <w:tab/>
      </w:r>
      <w:r w:rsidRPr="001673CB">
        <w:tab/>
      </w:r>
      <w:r w:rsidRPr="001673CB">
        <w:tab/>
      </w:r>
      <w:r w:rsidRPr="001673CB">
        <w:tab/>
        <w:t xml:space="preserve">    FIRMA</w:t>
      </w:r>
    </w:p>
    <w:p w14:paraId="212D8F47" w14:textId="77777777" w:rsidR="00571AC2" w:rsidRPr="001673CB" w:rsidRDefault="00571AC2" w:rsidP="00571AC2">
      <w:pPr>
        <w:autoSpaceDE w:val="0"/>
        <w:autoSpaceDN w:val="0"/>
        <w:adjustRightInd w:val="0"/>
        <w:jc w:val="both"/>
      </w:pPr>
      <w:r w:rsidRPr="001673CB">
        <w:tab/>
      </w:r>
      <w:r w:rsidRPr="001673CB">
        <w:tab/>
      </w:r>
      <w:r w:rsidRPr="001673CB">
        <w:tab/>
      </w:r>
      <w:r w:rsidRPr="001673CB">
        <w:tab/>
      </w:r>
      <w:r w:rsidRPr="001673CB">
        <w:tab/>
      </w:r>
      <w:r w:rsidRPr="001673CB">
        <w:tab/>
      </w:r>
      <w:r w:rsidRPr="001673CB">
        <w:tab/>
      </w:r>
      <w:r w:rsidRPr="001673CB">
        <w:tab/>
      </w:r>
      <w:r w:rsidRPr="001673CB">
        <w:tab/>
        <w:t>______________________</w:t>
      </w:r>
      <w:r w:rsidR="005E5A59" w:rsidRPr="001673CB">
        <w:t>_____</w:t>
      </w:r>
    </w:p>
    <w:p w14:paraId="6BDE61F2" w14:textId="77777777" w:rsidR="00571AC2" w:rsidRPr="001673CB" w:rsidRDefault="00571AC2" w:rsidP="00571AC2">
      <w:pPr>
        <w:autoSpaceDE w:val="0"/>
        <w:autoSpaceDN w:val="0"/>
        <w:adjustRightInd w:val="0"/>
        <w:jc w:val="both"/>
      </w:pPr>
    </w:p>
    <w:p w14:paraId="52C199FC" w14:textId="77777777" w:rsidR="003666D6" w:rsidRPr="003666D6" w:rsidRDefault="003666D6" w:rsidP="003666D6">
      <w:pPr>
        <w:autoSpaceDE w:val="0"/>
        <w:autoSpaceDN w:val="0"/>
        <w:adjustRightInd w:val="0"/>
        <w:jc w:val="both"/>
        <w:rPr>
          <w:sz w:val="20"/>
          <w:szCs w:val="20"/>
        </w:rPr>
      </w:pPr>
      <w:r w:rsidRPr="003666D6">
        <w:rPr>
          <w:sz w:val="20"/>
          <w:szCs w:val="20"/>
        </w:rPr>
        <w:t xml:space="preserve">Informativa ai sensi dell’articolo 13 del Regolamento (UE) 679/2016 recante norme sul trattamento dei dati personali. </w:t>
      </w:r>
    </w:p>
    <w:p w14:paraId="683D3575" w14:textId="77777777" w:rsidR="003666D6" w:rsidRPr="003666D6" w:rsidRDefault="003666D6" w:rsidP="003666D6">
      <w:pPr>
        <w:autoSpaceDE w:val="0"/>
        <w:autoSpaceDN w:val="0"/>
        <w:adjustRightInd w:val="0"/>
        <w:jc w:val="both"/>
        <w:rPr>
          <w:sz w:val="20"/>
          <w:szCs w:val="20"/>
        </w:rPr>
      </w:pPr>
      <w:r w:rsidRPr="003666D6">
        <w:rPr>
          <w:sz w:val="20"/>
          <w:szCs w:val="20"/>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 </w:t>
      </w:r>
      <w:proofErr w:type="spellStart"/>
      <w:r w:rsidRPr="003666D6">
        <w:rPr>
          <w:sz w:val="20"/>
          <w:szCs w:val="20"/>
        </w:rPr>
        <w:t>DiSTAR</w:t>
      </w:r>
      <w:proofErr w:type="spellEnd"/>
      <w:r w:rsidRPr="003666D6">
        <w:rPr>
          <w:sz w:val="20"/>
          <w:szCs w:val="20"/>
        </w:rPr>
        <w:t xml:space="preserve">. All’interessato competono i diritti di cui agli artt. 15-22 del Regolamento Ue. </w:t>
      </w:r>
    </w:p>
    <w:p w14:paraId="4D6061DF" w14:textId="0F38AC56" w:rsidR="00E87776" w:rsidRPr="001673CB" w:rsidRDefault="003666D6" w:rsidP="003666D6">
      <w:pPr>
        <w:autoSpaceDE w:val="0"/>
        <w:autoSpaceDN w:val="0"/>
        <w:adjustRightInd w:val="0"/>
        <w:jc w:val="both"/>
      </w:pPr>
      <w:r w:rsidRPr="003666D6">
        <w:rPr>
          <w:sz w:val="20"/>
          <w:szCs w:val="20"/>
        </w:rPr>
        <w:t xml:space="preserve"> Per contattare il titolare potrà inviarsi una email al seguente indirizzo: dip.scienze-terambris@pec.unina.it .</w:t>
      </w:r>
    </w:p>
    <w:p w14:paraId="20A256C4" w14:textId="77777777" w:rsidR="00571AC2" w:rsidRPr="001673CB" w:rsidRDefault="00571AC2" w:rsidP="00F572FF">
      <w:pPr>
        <w:spacing w:line="240" w:lineRule="atLeast"/>
        <w:ind w:left="-48" w:right="24"/>
        <w:jc w:val="both"/>
        <w:rPr>
          <w:b/>
          <w:position w:val="6"/>
          <w:sz w:val="18"/>
          <w:szCs w:val="18"/>
        </w:rPr>
      </w:pPr>
      <w:r w:rsidRPr="001673CB">
        <w:rPr>
          <w:position w:val="6"/>
        </w:rPr>
        <w:t>________________________________________</w:t>
      </w:r>
      <w:r w:rsidR="00F572FF" w:rsidRPr="001673CB">
        <w:rPr>
          <w:position w:val="6"/>
        </w:rPr>
        <w:t>________________________________________</w:t>
      </w:r>
      <w:r w:rsidRPr="001673CB">
        <w:rPr>
          <w:b/>
          <w:position w:val="6"/>
          <w:sz w:val="18"/>
          <w:szCs w:val="18"/>
        </w:rPr>
        <w:t>Legenda:</w:t>
      </w:r>
    </w:p>
    <w:p w14:paraId="0EE7606B" w14:textId="77777777" w:rsidR="00571AC2" w:rsidRPr="001673CB" w:rsidRDefault="00E87776" w:rsidP="00571AC2">
      <w:pPr>
        <w:spacing w:line="240" w:lineRule="atLeast"/>
        <w:ind w:left="-48" w:right="24"/>
        <w:jc w:val="both"/>
        <w:rPr>
          <w:position w:val="6"/>
          <w:sz w:val="18"/>
          <w:szCs w:val="18"/>
        </w:rPr>
      </w:pPr>
      <w:r w:rsidRPr="001673CB">
        <w:rPr>
          <w:b/>
          <w:position w:val="6"/>
          <w:sz w:val="18"/>
          <w:szCs w:val="18"/>
        </w:rPr>
        <w:t xml:space="preserve">Nota </w:t>
      </w:r>
      <w:r w:rsidR="00571AC2" w:rsidRPr="001673CB">
        <w:rPr>
          <w:b/>
          <w:position w:val="6"/>
          <w:sz w:val="18"/>
          <w:szCs w:val="18"/>
        </w:rPr>
        <w:t xml:space="preserve">A) </w:t>
      </w:r>
      <w:r w:rsidR="000E10D2" w:rsidRPr="001673CB">
        <w:rPr>
          <w:position w:val="6"/>
          <w:sz w:val="18"/>
          <w:szCs w:val="18"/>
        </w:rPr>
        <w:t>B</w:t>
      </w:r>
      <w:r w:rsidR="00714D2B" w:rsidRPr="001673CB">
        <w:rPr>
          <w:position w:val="6"/>
          <w:sz w:val="18"/>
          <w:szCs w:val="18"/>
        </w:rPr>
        <w:t>arrare una delle ipotesi considerate.</w:t>
      </w:r>
    </w:p>
    <w:p w14:paraId="5D6A99B9" w14:textId="77777777" w:rsidR="00571AC2" w:rsidRPr="001673CB" w:rsidRDefault="005E5A59" w:rsidP="005E5A59">
      <w:pPr>
        <w:pStyle w:val="Rientrocorpodeltesto"/>
        <w:spacing w:line="40" w:lineRule="atLeast"/>
        <w:ind w:left="0" w:hanging="142"/>
        <w:jc w:val="both"/>
        <w:rPr>
          <w:rFonts w:ascii="Times New Roman" w:hAnsi="Times New Roman"/>
          <w:sz w:val="18"/>
          <w:szCs w:val="18"/>
        </w:rPr>
      </w:pPr>
      <w:r w:rsidRPr="001673CB">
        <w:rPr>
          <w:b/>
          <w:position w:val="6"/>
          <w:sz w:val="18"/>
          <w:szCs w:val="18"/>
        </w:rPr>
        <w:t xml:space="preserve">  </w:t>
      </w:r>
      <w:r w:rsidR="00571AC2" w:rsidRPr="001673CB">
        <w:rPr>
          <w:b/>
          <w:position w:val="6"/>
          <w:sz w:val="18"/>
          <w:szCs w:val="18"/>
        </w:rPr>
        <w:t xml:space="preserve">Nota </w:t>
      </w:r>
      <w:r w:rsidR="00571AC2" w:rsidRPr="001673CB">
        <w:rPr>
          <w:rFonts w:ascii="Times New Roman" w:hAnsi="Times New Roman"/>
          <w:b/>
          <w:sz w:val="18"/>
          <w:szCs w:val="18"/>
        </w:rPr>
        <w:t xml:space="preserve">(1) Le dichiarazioni di cui al presente modello devono essere prodotte dai seguenti soggetti: </w:t>
      </w:r>
    </w:p>
    <w:p w14:paraId="5D983887"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Il titolare e il direttore tecnico, se si tratta di imprese individuali;</w:t>
      </w:r>
    </w:p>
    <w:p w14:paraId="33BD8995"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i soci e il direttore tecnico, se si tratta di società in nome collettivo;</w:t>
      </w:r>
    </w:p>
    <w:p w14:paraId="0953DA3F"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 xml:space="preserve">i soci accomandatari e il direttore tecnico, se si tratta di società in accomandita semplice; </w:t>
      </w:r>
    </w:p>
    <w:p w14:paraId="70E85071" w14:textId="77777777" w:rsidR="005E0E76" w:rsidRPr="001673CB" w:rsidRDefault="005E0E76" w:rsidP="005E0E76">
      <w:pPr>
        <w:numPr>
          <w:ilvl w:val="0"/>
          <w:numId w:val="7"/>
        </w:numPr>
        <w:tabs>
          <w:tab w:val="num" w:pos="284"/>
        </w:tabs>
        <w:suppressAutoHyphens/>
        <w:spacing w:line="40" w:lineRule="atLeast"/>
        <w:ind w:left="284" w:hanging="142"/>
        <w:jc w:val="both"/>
        <w:rPr>
          <w:sz w:val="18"/>
          <w:szCs w:val="18"/>
          <w:lang w:eastAsia="ar-SA"/>
        </w:rPr>
      </w:pPr>
      <w:r w:rsidRPr="001673CB">
        <w:rPr>
          <w:iCs/>
          <w:sz w:val="18"/>
          <w:szCs w:val="18"/>
          <w:lang w:eastAsia="ar-SA"/>
        </w:rPr>
        <w:t>i membri del consiglio di amministrazione cui  sia stata conferita la legale rappresentanza,</w:t>
      </w:r>
      <w:r w:rsidR="002C2A25" w:rsidRPr="001673CB">
        <w:rPr>
          <w:iCs/>
          <w:sz w:val="18"/>
          <w:szCs w:val="18"/>
          <w:lang w:eastAsia="ar-SA"/>
        </w:rPr>
        <w:t xml:space="preserve"> ivi compresi institori e procuratori generali, dei membri degli organi con poteri</w:t>
      </w:r>
      <w:r w:rsidRPr="001673CB">
        <w:rPr>
          <w:iCs/>
          <w:sz w:val="18"/>
          <w:szCs w:val="18"/>
          <w:lang w:eastAsia="ar-SA"/>
        </w:rPr>
        <w:t xml:space="preserve"> di direzione o di vigilanza in ordine ai quali con  Comunicato del 26/10/2016 il Presidente </w:t>
      </w:r>
      <w:proofErr w:type="spellStart"/>
      <w:r w:rsidRPr="001673CB">
        <w:rPr>
          <w:iCs/>
          <w:sz w:val="18"/>
          <w:szCs w:val="18"/>
          <w:lang w:eastAsia="ar-SA"/>
        </w:rPr>
        <w:t>dell’Anac</w:t>
      </w:r>
      <w:proofErr w:type="spellEnd"/>
      <w:r w:rsidRPr="001673CB">
        <w:rPr>
          <w:iCs/>
          <w:sz w:val="18"/>
          <w:szCs w:val="18"/>
          <w:lang w:eastAsia="ar-SA"/>
        </w:rPr>
        <w:t xml:space="preserve"> ha precisato che “</w:t>
      </w:r>
      <w:r w:rsidRPr="001673CB">
        <w:rPr>
          <w:i/>
          <w:sz w:val="18"/>
          <w:szCs w:val="18"/>
          <w:lang w:eastAsia="ar-SA"/>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B62E9AD"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1) sistema cd. “tradizionale” (disciplinato agli artt. 2380-bis e ss. c.c.),  articolato su un “consiglio di amministrazione” e su un “collegio sindacale”;</w:t>
      </w:r>
    </w:p>
    <w:p w14:paraId="3CAB579B"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 xml:space="preserve">2) sistema cd. “dualistico”(disciplinato agli artt. </w:t>
      </w:r>
      <w:r w:rsidRPr="001673CB">
        <w:rPr>
          <w:i/>
          <w:iCs/>
          <w:sz w:val="18"/>
          <w:szCs w:val="18"/>
          <w:lang w:val="en-US" w:eastAsia="ar-SA"/>
        </w:rPr>
        <w:t xml:space="preserve">2409-octies e ss. c.c.)  </w:t>
      </w:r>
      <w:r w:rsidRPr="001673CB">
        <w:rPr>
          <w:i/>
          <w:iCs/>
          <w:sz w:val="18"/>
          <w:szCs w:val="18"/>
          <w:lang w:eastAsia="ar-SA"/>
        </w:rPr>
        <w:t xml:space="preserve">articolato sul “consiglio di gestione” e sul “consiglio di sorveglianza”; </w:t>
      </w:r>
    </w:p>
    <w:p w14:paraId="144CB346"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3) sistema cd. “monistico” fondato sulla presenza di un “consiglio di  amministrazione” e di un “comitato per il controllo sulla gestione” costituito  al suo interno (art. 2409-sexiesdecies, co. 1, c.c.).</w:t>
      </w:r>
    </w:p>
    <w:p w14:paraId="5D862F5D" w14:textId="77777777" w:rsidR="005E0E76" w:rsidRPr="001673CB" w:rsidRDefault="005E0E76" w:rsidP="005E0E76">
      <w:pPr>
        <w:spacing w:line="40" w:lineRule="atLeast"/>
        <w:ind w:left="360"/>
        <w:jc w:val="both"/>
        <w:rPr>
          <w:iCs/>
          <w:sz w:val="18"/>
          <w:szCs w:val="18"/>
          <w:lang w:eastAsia="ar-SA"/>
        </w:rPr>
      </w:pPr>
      <w:r w:rsidRPr="001673CB">
        <w:rPr>
          <w:i/>
          <w:iCs/>
          <w:sz w:val="18"/>
          <w:szCs w:val="18"/>
          <w:lang w:eastAsia="ar-SA"/>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1673CB">
        <w:rPr>
          <w:iCs/>
          <w:sz w:val="18"/>
          <w:szCs w:val="18"/>
          <w:lang w:eastAsia="ar-SA"/>
        </w:rPr>
        <w:t>;</w:t>
      </w:r>
    </w:p>
    <w:p w14:paraId="7FD3DFB1" w14:textId="77777777" w:rsidR="005E0E76" w:rsidRPr="001673CB" w:rsidRDefault="005E0E76" w:rsidP="005E0E76">
      <w:pPr>
        <w:numPr>
          <w:ilvl w:val="0"/>
          <w:numId w:val="8"/>
        </w:numPr>
        <w:suppressAutoHyphens/>
        <w:spacing w:line="40" w:lineRule="atLeast"/>
        <w:ind w:left="284" w:hanging="284"/>
        <w:jc w:val="both"/>
        <w:rPr>
          <w:iCs/>
          <w:sz w:val="18"/>
          <w:szCs w:val="18"/>
          <w:lang w:eastAsia="ar-SA"/>
        </w:rPr>
      </w:pPr>
      <w:r w:rsidRPr="001673CB">
        <w:rPr>
          <w:iCs/>
          <w:sz w:val="18"/>
          <w:szCs w:val="18"/>
          <w:lang w:eastAsia="ar-SA"/>
        </w:rPr>
        <w:t>soggetti muniti di poteri di  rappresentanza, di direzione o di controllo</w:t>
      </w:r>
      <w:r w:rsidRPr="001673CB">
        <w:rPr>
          <w:i/>
          <w:sz w:val="20"/>
          <w:szCs w:val="20"/>
          <w:lang w:eastAsia="ar-SA"/>
        </w:rPr>
        <w:t xml:space="preserve"> </w:t>
      </w:r>
      <w:r w:rsidRPr="001673CB">
        <w:rPr>
          <w:iCs/>
          <w:sz w:val="18"/>
          <w:szCs w:val="18"/>
          <w:lang w:eastAsia="ar-SA"/>
        </w:rPr>
        <w:t xml:space="preserve">in ordine ai quali, con  Comunicato del 26/10/2016, il Presidente </w:t>
      </w:r>
      <w:proofErr w:type="spellStart"/>
      <w:r w:rsidRPr="001673CB">
        <w:rPr>
          <w:iCs/>
          <w:sz w:val="18"/>
          <w:szCs w:val="18"/>
          <w:lang w:eastAsia="ar-SA"/>
        </w:rPr>
        <w:t>dell’Anac</w:t>
      </w:r>
      <w:proofErr w:type="spellEnd"/>
      <w:r w:rsidRPr="001673CB">
        <w:rPr>
          <w:iCs/>
          <w:sz w:val="18"/>
          <w:szCs w:val="18"/>
          <w:lang w:eastAsia="ar-SA"/>
        </w:rPr>
        <w:t xml:space="preserve"> ha precisato che devono intendersi “</w:t>
      </w:r>
      <w:r w:rsidRPr="001673CB">
        <w:rPr>
          <w:i/>
          <w:sz w:val="18"/>
          <w:szCs w:val="18"/>
          <w:lang w:eastAsia="ar-SA"/>
        </w:rPr>
        <w:t xml:space="preserve">per tali i soggetti che, benché non siano membri  degli organi sociali di amministrazione e controllo, risultino muniti di poteri  di rappresentanza (come gli institori e i procuratori ad </w:t>
      </w:r>
      <w:proofErr w:type="spellStart"/>
      <w:r w:rsidRPr="001673CB">
        <w:rPr>
          <w:i/>
          <w:sz w:val="18"/>
          <w:szCs w:val="18"/>
          <w:lang w:eastAsia="ar-SA"/>
        </w:rPr>
        <w:t>negotia</w:t>
      </w:r>
      <w:proofErr w:type="spellEnd"/>
      <w:r w:rsidRPr="001673CB">
        <w:rPr>
          <w:i/>
          <w:sz w:val="18"/>
          <w:szCs w:val="18"/>
          <w:lang w:eastAsia="ar-SA"/>
        </w:rPr>
        <w:t xml:space="preserve">), di direzione (come </w:t>
      </w:r>
      <w:proofErr w:type="spellStart"/>
      <w:r w:rsidRPr="001673CB">
        <w:rPr>
          <w:i/>
          <w:sz w:val="18"/>
          <w:szCs w:val="18"/>
          <w:lang w:eastAsia="ar-SA"/>
        </w:rPr>
        <w:t>idipendenti</w:t>
      </w:r>
      <w:proofErr w:type="spellEnd"/>
      <w:r w:rsidRPr="001673CB">
        <w:rPr>
          <w:i/>
          <w:sz w:val="18"/>
          <w:szCs w:val="18"/>
          <w:lang w:eastAsia="ar-SA"/>
        </w:rPr>
        <w:t xml:space="preserve">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1673CB">
        <w:rPr>
          <w:sz w:val="20"/>
          <w:szCs w:val="20"/>
          <w:lang w:eastAsia="ar-SA"/>
        </w:rPr>
        <w:t xml:space="preserve"> </w:t>
      </w:r>
      <w:r w:rsidRPr="001673CB">
        <w:rPr>
          <w:i/>
          <w:sz w:val="18"/>
          <w:szCs w:val="18"/>
          <w:lang w:eastAsia="ar-SA"/>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E39927E" w14:textId="77777777" w:rsidR="005E0E76" w:rsidRPr="001673CB" w:rsidRDefault="005E0E76" w:rsidP="005E0E76">
      <w:pPr>
        <w:numPr>
          <w:ilvl w:val="0"/>
          <w:numId w:val="7"/>
        </w:numPr>
        <w:tabs>
          <w:tab w:val="num" w:pos="284"/>
        </w:tabs>
        <w:suppressAutoHyphens/>
        <w:spacing w:line="40" w:lineRule="atLeast"/>
        <w:ind w:left="284" w:hanging="142"/>
        <w:jc w:val="both"/>
        <w:rPr>
          <w:b/>
          <w:sz w:val="18"/>
          <w:szCs w:val="18"/>
          <w:lang w:eastAsia="ar-SA"/>
        </w:rPr>
      </w:pPr>
      <w:r w:rsidRPr="001673CB">
        <w:rPr>
          <w:sz w:val="18"/>
          <w:szCs w:val="18"/>
          <w:lang w:eastAsia="ar-SA"/>
        </w:rPr>
        <w:t>il direttore tecnico o il socio unico persona fisica, ovvero il socio di maggioranza in caso di società con meno di quattro soci se si tratta di altro tipo di società o consorzio;</w:t>
      </w:r>
    </w:p>
    <w:p w14:paraId="01B5DC18" w14:textId="77777777" w:rsidR="0099203B" w:rsidRPr="001673CB" w:rsidRDefault="0099203B" w:rsidP="005E5A59">
      <w:pPr>
        <w:pStyle w:val="Rientrocorpodeltesto"/>
        <w:numPr>
          <w:ilvl w:val="0"/>
          <w:numId w:val="6"/>
        </w:numPr>
        <w:tabs>
          <w:tab w:val="clear" w:pos="720"/>
          <w:tab w:val="num" w:pos="284"/>
        </w:tabs>
        <w:spacing w:after="0" w:line="40" w:lineRule="atLeast"/>
        <w:ind w:hanging="720"/>
        <w:jc w:val="both"/>
        <w:rPr>
          <w:rFonts w:ascii="Times New Roman" w:hAnsi="Times New Roman"/>
          <w:sz w:val="18"/>
          <w:szCs w:val="18"/>
        </w:rPr>
      </w:pPr>
      <w:r w:rsidRPr="001673CB">
        <w:rPr>
          <w:rFonts w:ascii="Times New Roman" w:hAnsi="Times New Roman"/>
          <w:sz w:val="18"/>
          <w:szCs w:val="18"/>
        </w:rPr>
        <w:t xml:space="preserve">soggetti cessati dalle cariche suindicate nell’anno antecedente la data di </w:t>
      </w:r>
      <w:r w:rsidR="005303E0" w:rsidRPr="001673CB">
        <w:rPr>
          <w:rFonts w:ascii="Times New Roman" w:hAnsi="Times New Roman"/>
          <w:sz w:val="18"/>
          <w:szCs w:val="18"/>
        </w:rPr>
        <w:t>pubblicazione del bando di gara.</w:t>
      </w:r>
    </w:p>
    <w:p w14:paraId="38C942FC" w14:textId="77777777" w:rsidR="00571AC2" w:rsidRPr="001673CB" w:rsidRDefault="00571AC2" w:rsidP="0099203B">
      <w:pPr>
        <w:pStyle w:val="Rientrocorpodeltesto"/>
        <w:spacing w:after="0" w:line="40" w:lineRule="atLeast"/>
        <w:ind w:left="0"/>
        <w:jc w:val="both"/>
        <w:rPr>
          <w:rFonts w:ascii="Times New Roman" w:hAnsi="Times New Roman"/>
          <w:sz w:val="18"/>
          <w:szCs w:val="18"/>
        </w:rPr>
      </w:pPr>
    </w:p>
    <w:p w14:paraId="1C1B9538" w14:textId="77777777" w:rsidR="00226851" w:rsidRPr="001673CB" w:rsidRDefault="00571AC2" w:rsidP="003B6C89">
      <w:pPr>
        <w:tabs>
          <w:tab w:val="center" w:pos="6840"/>
        </w:tabs>
        <w:autoSpaceDE w:val="0"/>
        <w:autoSpaceDN w:val="0"/>
        <w:adjustRightInd w:val="0"/>
        <w:jc w:val="both"/>
        <w:rPr>
          <w:b/>
          <w:sz w:val="18"/>
          <w:szCs w:val="18"/>
        </w:rPr>
      </w:pPr>
      <w:r w:rsidRPr="001673CB">
        <w:rPr>
          <w:b/>
          <w:position w:val="6"/>
          <w:sz w:val="18"/>
          <w:szCs w:val="18"/>
        </w:rPr>
        <w:t>Nota</w:t>
      </w:r>
      <w:r w:rsidRPr="001673CB">
        <w:rPr>
          <w:b/>
          <w:sz w:val="18"/>
          <w:szCs w:val="18"/>
        </w:rPr>
        <w:t xml:space="preserve"> </w:t>
      </w:r>
      <w:r w:rsidR="00226851" w:rsidRPr="001673CB">
        <w:rPr>
          <w:b/>
          <w:sz w:val="18"/>
          <w:szCs w:val="18"/>
        </w:rPr>
        <w:t>(2)</w:t>
      </w:r>
    </w:p>
    <w:p w14:paraId="69383D63" w14:textId="77777777" w:rsidR="003B6C89" w:rsidRPr="003D6557" w:rsidRDefault="003B6C89" w:rsidP="003B6C89">
      <w:pPr>
        <w:tabs>
          <w:tab w:val="center" w:pos="6840"/>
        </w:tabs>
        <w:autoSpaceDE w:val="0"/>
        <w:autoSpaceDN w:val="0"/>
        <w:adjustRightInd w:val="0"/>
        <w:jc w:val="both"/>
        <w:rPr>
          <w:color w:val="000000"/>
          <w:sz w:val="18"/>
          <w:szCs w:val="18"/>
        </w:rPr>
      </w:pPr>
      <w:r w:rsidRPr="001673CB">
        <w:rPr>
          <w:sz w:val="18"/>
          <w:szCs w:val="18"/>
        </w:rPr>
        <w:t xml:space="preserve">Tali dichiarazioni devono essere sottoscritte con l’osservanza delle modalità di cui all’articolo 38, comma 3, del D.P.R. 445/2000, inserendo </w:t>
      </w:r>
      <w:r w:rsidR="00C92389">
        <w:rPr>
          <w:sz w:val="18"/>
          <w:szCs w:val="18"/>
        </w:rPr>
        <w:t>a sistema</w:t>
      </w:r>
      <w:r w:rsidRPr="001673CB">
        <w:rPr>
          <w:sz w:val="18"/>
          <w:szCs w:val="18"/>
        </w:rPr>
        <w:t xml:space="preserve"> una fotocopia del documento di identità del sottoscrittore. Si precisa che </w:t>
      </w:r>
      <w:r w:rsidRPr="001673CB">
        <w:rPr>
          <w:sz w:val="18"/>
          <w:szCs w:val="18"/>
          <w:u w:val="single"/>
        </w:rPr>
        <w:t xml:space="preserve">la mancanza della firma e/o della fotocopia del documento del sottoscrittore </w:t>
      </w:r>
      <w:r w:rsidRPr="001673CB">
        <w:rPr>
          <w:sz w:val="18"/>
          <w:szCs w:val="18"/>
        </w:rPr>
        <w:t>non è causa di esclusi</w:t>
      </w:r>
      <w:r w:rsidR="00793494">
        <w:rPr>
          <w:sz w:val="18"/>
          <w:szCs w:val="18"/>
        </w:rPr>
        <w:t>one automatica e il concorrente</w:t>
      </w:r>
      <w:r w:rsidRPr="001673CB">
        <w:rPr>
          <w:sz w:val="18"/>
          <w:szCs w:val="18"/>
        </w:rPr>
        <w:t xml:space="preserve"> sarà invitato a sanare tale irregolarità </w:t>
      </w:r>
      <w:r w:rsidR="0099203B" w:rsidRPr="001673CB">
        <w:rPr>
          <w:sz w:val="18"/>
          <w:szCs w:val="18"/>
        </w:rPr>
        <w:t>entro il termine indicato dall’Amministrazione nella relativa richiesta. Ove tale irregolarità non venga sanata entro il termine ivi indicato, il concorrente sarà escluso dal prosieguo della gara.</w:t>
      </w:r>
      <w:r w:rsidR="0099203B">
        <w:rPr>
          <w:sz w:val="18"/>
          <w:szCs w:val="18"/>
        </w:rPr>
        <w:t xml:space="preserve"> </w:t>
      </w:r>
    </w:p>
    <w:p w14:paraId="2D97FA13" w14:textId="77777777" w:rsidR="007E08B9" w:rsidRPr="00EB6379" w:rsidRDefault="007E08B9" w:rsidP="000E10D2">
      <w:pPr>
        <w:autoSpaceDE w:val="0"/>
        <w:autoSpaceDN w:val="0"/>
        <w:adjustRightInd w:val="0"/>
      </w:pPr>
    </w:p>
    <w:sectPr w:rsidR="007E08B9" w:rsidRPr="00EB6379" w:rsidSect="007A44E1">
      <w:footerReference w:type="even" r:id="rId12"/>
      <w:footerReference w:type="default" r:id="rId13"/>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3FEA" w14:textId="77777777" w:rsidR="003559E1" w:rsidRDefault="003559E1">
      <w:r>
        <w:separator/>
      </w:r>
    </w:p>
  </w:endnote>
  <w:endnote w:type="continuationSeparator" w:id="0">
    <w:p w14:paraId="00F57977" w14:textId="77777777" w:rsidR="003559E1" w:rsidRDefault="0035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FBB7"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7B62F6" w14:textId="77777777"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DD1F"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6324A">
      <w:rPr>
        <w:rStyle w:val="Numeropagina"/>
        <w:noProof/>
      </w:rPr>
      <w:t>3</w:t>
    </w:r>
    <w:r>
      <w:rPr>
        <w:rStyle w:val="Numeropagina"/>
      </w:rPr>
      <w:fldChar w:fldCharType="end"/>
    </w:r>
  </w:p>
  <w:p w14:paraId="72CEB464" w14:textId="77777777"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45A7" w14:textId="77777777" w:rsidR="003559E1" w:rsidRDefault="003559E1">
      <w:r>
        <w:separator/>
      </w:r>
    </w:p>
  </w:footnote>
  <w:footnote w:type="continuationSeparator" w:id="0">
    <w:p w14:paraId="084AF1C1" w14:textId="77777777" w:rsidR="003559E1" w:rsidRDefault="00355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7"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61988363">
    <w:abstractNumId w:val="7"/>
  </w:num>
  <w:num w:numId="2" w16cid:durableId="1209299651">
    <w:abstractNumId w:val="4"/>
  </w:num>
  <w:num w:numId="3" w16cid:durableId="267926974">
    <w:abstractNumId w:val="2"/>
  </w:num>
  <w:num w:numId="4" w16cid:durableId="221335417">
    <w:abstractNumId w:val="10"/>
  </w:num>
  <w:num w:numId="5" w16cid:durableId="16584085">
    <w:abstractNumId w:val="5"/>
  </w:num>
  <w:num w:numId="6" w16cid:durableId="141119578">
    <w:abstractNumId w:val="8"/>
  </w:num>
  <w:num w:numId="7" w16cid:durableId="18591923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4926741">
    <w:abstractNumId w:val="6"/>
  </w:num>
  <w:num w:numId="9" w16cid:durableId="1143816769">
    <w:abstractNumId w:val="1"/>
  </w:num>
  <w:num w:numId="10" w16cid:durableId="137185022">
    <w:abstractNumId w:val="0"/>
  </w:num>
  <w:num w:numId="11" w16cid:durableId="130097042">
    <w:abstractNumId w:val="3"/>
  </w:num>
  <w:num w:numId="12" w16cid:durableId="1385256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79"/>
    <w:rsid w:val="00001557"/>
    <w:rsid w:val="000068D3"/>
    <w:rsid w:val="000108D5"/>
    <w:rsid w:val="000118BC"/>
    <w:rsid w:val="000138B9"/>
    <w:rsid w:val="00015089"/>
    <w:rsid w:val="00025EA9"/>
    <w:rsid w:val="00027FD1"/>
    <w:rsid w:val="000565A3"/>
    <w:rsid w:val="00062DE0"/>
    <w:rsid w:val="00067641"/>
    <w:rsid w:val="000779E4"/>
    <w:rsid w:val="000861A5"/>
    <w:rsid w:val="00087488"/>
    <w:rsid w:val="00091434"/>
    <w:rsid w:val="00091590"/>
    <w:rsid w:val="00093424"/>
    <w:rsid w:val="00095B5C"/>
    <w:rsid w:val="000971CF"/>
    <w:rsid w:val="0009769F"/>
    <w:rsid w:val="000A1363"/>
    <w:rsid w:val="000A70F0"/>
    <w:rsid w:val="000B7A4D"/>
    <w:rsid w:val="000C08F7"/>
    <w:rsid w:val="000C70A2"/>
    <w:rsid w:val="000E0922"/>
    <w:rsid w:val="000E10D2"/>
    <w:rsid w:val="00100AA2"/>
    <w:rsid w:val="00102865"/>
    <w:rsid w:val="0010637F"/>
    <w:rsid w:val="0011408E"/>
    <w:rsid w:val="00127FCB"/>
    <w:rsid w:val="00142FCE"/>
    <w:rsid w:val="00145558"/>
    <w:rsid w:val="00161B74"/>
    <w:rsid w:val="0016489E"/>
    <w:rsid w:val="001673CB"/>
    <w:rsid w:val="001778E8"/>
    <w:rsid w:val="00184525"/>
    <w:rsid w:val="00194E74"/>
    <w:rsid w:val="001A416B"/>
    <w:rsid w:val="001A7AA7"/>
    <w:rsid w:val="001B0E4B"/>
    <w:rsid w:val="001C39AD"/>
    <w:rsid w:val="001D48DB"/>
    <w:rsid w:val="001D5197"/>
    <w:rsid w:val="001E6569"/>
    <w:rsid w:val="001E7A57"/>
    <w:rsid w:val="001F4CAC"/>
    <w:rsid w:val="001F539E"/>
    <w:rsid w:val="00203BD5"/>
    <w:rsid w:val="002205B4"/>
    <w:rsid w:val="00222CDA"/>
    <w:rsid w:val="002264EE"/>
    <w:rsid w:val="00226851"/>
    <w:rsid w:val="00241E32"/>
    <w:rsid w:val="00243EAF"/>
    <w:rsid w:val="00276DA0"/>
    <w:rsid w:val="002A18EC"/>
    <w:rsid w:val="002A3D38"/>
    <w:rsid w:val="002A507E"/>
    <w:rsid w:val="002B4DA6"/>
    <w:rsid w:val="002B79A8"/>
    <w:rsid w:val="002C2A25"/>
    <w:rsid w:val="002D47F2"/>
    <w:rsid w:val="002E1049"/>
    <w:rsid w:val="002E39AC"/>
    <w:rsid w:val="0030077F"/>
    <w:rsid w:val="00302621"/>
    <w:rsid w:val="0030387D"/>
    <w:rsid w:val="00310914"/>
    <w:rsid w:val="003140B1"/>
    <w:rsid w:val="00326C35"/>
    <w:rsid w:val="00332D24"/>
    <w:rsid w:val="003449BF"/>
    <w:rsid w:val="00345A84"/>
    <w:rsid w:val="00352EAA"/>
    <w:rsid w:val="0035520B"/>
    <w:rsid w:val="003559E1"/>
    <w:rsid w:val="00364B27"/>
    <w:rsid w:val="0036533E"/>
    <w:rsid w:val="003666D6"/>
    <w:rsid w:val="003722D8"/>
    <w:rsid w:val="00374178"/>
    <w:rsid w:val="003777BF"/>
    <w:rsid w:val="00387D2F"/>
    <w:rsid w:val="0039662F"/>
    <w:rsid w:val="00397CAC"/>
    <w:rsid w:val="003A6269"/>
    <w:rsid w:val="003B6C89"/>
    <w:rsid w:val="003D4867"/>
    <w:rsid w:val="003E600C"/>
    <w:rsid w:val="003F27E5"/>
    <w:rsid w:val="003F5EBE"/>
    <w:rsid w:val="00401935"/>
    <w:rsid w:val="00426CC0"/>
    <w:rsid w:val="00427F2D"/>
    <w:rsid w:val="0044796A"/>
    <w:rsid w:val="004605A0"/>
    <w:rsid w:val="00465C61"/>
    <w:rsid w:val="004760AA"/>
    <w:rsid w:val="00476691"/>
    <w:rsid w:val="0048100D"/>
    <w:rsid w:val="00484FC7"/>
    <w:rsid w:val="004959E1"/>
    <w:rsid w:val="004A6781"/>
    <w:rsid w:val="004B1FA5"/>
    <w:rsid w:val="004B66E9"/>
    <w:rsid w:val="004D3B0B"/>
    <w:rsid w:val="004E56FD"/>
    <w:rsid w:val="004F2DCF"/>
    <w:rsid w:val="00521AE4"/>
    <w:rsid w:val="005303E0"/>
    <w:rsid w:val="00544152"/>
    <w:rsid w:val="005545AD"/>
    <w:rsid w:val="00565596"/>
    <w:rsid w:val="00571AC2"/>
    <w:rsid w:val="005819D1"/>
    <w:rsid w:val="005A5AB8"/>
    <w:rsid w:val="005A7938"/>
    <w:rsid w:val="005B7072"/>
    <w:rsid w:val="005C4D63"/>
    <w:rsid w:val="005D57A7"/>
    <w:rsid w:val="005E0E76"/>
    <w:rsid w:val="005E1B72"/>
    <w:rsid w:val="005E5A59"/>
    <w:rsid w:val="00623EF1"/>
    <w:rsid w:val="006329F2"/>
    <w:rsid w:val="00633693"/>
    <w:rsid w:val="00645F74"/>
    <w:rsid w:val="00651C88"/>
    <w:rsid w:val="00653DAC"/>
    <w:rsid w:val="00690558"/>
    <w:rsid w:val="00696144"/>
    <w:rsid w:val="00696169"/>
    <w:rsid w:val="006969CC"/>
    <w:rsid w:val="006A1DDE"/>
    <w:rsid w:val="006A455D"/>
    <w:rsid w:val="006A6E89"/>
    <w:rsid w:val="006C46C7"/>
    <w:rsid w:val="006C59D3"/>
    <w:rsid w:val="006C75F4"/>
    <w:rsid w:val="006D06CD"/>
    <w:rsid w:val="006F2CC0"/>
    <w:rsid w:val="006F71E8"/>
    <w:rsid w:val="00714D2B"/>
    <w:rsid w:val="00746CB9"/>
    <w:rsid w:val="007579A5"/>
    <w:rsid w:val="00773A89"/>
    <w:rsid w:val="00776264"/>
    <w:rsid w:val="00780712"/>
    <w:rsid w:val="00793494"/>
    <w:rsid w:val="007A34D8"/>
    <w:rsid w:val="007A44E1"/>
    <w:rsid w:val="007B3933"/>
    <w:rsid w:val="007B4452"/>
    <w:rsid w:val="007B79FB"/>
    <w:rsid w:val="007C709F"/>
    <w:rsid w:val="007D2316"/>
    <w:rsid w:val="007D4CDE"/>
    <w:rsid w:val="007E08B9"/>
    <w:rsid w:val="007E0F9D"/>
    <w:rsid w:val="007E6A4C"/>
    <w:rsid w:val="007F5100"/>
    <w:rsid w:val="007F76AA"/>
    <w:rsid w:val="00807C74"/>
    <w:rsid w:val="00814C5F"/>
    <w:rsid w:val="008402F3"/>
    <w:rsid w:val="00840494"/>
    <w:rsid w:val="00843C87"/>
    <w:rsid w:val="0086324A"/>
    <w:rsid w:val="00867FE5"/>
    <w:rsid w:val="00873ACA"/>
    <w:rsid w:val="008752C9"/>
    <w:rsid w:val="0087659E"/>
    <w:rsid w:val="00890B5F"/>
    <w:rsid w:val="008B45D0"/>
    <w:rsid w:val="008C0809"/>
    <w:rsid w:val="008C18DC"/>
    <w:rsid w:val="008D433B"/>
    <w:rsid w:val="008E1298"/>
    <w:rsid w:val="008F1928"/>
    <w:rsid w:val="008F5FD0"/>
    <w:rsid w:val="00900780"/>
    <w:rsid w:val="0090221F"/>
    <w:rsid w:val="0091368D"/>
    <w:rsid w:val="00923030"/>
    <w:rsid w:val="009249BD"/>
    <w:rsid w:val="0092528B"/>
    <w:rsid w:val="0093008E"/>
    <w:rsid w:val="00934624"/>
    <w:rsid w:val="009473EB"/>
    <w:rsid w:val="00951A11"/>
    <w:rsid w:val="00953030"/>
    <w:rsid w:val="009619D6"/>
    <w:rsid w:val="00961AB2"/>
    <w:rsid w:val="00976F6E"/>
    <w:rsid w:val="00982BDF"/>
    <w:rsid w:val="00984AFE"/>
    <w:rsid w:val="0099203B"/>
    <w:rsid w:val="00996609"/>
    <w:rsid w:val="009A0BB7"/>
    <w:rsid w:val="009B5A87"/>
    <w:rsid w:val="009C2847"/>
    <w:rsid w:val="009C6CEE"/>
    <w:rsid w:val="009D61D0"/>
    <w:rsid w:val="009D69AA"/>
    <w:rsid w:val="009E16E7"/>
    <w:rsid w:val="009F5AF6"/>
    <w:rsid w:val="00A02033"/>
    <w:rsid w:val="00A10664"/>
    <w:rsid w:val="00A12901"/>
    <w:rsid w:val="00A13F04"/>
    <w:rsid w:val="00A21002"/>
    <w:rsid w:val="00A22487"/>
    <w:rsid w:val="00A27D6B"/>
    <w:rsid w:val="00A3448D"/>
    <w:rsid w:val="00A35195"/>
    <w:rsid w:val="00A50F1C"/>
    <w:rsid w:val="00A6101D"/>
    <w:rsid w:val="00A94775"/>
    <w:rsid w:val="00AA300E"/>
    <w:rsid w:val="00AA3BA3"/>
    <w:rsid w:val="00AA3E0A"/>
    <w:rsid w:val="00AA6F8C"/>
    <w:rsid w:val="00AB08A1"/>
    <w:rsid w:val="00AB6111"/>
    <w:rsid w:val="00AC419A"/>
    <w:rsid w:val="00AD53A2"/>
    <w:rsid w:val="00AE1F05"/>
    <w:rsid w:val="00B026C7"/>
    <w:rsid w:val="00B2682A"/>
    <w:rsid w:val="00B315C5"/>
    <w:rsid w:val="00B33C34"/>
    <w:rsid w:val="00B548D5"/>
    <w:rsid w:val="00B56D4B"/>
    <w:rsid w:val="00B60F68"/>
    <w:rsid w:val="00B6681E"/>
    <w:rsid w:val="00B775EA"/>
    <w:rsid w:val="00B8130B"/>
    <w:rsid w:val="00B92299"/>
    <w:rsid w:val="00B92D42"/>
    <w:rsid w:val="00B92E79"/>
    <w:rsid w:val="00B95289"/>
    <w:rsid w:val="00B9731B"/>
    <w:rsid w:val="00BA2912"/>
    <w:rsid w:val="00BA2C9E"/>
    <w:rsid w:val="00BA561F"/>
    <w:rsid w:val="00BA7273"/>
    <w:rsid w:val="00BD27FC"/>
    <w:rsid w:val="00BE59D3"/>
    <w:rsid w:val="00C003C1"/>
    <w:rsid w:val="00C141D4"/>
    <w:rsid w:val="00C149E1"/>
    <w:rsid w:val="00C16398"/>
    <w:rsid w:val="00C24B0D"/>
    <w:rsid w:val="00C3008F"/>
    <w:rsid w:val="00C3644B"/>
    <w:rsid w:val="00C3792D"/>
    <w:rsid w:val="00C5409A"/>
    <w:rsid w:val="00C55B16"/>
    <w:rsid w:val="00C7410D"/>
    <w:rsid w:val="00C80415"/>
    <w:rsid w:val="00C830AA"/>
    <w:rsid w:val="00C92389"/>
    <w:rsid w:val="00CA28CC"/>
    <w:rsid w:val="00CA3986"/>
    <w:rsid w:val="00CA634D"/>
    <w:rsid w:val="00CB60CA"/>
    <w:rsid w:val="00CC1347"/>
    <w:rsid w:val="00CC29ED"/>
    <w:rsid w:val="00CC3A16"/>
    <w:rsid w:val="00CC718A"/>
    <w:rsid w:val="00D1316D"/>
    <w:rsid w:val="00D144B1"/>
    <w:rsid w:val="00D26E24"/>
    <w:rsid w:val="00D37014"/>
    <w:rsid w:val="00D42E7A"/>
    <w:rsid w:val="00D45EBE"/>
    <w:rsid w:val="00D47B9F"/>
    <w:rsid w:val="00D50CD1"/>
    <w:rsid w:val="00D630D8"/>
    <w:rsid w:val="00D64975"/>
    <w:rsid w:val="00D660FA"/>
    <w:rsid w:val="00D6721B"/>
    <w:rsid w:val="00D67DD5"/>
    <w:rsid w:val="00D71F01"/>
    <w:rsid w:val="00D85267"/>
    <w:rsid w:val="00D87B5D"/>
    <w:rsid w:val="00D9098C"/>
    <w:rsid w:val="00D970DC"/>
    <w:rsid w:val="00D9793D"/>
    <w:rsid w:val="00DA4F06"/>
    <w:rsid w:val="00DA5AF5"/>
    <w:rsid w:val="00DB3E54"/>
    <w:rsid w:val="00DD1185"/>
    <w:rsid w:val="00DD6E10"/>
    <w:rsid w:val="00DE1841"/>
    <w:rsid w:val="00DE506B"/>
    <w:rsid w:val="00DF57CF"/>
    <w:rsid w:val="00DF57DF"/>
    <w:rsid w:val="00E12173"/>
    <w:rsid w:val="00E12A18"/>
    <w:rsid w:val="00E27646"/>
    <w:rsid w:val="00E43CE6"/>
    <w:rsid w:val="00E6043B"/>
    <w:rsid w:val="00E63AAA"/>
    <w:rsid w:val="00E67398"/>
    <w:rsid w:val="00E71EE2"/>
    <w:rsid w:val="00E76F9B"/>
    <w:rsid w:val="00E80433"/>
    <w:rsid w:val="00E80988"/>
    <w:rsid w:val="00E8247B"/>
    <w:rsid w:val="00E82E1C"/>
    <w:rsid w:val="00E84F90"/>
    <w:rsid w:val="00E87776"/>
    <w:rsid w:val="00E9761D"/>
    <w:rsid w:val="00EB2140"/>
    <w:rsid w:val="00EB6379"/>
    <w:rsid w:val="00EB73D5"/>
    <w:rsid w:val="00EC327D"/>
    <w:rsid w:val="00EF39F7"/>
    <w:rsid w:val="00EF7FC1"/>
    <w:rsid w:val="00F16471"/>
    <w:rsid w:val="00F26B0A"/>
    <w:rsid w:val="00F320E8"/>
    <w:rsid w:val="00F37D02"/>
    <w:rsid w:val="00F572FF"/>
    <w:rsid w:val="00F60137"/>
    <w:rsid w:val="00F64227"/>
    <w:rsid w:val="00F66A5D"/>
    <w:rsid w:val="00F91937"/>
    <w:rsid w:val="00F91A67"/>
    <w:rsid w:val="00F94FDB"/>
    <w:rsid w:val="00FA18D0"/>
    <w:rsid w:val="00FC0915"/>
    <w:rsid w:val="00FC587B"/>
    <w:rsid w:val="00FC68EF"/>
    <w:rsid w:val="00FE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429A4"/>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iPriority w:val="99"/>
    <w:unhideWhenUsed/>
    <w:rsid w:val="005A5AB8"/>
    <w:rPr>
      <w:color w:val="0000FF"/>
      <w:u w:val="single"/>
    </w:rPr>
  </w:style>
  <w:style w:type="paragraph" w:customStyle="1" w:styleId="regolamento">
    <w:name w:val="regolamento"/>
    <w:basedOn w:val="Normale"/>
    <w:rsid w:val="00793494"/>
    <w:pPr>
      <w:widowControl w:val="0"/>
      <w:tabs>
        <w:tab w:val="left" w:pos="-2127"/>
      </w:tabs>
      <w:suppressAutoHyphens/>
      <w:ind w:left="284" w:hanging="284"/>
      <w:jc w:val="both"/>
    </w:pPr>
    <w:rPr>
      <w:rFonts w:ascii="Arial" w:hAnsi="Arial" w:cs="Arial"/>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F6B0-523A-4CE8-B82D-535809D0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1218</Words>
  <Characters>6948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Allegato C</vt:lpstr>
    </vt:vector>
  </TitlesOfParts>
  <Company>unina</Company>
  <LinksUpToDate>false</LinksUpToDate>
  <CharactersWithSpaces>8150</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subject/>
  <dc:creator>Annalisa Pacelli</dc:creator>
  <cp:keywords/>
  <cp:lastModifiedBy>AGOSTINO SALOMONE</cp:lastModifiedBy>
  <cp:revision>7</cp:revision>
  <cp:lastPrinted>2019-07-04T15:38:00Z</cp:lastPrinted>
  <dcterms:created xsi:type="dcterms:W3CDTF">2021-08-23T08:56:00Z</dcterms:created>
  <dcterms:modified xsi:type="dcterms:W3CDTF">2022-11-02T10:41:00Z</dcterms:modified>
</cp:coreProperties>
</file>