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C0" w:rsidRDefault="002E3FC0">
      <w:pPr>
        <w:widowControl w:val="0"/>
        <w:spacing w:after="0"/>
        <w:rPr>
          <w:rFonts w:ascii="Montserrat" w:eastAsia="Montserrat" w:hAnsi="Montserrat" w:cs="Montserrat"/>
          <w:color w:val="222529"/>
          <w:sz w:val="20"/>
          <w:szCs w:val="20"/>
        </w:rPr>
      </w:pPr>
    </w:p>
    <w:tbl>
      <w:tblPr>
        <w:tblStyle w:val="a2"/>
        <w:tblW w:w="10920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709"/>
        <w:gridCol w:w="1276"/>
        <w:gridCol w:w="5109"/>
        <w:gridCol w:w="1215"/>
        <w:gridCol w:w="1440"/>
        <w:gridCol w:w="1171"/>
      </w:tblGrid>
      <w:tr w:rsidR="002E3FC0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  <w:t>N°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  <w:t>Codice Articolo</w:t>
            </w:r>
          </w:p>
        </w:tc>
        <w:tc>
          <w:tcPr>
            <w:tcW w:w="5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  <w:t>Descrizione e caratteristiche dell'articolo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  <w:t>Quantità richiesta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  <w:t>Prezzo Valore unitario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</w:pP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  <w:t>Totale</w:t>
            </w:r>
          </w:p>
        </w:tc>
      </w:tr>
      <w:tr w:rsidR="002E3FC0">
        <w:trPr>
          <w:trHeight w:val="35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Notebook con sistema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mac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os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; System on a chip, in architettura RISC su base completamente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customizzata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e proprietaria, con licenza di utilizzare le istruzioni ARM64; con CPU 8‑core, GPU 7‑core e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Neural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Engine 16‑core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  <w:t>16 GB di memoria unificata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Unità SSD da 256GB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Display Retina con True Tone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Due porte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Thunderbolt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/ USB 4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Aggiunta di Accessori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</w:tr>
      <w:tr w:rsidR="002E3FC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 xml:space="preserve">Notebook con sistema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mac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os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;  System</w:t>
            </w:r>
            <w:proofErr w:type="gram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 xml:space="preserve"> on 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chip,PRO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 xml:space="preserve">,  in architettura RISC su base completamente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customizzata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 xml:space="preserve"> e proprietaria, con licenza di utilizzare le istruzioni ARM64;  con CPU 8‑core, GPU 14‑core,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Neural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 xml:space="preserve"> Engine 16‑core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16GB di memoria unificata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Unità SSD da 512GB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Alimentatore USB‑C da 67W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Display Liquid Retina XDR da 14"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 xml:space="preserve">Tre porte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Thunderbolt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 xml:space="preserve"> 4, porta HDMI, slot SDXC card, porta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MagSafe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 xml:space="preserve"> 3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 xml:space="preserve">Aggiunta di Accessori </w:t>
            </w:r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</w:tr>
      <w:tr w:rsidR="002E3FC0">
        <w:trPr>
          <w:trHeight w:val="1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Computer desktop con sistema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mac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OS,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Sistem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on a chip Ultra, con </w:t>
            </w:r>
            <w:r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  <w:t xml:space="preserve">CPU 20‑core, GPU 64‑core,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  <w:t>Neural</w:t>
            </w:r>
            <w:proofErr w:type="spellEnd"/>
            <w:r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  <w:t xml:space="preserve"> Engine 32‑core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  <w:t>128GB di memoria unificata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Unità SSD da 1TB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Lato anteriore: due porte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Thunderbolt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4, uno slot SDXC card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Lato posteriore: quattro porte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Thunderbolt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4, due porte USB‑A, una porta HDMI, una porta 10Gb Ethernet, un jack da 3,5 mm per cuffie </w:t>
            </w: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Aggiunta di Accessori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</w:tr>
      <w:tr w:rsidR="002E3FC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  <w:t xml:space="preserve">Bundle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  <w:t>multidispositivo</w:t>
            </w:r>
            <w:proofErr w:type="spellEnd"/>
            <w:r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  <w:t>: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proofErr w:type="gramStart"/>
            <w:r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  <w:t>Tastiera :</w:t>
            </w:r>
            <w:proofErr w:type="gramEnd"/>
            <w:r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  <w:t xml:space="preserve"> </w:t>
            </w: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capace di connettersi contemporaneamente tramite Bluetooth al computer,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tablet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smartphone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. Mappatura automaticamente dei tasti, memoria delle scelte rapide ed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eelevata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capacità adattiva. Sistemi </w:t>
            </w: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lastRenderedPageBreak/>
              <w:t xml:space="preserve">Operativi Compatibili: Windows®,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macOS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, iOS,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iPadOS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Chrome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OS™,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Android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™ e Apple TV.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Con tecnologia Easy-Switch per associare fino a tre dispositivi contemporaneamente.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Tipo di connessione: Bluetooth Classic (3.0); Raggio d'azione wireless: 10 m 3Il raggio di copertura wireless varia in base al tipo di utilizzo e alle condizioni ambientali; Tipo di batteria: 2 AAA; Tasti speciali: Tasti dedicati (Home, Indietro, Passa all'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app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, Menu di scelta rapida), Easy-Switch™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  <w:t>Mouse:</w:t>
            </w: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Tecnologia del sensore: Tracciamento ottico di alta precisione Risoluzione del sensore: 1000 dpi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Numero di pulsanti: 3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Scroller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: meccanico Pulsanti di scorrimento: Pulsante centrale Mouse compatibile con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Unifying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: Sì Tipo di batteria: 1 batteria AA preinstallata Distanza di funzionamento wireless: 10 m 4Il raggio di copertura wireless varia in base al tipo di utilizzo e alle condizioni ambientali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(Marca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logitech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o equivalenti)</w:t>
            </w:r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</w:tr>
      <w:tr w:rsidR="002E3FC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Monitor Display 27" FHD (1920 x 1080); AMD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FreeSync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™; modalità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Low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Blue Light; due altoparlanti (2 W per canale); antiriflesso; altezza regolabile; webcam; microfono integrato; Certificazione Works With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Chromebook</w:t>
            </w:r>
            <w:proofErr w:type="spellEnd"/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Tempo di risposta: 5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ms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GtG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(con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overdrive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) HDMI; USB-C; USB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port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DisplayPort</w:t>
            </w:r>
            <w:proofErr w:type="spellEnd"/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(Marca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hp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o equivalenti)</w:t>
            </w:r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</w:tr>
      <w:tr w:rsidR="002E3FC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E3FC0" w:rsidRDefault="008877E2">
            <w:pPr>
              <w:widowControl w:val="0"/>
              <w:spacing w:after="0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Videocamera per videoconferenze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all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-in-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one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con obiettivo ultra grandangolare per sale di piccole dimensioni. Obiettivo personalizzato con zoom HD 5x e panoramica (+/- 25°) e inclinazione (+/- 15°) motorizzate</w:t>
            </w:r>
          </w:p>
          <w:p w:rsidR="002E3FC0" w:rsidRDefault="008877E2">
            <w:pPr>
              <w:widowControl w:val="0"/>
              <w:spacing w:after="0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Diagonale: 120°, orizzontale 113°, verticale 80,7°. Copertura totale stanza (campo visivo + panoramica e inclinazione): 163° ampiezza x 110° altezza.</w:t>
            </w:r>
          </w:p>
          <w:p w:rsidR="002E3FC0" w:rsidRDefault="008877E2">
            <w:pPr>
              <w:widowControl w:val="0"/>
              <w:spacing w:after="0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preimposzioni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di posizione della videocamera. Inquadratura automatica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RightSight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.</w:t>
            </w:r>
          </w:p>
          <w:p w:rsidR="002E3FC0" w:rsidRDefault="008877E2">
            <w:pPr>
              <w:widowControl w:val="0"/>
              <w:spacing w:after="0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(Marca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logitech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o equivalenti)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</w:tr>
      <w:tr w:rsidR="002E3FC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E3FC0" w:rsidRDefault="008877E2">
            <w:pPr>
              <w:widowControl w:val="0"/>
              <w:spacing w:after="0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Il supporto di montaggio su TV per Videocamere per videoconferenze consente di sistemare la videocamera sopra o sotto un monitor a schermo piatto, ed è compatibile con i punti di fissaggio standard VESA presenti nella maggior parte di TV e monitor.</w:t>
            </w:r>
          </w:p>
          <w:p w:rsidR="002E3FC0" w:rsidRDefault="008877E2">
            <w:pPr>
              <w:widowControl w:val="0"/>
              <w:spacing w:after="0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(Marca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logitech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o equivalenti)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</w:tr>
      <w:tr w:rsidR="002E3FC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Microfono ad espansione per videocamere da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viconferenze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nelle sale di dimensioni ridotte. Con microfoni integrati con tecnologia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beamforming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per prestazioni eccellenti fino a 4 metri. Per ampliare ulteriormente il raggio d'azione fino a 5 metri, basta aggiungere un microfono di espansione.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(Marca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logitech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o equivalenti)</w:t>
            </w:r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</w:tr>
      <w:tr w:rsidR="002E3FC0">
        <w:trPr>
          <w:trHeight w:val="6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24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Videocamera per videoconferenze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all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-in-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one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con otto microfoni di livello professionale e una serie di quattro potenti altoparlanti - due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woofer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da 50 mm e due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tweeter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da 20 mm.</w:t>
            </w:r>
          </w:p>
          <w:p w:rsidR="002E3FC0" w:rsidRDefault="008877E2">
            <w:pPr>
              <w:spacing w:after="24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Apparato video: Esclusivo campo visivo di 180° per garantire che tutti i partecipanti alla riunione siano inquadrati pur mantenendo la distanza di sicurezza. Tre videocamere da 13 megapixel, montate in un array multi-videocamera ad alta precisione, coprono ogni parte della sala.</w:t>
            </w:r>
          </w:p>
          <w:p w:rsidR="002E3FC0" w:rsidRDefault="008877E2">
            <w:pPr>
              <w:spacing w:after="24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(Marca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jabra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o equivalenti)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</w:tr>
      <w:tr w:rsidR="002E3FC0">
        <w:trPr>
          <w:trHeight w:val="1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Cavo HDMI 4K Supporta Ultra HD / 3D: 3D | HD 2K @ 1080p | QHD @ 1440p | UHD 4K @ 2160p (fino a 60Hz su HDMI 2.0-HDMI 2.0)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Alta velocità per trasferimento dati: alta velocità fino a una larghezza di banda di 18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Gbps</w:t>
            </w:r>
            <w:proofErr w:type="spellEnd"/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</w:tr>
      <w:tr w:rsidR="002E3FC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Cavo video USB tipo C 4K a 60 Hz. sincronizzazione dati USB 3.1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Gen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2, 10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Gbps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ad alta velocità. ricarica da 100 W, per una corrente massima di 5 A e 100 W di potenza.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Sicurezza da CE, FCC,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RoHS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, USB-IF.</w:t>
            </w:r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</w:tr>
      <w:tr w:rsidR="002E3FC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Tecnologia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nvme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per prestazioni da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ssd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con velocità di lettura fino a 1.050 mb/s e velocità di scrittura fino a 1.000 mb/s in un'unità di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storage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portatile ad alta capacità, resistenza alle cadute da massimo due metri e un indice di protezione ip55 contro acqua e polvere. riservatezza dei contenuti con la crittografia hardware integrata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aes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a 256 bit e protezione tramite password.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(Marca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sandisk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o equivalenti)</w:t>
            </w:r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</w:tr>
      <w:tr w:rsidR="002E3FC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Cuffie a padiglione chiuso,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ControlTalk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per riproduzione; Ideali per registrazione e mixaggio; Custodia da viaggio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(Marca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beats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o equivalenti)</w:t>
            </w:r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</w:tr>
      <w:tr w:rsidR="002E3FC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Auricolari wireless magnetici con funzione automatica Play/Pausa; Batteria fino a 12 ore di ascolto; Comfort garantito grazie al cavo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Flex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-Form e ai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copriauricolari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forniti </w:t>
            </w: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lastRenderedPageBreak/>
              <w:t>in quattro misure; chip Apple W1 per una connettività impeccabile; Condivisione audio; Bluetooth di Classe 1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Controlli integrati per musica, chiamate e assistente vocale; Microfono integrato che riduce il rumore del vento, per una nitidezza ottimale della voce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Compatibili con dispositivi Apple e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Android</w:t>
            </w:r>
            <w:proofErr w:type="spellEnd"/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(Marca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beats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 o</w:t>
            </w:r>
            <w:proofErr w:type="gram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equivalenti)</w:t>
            </w:r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</w:tr>
      <w:tr w:rsidR="002E3FC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Supporto Carrello per TV Schermi da 32 a 65 Pollici Pavimento Staffa Mobile TV con Ruote Portata 50 kg Inclinabile in Acciaio Gestione dei Cavi Regolabile Nero</w:t>
            </w:r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</w:tr>
      <w:tr w:rsidR="002E3FC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Display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multitouch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; LED-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backlit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LCD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flat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panel display con schermo tattile; Classe diagonale 65";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Anodized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black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anodized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titan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gray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deco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trim; Risoluzione 3840 x 2160; Formato di visualizzazione; 4K UHD (2160p; HDMI; Interfaccia PC;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DisplayPort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; Tecnologia LCD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Backlight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Retroilluminazione a LED; 16:9; Sintonizzatore TV; 2 altoparlanti; porte USB;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(Marca Dell o equivalenti)</w:t>
            </w:r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</w:tr>
      <w:tr w:rsidR="002E3FC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Tablet con sistema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macOs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11" Wi-Fi 128GB; System on a chip; CPU 8-core; Grafica 8-core;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Neural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Engine 8GB di RAM;</w:t>
            </w:r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</w:tr>
      <w:tr w:rsidR="002E3FC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  <w:t xml:space="preserve">modem - router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  <w:t>wifi</w:t>
            </w:r>
            <w:proofErr w:type="spellEnd"/>
            <w:r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  <w:t xml:space="preserve"> 6</w:t>
            </w:r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</w:tr>
      <w:tr w:rsidR="002E3FC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Computer portatili con sistema operativo Windows 11 Home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Intel® Core™ i7-1165G7 (fino a 4,7 GHz con tecnologia Intel® Turbo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Boost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, 12 MB di cache L3, 4 core, 8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thread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)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16 GB di RAM DDR4-3200 MHz (2 x 8 GB)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512 GB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PCIe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®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NVMe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™ M.2 SSD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Diagonale da 35,6 cm (14"), FHD (1920 x 1080), abilitato per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multitouch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, IPS, vetro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edge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-to-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edge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, micro-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edge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, 250 nit, 45% NTSC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Scheda grafica Intel® Iris® Xᵉ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(Marca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hp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o equivalenti)</w:t>
            </w:r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 </w:t>
            </w:r>
          </w:p>
        </w:tc>
      </w:tr>
      <w:tr w:rsidR="002E3FC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Hard Disk - capacità 18 TB; Interfaccia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USB 3.2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Gen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1; Connettore USB-C; Prestazioni di lettura sequenziali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Up to 260 MB/s; Prestazioni di scrittura sequenziali Up to 260 MB/s; Compatibilità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macOS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10.12</w:t>
            </w:r>
            <w:proofErr w:type="gram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,  Windows</w:t>
            </w:r>
            <w:proofErr w:type="gram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10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(Marca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sandisk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o equivalenti) </w:t>
            </w:r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</w:tr>
      <w:tr w:rsidR="002E3FC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Computer desktop con sistema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mac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OS,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Sistem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on a chip Ultra, </w:t>
            </w:r>
            <w:proofErr w:type="gram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con  CPU</w:t>
            </w:r>
            <w:proofErr w:type="gram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8‑core, GPU 8‑core e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Neural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Engine 16‑core </w:t>
            </w: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lastRenderedPageBreak/>
              <w:t>16GB di memoria unificata Unità SSD da 256GB Gigabit Ethernet</w:t>
            </w:r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</w:tr>
      <w:tr w:rsidR="002E3FC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Tablet 32 GB 22,1 cm (8.7") 3 GB Wi-Fi 5 (802.11ac) Modello del processore: MT8768. RAM installata: 3 GB. Risoluzione fotocamera posteriore (numerico): 8 MP, Tipo di fotocamera posteriore: Fotocamera singola, Risoluzione fotocamera frontale (numerico): 2 MP, Fotocamera frontale. Wi-Fi standard: Wi-Fi 5 (802.11ac). Lettore di schede integrato.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(Marca Samsung o equivalenti)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</w:tr>
      <w:tr w:rsidR="002E3FC0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Switch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Unmanaged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Gigabit Ethernet a 16 porte GS116PP con budget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PoE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da 183 W integra la tecnologia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PoE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+</w:t>
            </w:r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</w:tr>
      <w:tr w:rsidR="002E3FC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Adattatore per monitor 4K, proiettori e altri dispositivi. Integra 1x porta HDMI, 1x micro/SD card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reader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, 2x porta USB 3.0, 1x porta USB-C.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La larghezza di banda fino a 5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Gbps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. Chassis in alluminio, struttura sottile.</w:t>
            </w:r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</w:tr>
      <w:tr w:rsidR="002E3FC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multipresa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shuko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/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usb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</w:tr>
      <w:tr w:rsidR="002E3FC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Pr="00CF47AA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</w:pPr>
            <w:r w:rsidRPr="00CF47AA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>Social Counter a 7 digit</w:t>
            </w:r>
          </w:p>
          <w:p w:rsidR="002E3FC0" w:rsidRPr="00CF47AA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</w:pPr>
            <w:r w:rsidRPr="00CF47AA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>- Compatible with Wi-Fi 802. 11 b/g/n (2,4 GHz) / Ethernet RJ45 plug (cable not included)</w:t>
            </w:r>
          </w:p>
          <w:p w:rsidR="002E3FC0" w:rsidRPr="001B7CAE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</w:pPr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>- Compatible with smartphone shared data connection through Wi-Fi</w:t>
            </w:r>
          </w:p>
          <w:p w:rsidR="002E3FC0" w:rsidRPr="001B7CAE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</w:pPr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>- Compatible with captive portal network</w:t>
            </w:r>
          </w:p>
          <w:p w:rsidR="002E3FC0" w:rsidRPr="001B7CAE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</w:pPr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>- Security : Open/WEP/WPA WPA2-personal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Static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IP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settings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available</w:t>
            </w:r>
            <w:proofErr w:type="spellEnd"/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</w:tr>
      <w:tr w:rsidR="002E3FC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Pr="001B7CAE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</w:pPr>
            <w:proofErr w:type="spellStart"/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>Contatore</w:t>
            </w:r>
            <w:proofErr w:type="spellEnd"/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>utenti</w:t>
            </w:r>
            <w:proofErr w:type="spellEnd"/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 xml:space="preserve"> a 7 digit</w:t>
            </w:r>
          </w:p>
          <w:p w:rsidR="002E3FC0" w:rsidRPr="001B7CAE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</w:pPr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>- Compatible with smartphone shared data connection through Wi-Fi</w:t>
            </w:r>
          </w:p>
          <w:p w:rsidR="002E3FC0" w:rsidRPr="001B7CAE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</w:pPr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>- Compatible with captive portal network</w:t>
            </w:r>
          </w:p>
          <w:p w:rsidR="002E3FC0" w:rsidRPr="001B7CAE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</w:pPr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>- Security : Open/WEP/WPA WPA2-personal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Static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IP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settings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available</w:t>
            </w:r>
            <w:proofErr w:type="spellEnd"/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</w:tr>
      <w:tr w:rsidR="002E3FC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Proiettore Tascabile di Film con Altoparlante Incorporato Display da 150"| HDMI, USB,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MicroSD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Airplay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Miracast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abilitati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 xml:space="preserve">(Marca </w:t>
            </w:r>
            <w:proofErr w:type="gram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Kodak  o</w:t>
            </w:r>
            <w:proofErr w:type="gram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 xml:space="preserve"> equivalenti)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</w:tr>
      <w:tr w:rsidR="002E3FC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"https://www.logitech.com/it-it/products/presenters/spotlight-presentation-remote.910-004862.html" </w:instrText>
            </w:r>
            <w:r>
              <w:fldChar w:fldCharType="separate"/>
            </w: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Telecomando ad alte prestazioni per presentazioni. Tecnologia del sensore: Sensore di rilevamento dei movimenti Accelerometro 3D e giroscopio: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Batteria Ricaricabile, con polimero agli ioni di litio, 85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mAh</w:t>
            </w:r>
            <w:proofErr w:type="spellEnd"/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Tipo di connessione: Tecnologia Bluetooth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Low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Energy e connessione wireless da 2,4 GHz. Raggio d'azione wireless: </w:t>
            </w: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lastRenderedPageBreak/>
              <w:t>30 m 2Variabile in base alle condizioni ambientali e al tipo di utilizzo.</w:t>
            </w:r>
            <w:r>
              <w:fldChar w:fldCharType="end"/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(Marca Logitech o equivalenti)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</w:tr>
      <w:tr w:rsidR="002E3FC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Pr="001B7CAE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</w:pPr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 xml:space="preserve">Smart Speaker | </w:t>
            </w:r>
            <w:proofErr w:type="spellStart"/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>Codice</w:t>
            </w:r>
            <w:proofErr w:type="spellEnd"/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>: p-166473</w:t>
            </w:r>
          </w:p>
          <w:p w:rsidR="002E3FC0" w:rsidRPr="001B7CAE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</w:pPr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 xml:space="preserve">Speaker </w:t>
            </w:r>
            <w:proofErr w:type="spellStart"/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>WiFi</w:t>
            </w:r>
            <w:proofErr w:type="spellEnd"/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 xml:space="preserve"> Bluetooth 5.0 - Radio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Driver full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range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e 2 radiatori passivi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per bassi profondi e alte frequenze cristalline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Regolazione tocco - Assistente vocale Siri -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VoiceOver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- Funzione interfono</w:t>
            </w:r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</w:tr>
      <w:tr w:rsidR="002E3FC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Monitor 27 pollici e risoluzione 4K UHD di 3840 x 2160 pixel; Tecnologia del pannello IPS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100% REC.709, 100%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sRGB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, HDR10, tecnologia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EyeCare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Flicker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-Free,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Low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Blue Light,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Brightness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Intelligence, funzione di rotazione automatica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Ricezione: HDMI 2.0,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DisplayPort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 xml:space="preserve"> 1.4,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miniDP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, 4x USB 3.0, altoparlanti 2x2 watt</w:t>
            </w:r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 xml:space="preserve">(Marca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hp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dell</w:t>
            </w:r>
            <w:proofErr w:type="spellEnd"/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, lg o equivalenti)</w:t>
            </w:r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</w:tr>
      <w:tr w:rsidR="002E3FC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Computer desktop con Processore Intel® Core™ i7-12700H (3.5 GHz - 24 MB L3)</w:t>
            </w:r>
          </w:p>
          <w:p w:rsidR="002E3FC0" w:rsidRPr="001B7CAE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</w:pPr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>SSD: 1000 GB - RAM: 32 GB</w:t>
            </w:r>
          </w:p>
          <w:p w:rsidR="002E3FC0" w:rsidRPr="001B7CAE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</w:pPr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>Display: 15.6'' LCD Full HD</w:t>
            </w:r>
          </w:p>
          <w:p w:rsidR="002E3FC0" w:rsidRPr="001B7CAE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</w:pPr>
            <w:proofErr w:type="spellStart"/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>WiFi</w:t>
            </w:r>
            <w:proofErr w:type="spellEnd"/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 xml:space="preserve"> IEEE 802.11a/b/g/n/ac/ax</w:t>
            </w:r>
          </w:p>
          <w:p w:rsidR="002E3FC0" w:rsidRPr="001B7CAE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</w:pPr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>Bluetooth 5.2 - Windows 11 Home</w:t>
            </w:r>
          </w:p>
          <w:p w:rsidR="002E3FC0" w:rsidRPr="001B7CAE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</w:pPr>
            <w:proofErr w:type="spellStart"/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>Scheda</w:t>
            </w:r>
            <w:proofErr w:type="spellEnd"/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>grafica</w:t>
            </w:r>
            <w:proofErr w:type="spellEnd"/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 xml:space="preserve">: NVIDIA GeForce RTX 3080, 8 GB </w:t>
            </w:r>
            <w:proofErr w:type="spellStart"/>
            <w:r w:rsidRPr="001B7CAE">
              <w:rPr>
                <w:rFonts w:ascii="Montserrat" w:eastAsia="Montserrat" w:hAnsi="Montserrat" w:cs="Montserrat"/>
                <w:color w:val="222529"/>
                <w:sz w:val="20"/>
                <w:szCs w:val="20"/>
                <w:lang w:val="en-US"/>
              </w:rPr>
              <w:t>dedicata</w:t>
            </w:r>
            <w:proofErr w:type="spellEnd"/>
          </w:p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(Marca MSI o equivalenti)</w:t>
            </w:r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</w:tr>
      <w:tr w:rsidR="002E3FC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Mouse wireless, USB touchpad. supporta gesti Multi-</w:t>
            </w:r>
            <w:proofErr w:type="spellStart"/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Touch</w:t>
            </w:r>
            <w:proofErr w:type="spellEnd"/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 xml:space="preserve"> e integra la tecnologia Force </w:t>
            </w:r>
            <w:proofErr w:type="spellStart"/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Touch</w:t>
            </w:r>
            <w:proofErr w:type="spellEnd"/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 xml:space="preserve">. con sensori di pressione sotto la superficie per l’intensità del tocco, Requisiti di sistema: Computer Mac con Bluetooth e OS X 10.11 o successivo, </w:t>
            </w:r>
            <w:proofErr w:type="spellStart"/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iPad</w:t>
            </w:r>
            <w:proofErr w:type="spellEnd"/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iPadOS</w:t>
            </w:r>
            <w:proofErr w:type="spellEnd"/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 xml:space="preserve"> 13.4 o successivo</w:t>
            </w:r>
          </w:p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FC0" w:rsidRDefault="008877E2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3FC0" w:rsidRDefault="002E3FC0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</w:tc>
      </w:tr>
    </w:tbl>
    <w:p w:rsidR="000412B6" w:rsidRDefault="000412B6">
      <w:pPr>
        <w:spacing w:after="0" w:line="240" w:lineRule="auto"/>
        <w:jc w:val="center"/>
        <w:rPr>
          <w:rFonts w:ascii="Montserrat" w:eastAsia="Montserrat" w:hAnsi="Montserrat" w:cs="Montserrat"/>
          <w:color w:val="222529"/>
          <w:sz w:val="20"/>
          <w:szCs w:val="20"/>
        </w:rPr>
      </w:pPr>
    </w:p>
    <w:p w:rsidR="000412B6" w:rsidRDefault="000412B6">
      <w:pPr>
        <w:spacing w:after="0" w:line="240" w:lineRule="auto"/>
        <w:jc w:val="center"/>
        <w:rPr>
          <w:rFonts w:ascii="Montserrat" w:eastAsia="Montserrat" w:hAnsi="Montserrat" w:cs="Montserrat"/>
          <w:color w:val="222529"/>
          <w:sz w:val="20"/>
          <w:szCs w:val="20"/>
        </w:rPr>
      </w:pPr>
    </w:p>
    <w:p w:rsidR="000412B6" w:rsidRDefault="000412B6">
      <w:pPr>
        <w:spacing w:after="0" w:line="240" w:lineRule="auto"/>
        <w:jc w:val="center"/>
        <w:rPr>
          <w:rFonts w:ascii="Montserrat" w:eastAsia="Montserrat" w:hAnsi="Montserrat" w:cs="Montserrat"/>
          <w:color w:val="222529"/>
          <w:sz w:val="20"/>
          <w:szCs w:val="20"/>
        </w:rPr>
      </w:pPr>
    </w:p>
    <w:tbl>
      <w:tblPr>
        <w:tblStyle w:val="Grigliatabella"/>
        <w:tblW w:w="2551" w:type="dxa"/>
        <w:tblInd w:w="7792" w:type="dxa"/>
        <w:tblLook w:val="04A0" w:firstRow="1" w:lastRow="0" w:firstColumn="1" w:lastColumn="0" w:noHBand="0" w:noVBand="1"/>
      </w:tblPr>
      <w:tblGrid>
        <w:gridCol w:w="2551"/>
      </w:tblGrid>
      <w:tr w:rsidR="000412B6" w:rsidTr="000412B6">
        <w:trPr>
          <w:trHeight w:val="552"/>
        </w:trPr>
        <w:tc>
          <w:tcPr>
            <w:tcW w:w="2551" w:type="dxa"/>
          </w:tcPr>
          <w:p w:rsidR="000412B6" w:rsidRDefault="000412B6" w:rsidP="000412B6">
            <w:pPr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</w:p>
          <w:p w:rsidR="000412B6" w:rsidRPr="000412B6" w:rsidRDefault="000412B6" w:rsidP="000412B6">
            <w:pPr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</w:pPr>
            <w:r w:rsidRPr="000412B6"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  <w:t>Totale: Euro_____________</w:t>
            </w:r>
          </w:p>
          <w:p w:rsidR="000412B6" w:rsidRDefault="000412B6" w:rsidP="000412B6">
            <w:pPr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</w:rPr>
            </w:pPr>
            <w:r w:rsidRPr="000412B6">
              <w:rPr>
                <w:rFonts w:ascii="Montserrat" w:eastAsia="Montserrat" w:hAnsi="Montserrat" w:cs="Montserrat"/>
                <w:b/>
                <w:color w:val="222529"/>
                <w:sz w:val="20"/>
                <w:szCs w:val="20"/>
              </w:rPr>
              <w:t>Iva esclusa</w:t>
            </w:r>
          </w:p>
        </w:tc>
      </w:tr>
    </w:tbl>
    <w:p w:rsidR="002E3FC0" w:rsidRDefault="002E3FC0">
      <w:pPr>
        <w:spacing w:after="0" w:line="240" w:lineRule="auto"/>
        <w:rPr>
          <w:rFonts w:ascii="Montserrat" w:eastAsia="Montserrat" w:hAnsi="Montserrat" w:cs="Montserrat"/>
          <w:color w:val="222529"/>
          <w:sz w:val="20"/>
          <w:szCs w:val="20"/>
        </w:rPr>
      </w:pPr>
      <w:bookmarkStart w:id="0" w:name="_GoBack"/>
      <w:bookmarkEnd w:id="0"/>
    </w:p>
    <w:sectPr w:rsidR="002E3FC0">
      <w:headerReference w:type="default" r:id="rId7"/>
      <w:footerReference w:type="default" r:id="rId8"/>
      <w:pgSz w:w="11906" w:h="16838"/>
      <w:pgMar w:top="2410" w:right="1080" w:bottom="2410" w:left="1080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340" w:rsidRDefault="00321340">
      <w:pPr>
        <w:spacing w:after="0" w:line="240" w:lineRule="auto"/>
      </w:pPr>
      <w:r>
        <w:separator/>
      </w:r>
    </w:p>
  </w:endnote>
  <w:endnote w:type="continuationSeparator" w:id="0">
    <w:p w:rsidR="00321340" w:rsidRDefault="0032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C0" w:rsidRDefault="008877E2" w:rsidP="001B7CAE">
    <w:pPr>
      <w:pStyle w:val="Titolo6"/>
      <w:spacing w:before="0" w:after="0"/>
      <w:rPr>
        <w:color w:val="000000"/>
      </w:rPr>
    </w:pPr>
    <w:bookmarkStart w:id="1" w:name="_heading=h.hzxqftkivcl" w:colFirst="0" w:colLast="0"/>
    <w:bookmarkEnd w:id="1"/>
    <w:r>
      <w:rPr>
        <w:rFonts w:ascii="Montserrat" w:eastAsia="Montserrat" w:hAnsi="Montserrat" w:cs="Montserrat"/>
        <w:b w:val="0"/>
        <w:noProof/>
        <w:sz w:val="24"/>
        <w:szCs w:val="24"/>
      </w:rPr>
      <w:drawing>
        <wp:inline distT="114300" distB="114300" distL="114300" distR="114300">
          <wp:extent cx="3013075" cy="923925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85" r="53887" b="1586"/>
                  <a:stretch>
                    <a:fillRect/>
                  </a:stretch>
                </pic:blipFill>
                <pic:spPr>
                  <a:xfrm>
                    <a:off x="0" y="0"/>
                    <a:ext cx="30130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B7CAE">
      <w:rPr>
        <w:noProof/>
      </w:rPr>
      <w:drawing>
        <wp:inline distT="0" distB="0" distL="0" distR="0" wp14:anchorId="6B896B9B" wp14:editId="11F2122C">
          <wp:extent cx="3035837" cy="951229"/>
          <wp:effectExtent l="0" t="0" r="0" b="0"/>
          <wp:docPr id="4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5837" cy="951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340" w:rsidRDefault="00321340">
      <w:pPr>
        <w:spacing w:after="0" w:line="240" w:lineRule="auto"/>
      </w:pPr>
      <w:r>
        <w:separator/>
      </w:r>
    </w:p>
  </w:footnote>
  <w:footnote w:type="continuationSeparator" w:id="0">
    <w:p w:rsidR="00321340" w:rsidRDefault="0032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C0" w:rsidRDefault="00CF47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005"/>
      </w:tabs>
      <w:spacing w:after="0" w:line="240" w:lineRule="auto"/>
      <w:jc w:val="center"/>
      <w:rPr>
        <w:b/>
        <w:i/>
        <w:sz w:val="24"/>
        <w:szCs w:val="24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796C2367" wp14:editId="449721AD">
          <wp:simplePos x="0" y="0"/>
          <wp:positionH relativeFrom="page">
            <wp:posOffset>6372860</wp:posOffset>
          </wp:positionH>
          <wp:positionV relativeFrom="page">
            <wp:posOffset>232410</wp:posOffset>
          </wp:positionV>
          <wp:extent cx="795866" cy="800773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866" cy="8007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877E2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-190497</wp:posOffset>
          </wp:positionH>
          <wp:positionV relativeFrom="paragraph">
            <wp:posOffset>9525</wp:posOffset>
          </wp:positionV>
          <wp:extent cx="3550396" cy="539588"/>
          <wp:effectExtent l="0" t="0" r="0" b="0"/>
          <wp:wrapSquare wrapText="bothSides" distT="0" distB="0" distL="0" distR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0396" cy="539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E3FC0" w:rsidRDefault="002E3F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005"/>
      </w:tabs>
      <w:spacing w:after="0" w:line="240" w:lineRule="auto"/>
      <w:jc w:val="center"/>
      <w:rPr>
        <w:b/>
        <w:i/>
        <w:sz w:val="24"/>
        <w:szCs w:val="24"/>
      </w:rPr>
    </w:pPr>
  </w:p>
  <w:p w:rsidR="002E3FC0" w:rsidRDefault="002E3F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005"/>
      </w:tabs>
      <w:spacing w:after="0" w:line="240" w:lineRule="auto"/>
      <w:jc w:val="center"/>
      <w:rPr>
        <w:b/>
        <w:i/>
        <w:sz w:val="24"/>
        <w:szCs w:val="24"/>
      </w:rPr>
    </w:pPr>
  </w:p>
  <w:p w:rsidR="002E3FC0" w:rsidRDefault="002E3F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005"/>
      </w:tabs>
      <w:spacing w:after="0" w:line="240" w:lineRule="auto"/>
      <w:jc w:val="center"/>
      <w:rPr>
        <w:b/>
        <w:i/>
        <w:sz w:val="24"/>
        <w:szCs w:val="24"/>
      </w:rPr>
    </w:pPr>
  </w:p>
  <w:p w:rsidR="002E3FC0" w:rsidRDefault="008877E2">
    <w:pPr>
      <w:tabs>
        <w:tab w:val="center" w:pos="4819"/>
        <w:tab w:val="right" w:pos="9638"/>
        <w:tab w:val="left" w:pos="1005"/>
      </w:tabs>
      <w:spacing w:after="0" w:line="240" w:lineRule="aut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Modello Valore Offerto per singolo prodotto RDO MEPA n. </w:t>
    </w:r>
    <w:r w:rsidR="00CF47AA">
      <w:rPr>
        <w:b/>
        <w:i/>
        <w:sz w:val="24"/>
        <w:szCs w:val="24"/>
      </w:rPr>
      <w:t>2992274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C0"/>
    <w:rsid w:val="000412B6"/>
    <w:rsid w:val="001B7CAE"/>
    <w:rsid w:val="002E3FC0"/>
    <w:rsid w:val="00321340"/>
    <w:rsid w:val="008877E2"/>
    <w:rsid w:val="00C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AA80"/>
  <w15:docId w15:val="{A58CB443-3406-FE49-B77D-7AD14F19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5DA7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45E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5E0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45E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5E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4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5E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5159C"/>
    <w:pPr>
      <w:ind w:left="720"/>
      <w:contextualSpacing/>
    </w:pPr>
  </w:style>
  <w:style w:type="paragraph" w:styleId="Nessunaspaziatura">
    <w:name w:val="No Spacing"/>
    <w:uiPriority w:val="1"/>
    <w:qFormat/>
    <w:rsid w:val="00B155E3"/>
    <w:rPr>
      <w:rFonts w:ascii="Cambria" w:eastAsia="MS Mincho" w:hAnsi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076B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04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HZQ7B/QhV5lRGbLQ4LtnmuKiPw==">AMUW2mU0Xct61BhSJIc8+RMraky5N299j4afL/ZQxs9ccwGQXxfRhOQ9crh8EQLLKcdknfluJLOujWTBZaJ9UlXtzB9GE3v8UIVy2um+yXhxhHU36PkALiPW/i/LnQlbHDl2Dyw9X+ZU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1601</Words>
  <Characters>9128</Characters>
  <Application>Microsoft Office Word</Application>
  <DocSecurity>0</DocSecurity>
  <Lines>76</Lines>
  <Paragraphs>21</Paragraphs>
  <ScaleCrop>false</ScaleCrop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Esposito</dc:creator>
  <cp:lastModifiedBy>ISIDORO DE MARE</cp:lastModifiedBy>
  <cp:revision>4</cp:revision>
  <dcterms:created xsi:type="dcterms:W3CDTF">2020-04-27T08:41:00Z</dcterms:created>
  <dcterms:modified xsi:type="dcterms:W3CDTF">2022-04-07T13:00:00Z</dcterms:modified>
</cp:coreProperties>
</file>