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DGUE </w:t>
      </w:r>
      <w:r w:rsidDel="00000000" w:rsidR="00000000" w:rsidRPr="00000000">
        <w:rPr>
          <w:rFonts w:ascii="Times New Roman" w:cs="Times New Roman" w:eastAsia="Times New Roman" w:hAnsi="Times New Roman"/>
          <w:b w:val="0"/>
          <w:i w:val="0"/>
          <w:smallCaps w:val="1"/>
          <w:strike w:val="0"/>
          <w:color w:val="00000a"/>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 ALLEGATO 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0"/>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1"/>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nella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w:t>
      </w:r>
      <w:r w:rsidDel="00000000" w:rsidR="00000000" w:rsidRPr="00000000">
        <w:rPr>
          <w:rFonts w:ascii="Times New Roman" w:cs="Times New Roman" w:eastAsia="Times New Roman" w:hAnsi="Times New Roman"/>
          <w:b w:val="1"/>
          <w:i w:val="0"/>
          <w:smallCaps w:val="0"/>
          <w:strike w:val="0"/>
          <w:color w:val="00000a"/>
          <w:sz w:val="15"/>
          <w:szCs w:val="15"/>
          <w:u w:val="none"/>
          <w:vertAlign w:val="baseline"/>
          <w:rtl w:val="0"/>
        </w:rPr>
        <w:t xml:space="preserve">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vertAlign w:val="baseline"/>
          <w:rtl w:val="0"/>
        </w:rPr>
        <w:t xml:space="preserve">[ INSERIRE LINK UNINA IN CUI E’ REPERIBILE LA GARA CON DATA DI PUBBLICAZIONE]</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327.0" w:type="dxa"/>
        <w:jc w:val="left"/>
        <w:tblInd w:w="-20.0" w:type="dxa"/>
        <w:tblLayout w:type="fixed"/>
        <w:tblLook w:val="0000"/>
      </w:tblPr>
      <w:tblGrid>
        <w:gridCol w:w="4644"/>
        <w:gridCol w:w="4683"/>
        <w:tblGridChange w:id="0">
          <w:tblGrid>
            <w:gridCol w:w="4644"/>
            <w:gridCol w:w="4683"/>
          </w:tblGrid>
        </w:tblGridChange>
      </w:tblGrid>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Dipartimento di Farmacia – Università degli Studi di Napoli Federico II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00876220633</w:t>
            </w:r>
            <w:r w:rsidDel="00000000" w:rsidR="00000000" w:rsidRPr="00000000">
              <w:rPr>
                <w:rtl w:val="0"/>
              </w:rPr>
            </w:r>
          </w:p>
        </w:tc>
      </w:tr>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6"/>
                <w:szCs w:val="16"/>
                <w:u w:val="none"/>
                <w:shd w:fill="auto" w:val="clear"/>
                <w:vertAlign w:val="baseline"/>
                <w:rtl w:val="0"/>
              </w:rPr>
              <w:t xml:space="preserve">Risposta: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FORNITURA, INSTALLAZIONE E COLLAUDO DI UN IRRADIATORE A RAGGI X MOD. RS 2000 RAD SOURCE PER IL DIPARTIMENTO DI FARMACIA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vertAlign w:val="baseline"/>
                <w:rtl w:val="0"/>
              </w:rPr>
              <w:t xml:space="preserve">Determina del Direttore n. </w:t>
            </w:r>
            <w:r w:rsidDel="00000000" w:rsidR="00000000" w:rsidRPr="00000000">
              <w:rPr>
                <w:b w:val="1"/>
                <w:color w:val="00000a"/>
                <w:sz w:val="14"/>
                <w:szCs w:val="14"/>
                <w:rtl w:val="0"/>
              </w:rPr>
              <w:t xml:space="preserve">864/2021</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 progetto (ove l’appalto sia finanziato o cofinanziato con fondi europei)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2">
            <w:pPr>
              <w:widowControl w:val="0"/>
              <w:tabs>
                <w:tab w:val="left" w:pos="850"/>
                <w:tab w:val="center" w:pos="5153"/>
              </w:tabs>
              <w:ind w:left="630"/>
              <w:rPr>
                <w:sz w:val="24"/>
                <w:szCs w:val="24"/>
              </w:rPr>
            </w:pPr>
            <w:r w:rsidDel="00000000" w:rsidR="00000000" w:rsidRPr="00000000">
              <w:rPr>
                <w:b w:val="1"/>
                <w:sz w:val="22"/>
                <w:szCs w:val="22"/>
                <w:rtl w:val="0"/>
              </w:rPr>
              <w:t xml:space="preserve">CIG 8923223C8E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20"/>
                <w:szCs w:val="20"/>
                <w:u w:val="none"/>
                <w:vertAlign w:val="baseline"/>
                <w:rtl w:val="0"/>
              </w:rPr>
              <w:t xml:space="preserve">CUP:  </w:t>
            </w:r>
            <w:r w:rsidDel="00000000" w:rsidR="00000000" w:rsidRPr="00000000">
              <w:rPr>
                <w:sz w:val="16"/>
                <w:szCs w:val="16"/>
                <w:rtl w:val="0"/>
              </w:rPr>
              <w:t xml:space="preserve">E61I18001760006 - B61C17000080007</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3"/>
        <w:gridCol w:w="3603"/>
        <w:tblGridChange w:id="0">
          <w:tblGrid>
            <w:gridCol w:w="5733"/>
            <w:gridCol w:w="360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826"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1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ove esistente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certificato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4"/>
                <w:szCs w:val="1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771"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 ] Sì [ ] No</w:t>
            </w:r>
          </w:p>
        </w:tc>
      </w:tr>
      <w:tr>
        <w:trPr>
          <w:cantSplit w:val="0"/>
          <w:trHeight w:val="59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3">
            <w:pPr>
              <w:keepNext w:val="0"/>
              <w:keepLines w:val="0"/>
              <w:pageBreakBefore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 b), c), 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ed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SOGGETTI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3">
      <w:pPr>
        <w:keepNext w:val="1"/>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858"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F">
      <w:pPr>
        <w:keepNext w:val="1"/>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both"/>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4">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5">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Corruzione(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Frode(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A">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B">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cantSplit w:val="0"/>
          <w:trHeight w:val="66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cantSplit w:val="0"/>
          <w:trHeight w:val="69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032"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rHeight w:val="47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decisione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se stabilita </w:t>
            </w:r>
            <w:r w:rsidDel="00000000" w:rsidR="00000000" w:rsidRPr="00000000">
              <w:rPr>
                <w:rFonts w:ascii="Times New Roman" w:cs="Times New Roman" w:eastAsia="Times New Roman" w:hAnsi="Times New Roman"/>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    In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altro modo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color="00000a" w:space="1" w:sz="4" w:val="single"/>
          <w:left w:color="00000a" w:space="4" w:sz="4" w:val="single"/>
          <w:bottom w:color="00000a" w:space="1" w:sz="4" w:val="single"/>
          <w:right w:color="00000a" w:space="0" w:sz="4" w:val="single"/>
          <w:between w:space="0" w:sz="0" w:val="nil"/>
        </w:pBdr>
        <w:shd w:fill="bfbfbf" w:val="clear"/>
        <w:spacing w:after="120" w:before="120" w:line="240" w:lineRule="auto"/>
        <w:ind w:left="0" w:right="-99"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40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obblighi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cantSplit w:val="0"/>
          <w:trHeight w:val="40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tc>
      </w:tr>
      <w:tr>
        <w:trPr>
          <w:cantSplit w:val="0"/>
          <w:trHeight w:val="1316"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tc>
      </w:tr>
      <w:tr>
        <w:trPr>
          <w:cantSplit w:val="0"/>
          <w:trHeight w:val="154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altrimenti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cantSplit w:val="0"/>
          <w:trHeight w:val="149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2">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f), g), h), i), l), m)</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fermo restando quanto previsto dagli </w:t>
            </w:r>
            <w:hyperlink r:id="rId10">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hyperlink r:id="rId11">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 merito ai criteri di selezione (sezione  o sezioni da A a D della presente parte) l'operatore economico dichiara che: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2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 IDONEITÀ (A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1"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1a)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1b)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2a)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2b)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dalla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eventualmente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PROFESSIONALI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Times New Roman" w:cs="Times New Roman" w:eastAsia="Times New Roman" w:hAnsi="Times New Roman"/>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consentirà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verifiche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produzione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6)       Indicare 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e/o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8)       L'</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la seguente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11)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12)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eventualmente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soddisfare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indicare per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C">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1"/>
          <w:smallCaps w:val="0"/>
          <w:strike w:val="0"/>
          <w:color w:val="00000a"/>
          <w:sz w:val="15"/>
          <w:szCs w:val="15"/>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5"/>
        <w:tab w:val="right" w:pos="9071"/>
        <w:tab w:val="right" w:pos="9921"/>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in formato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p>
  </w:footnote>
  <w:footnote w:id="1">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bando di gara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Per gli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bando di gara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un</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p>
  </w:footnote>
  <w:footnote w:id="3">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punti II.1.1. e II.1.3. dell'avviso o bando pertinente.</w:t>
      </w:r>
    </w:p>
  </w:footnote>
  <w:footnote w:id="4">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punto II.1.1. dell'avviso o bando pertinente.</w:t>
      </w:r>
    </w:p>
  </w:footnote>
  <w:footnote w:id="5">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le informazioni per ogni persona di contatto tante volte quanto necessario.</w:t>
      </w:r>
    </w:p>
  </w:footnote>
  <w:footnote w:id="6">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w:t>
      </w:r>
      <w:r w:rsidDel="00000000" w:rsidR="00000000" w:rsidRPr="00000000">
        <w:rPr>
          <w:rFonts w:ascii="Times New Roman" w:cs="Times New Roman" w:eastAsia="Times New Roman" w:hAnsi="Times New Roman"/>
          <w:b w:val="1"/>
          <w:i w:val="1"/>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Microimprese: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Medie 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 che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e il cui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e/o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il cui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w:t>
      </w:r>
    </w:p>
  </w:footnote>
  <w:footnote w:id="7">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il punto III.1.5 del bando di gara.</w:t>
      </w:r>
    </w:p>
  </w:footnote>
  <w:footnote w:id="8">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Un' "impresa sociale" ha per scopo principale l'integrazione sociale e professionale delle persone disabili o svantaggiate.</w:t>
      </w:r>
    </w:p>
  </w:footnote>
  <w:footnote w:id="9">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 riferimenti e l'eventuale classificazione sono indicati nella certificazione.</w:t>
      </w:r>
    </w:p>
  </w:footnote>
  <w:footnote w:id="10">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Specificamente</w:t>
      </w:r>
      <w:r w:rsidDel="00000000" w:rsidR="00000000" w:rsidRPr="00000000">
        <w:rPr>
          <w:rFonts w:ascii="Times New Roman" w:cs="Times New Roman" w:eastAsia="Times New Roman" w:hAnsi="Times New Roman"/>
          <w:b w:val="1"/>
          <w:i w:val="0"/>
          <w:smallCaps w:val="0"/>
          <w:strike w:val="0"/>
          <w:color w:val="ff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21">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Solo se consentito dall'avviso o bando pertinente o dai documenti di gara.</w:t>
      </w:r>
    </w:p>
  </w:footnote>
  <w:footnote w:id="28">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Solo se consentito dall'avviso o bando pertinente o dai documenti di gara.</w:t>
      </w:r>
    </w:p>
  </w:footnote>
  <w:footnote w:id="29">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Ad esempio, rapporto tra attività e passività.</w:t>
      </w:r>
    </w:p>
  </w:footnote>
  <w:footnote w:id="30">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Ad esempio, rapporto tra attività e passività.</w:t>
      </w:r>
    </w:p>
  </w:footnote>
  <w:footnote w:id="31">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32">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Le amministrazioni aggiudicatrici possono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richiedere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ammettere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più</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di cinque anni prima.</w:t>
      </w:r>
    </w:p>
  </w:footnote>
  <w:footnote w:id="33">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In altri termini, occorre indicare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tutti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p>
  </w:footnote>
  <w:footnote w:id="34">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35">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La verifica è eseguita dall'amministrazione aggiudicatrice o, se essa acconsente, per suo conto da un organismo ufficiale competente del paese in cui è stabilito il fornitore o il prestatore dei servizi.</w:t>
      </w:r>
    </w:p>
  </w:footnote>
  <w:footnote w:id="36">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Si noti che se l'operatore economico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ha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p>
  </w:footnote>
  <w:footnote w:id="37">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Indicare chiaramente la voce cui si riferisce la risposta.</w:t>
      </w:r>
    </w:p>
  </w:footnote>
  <w:footnote w:id="38">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39">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40">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 condizione che l'operatore economico abbia fornito le informazioni necessarie (</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In funzione dell'attuazione nazionale dell'articolo 59, paragrafo 5, secondo comma, della direttiva 2014/24/UE.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10">
    <w:name w:val="Titolo 1"/>
    <w:basedOn w:val="Normale"/>
    <w:next w:val="Titolo10"/>
    <w:autoRedefine w:val="0"/>
    <w:hidden w:val="0"/>
    <w:qFormat w:val="0"/>
    <w:pPr>
      <w:keepNext w:val="1"/>
      <w:suppressAutoHyphens w:val="0"/>
      <w:spacing w:after="120" w:before="360" w:line="1" w:lineRule="atLeast"/>
      <w:ind w:leftChars="-1" w:rightChars="0" w:firstLineChars="-1"/>
      <w:textDirection w:val="btLr"/>
      <w:textAlignment w:val="top"/>
      <w:outlineLvl w:val="0"/>
    </w:pPr>
    <w:rPr>
      <w:b w:val="1"/>
      <w:bCs w:val="1"/>
      <w:smallCaps w:val="1"/>
      <w:color w:val="00000a"/>
      <w:w w:val="100"/>
      <w:kern w:val="1"/>
      <w:position w:val="-1"/>
      <w:sz w:val="24"/>
      <w:szCs w:val="28"/>
      <w:effect w:val="none"/>
      <w:vertAlign w:val="baseline"/>
      <w:cs w:val="0"/>
      <w:em w:val="none"/>
      <w:lang w:bidi="it-IT" w:eastAsia="it-IT" w:val="it-IT"/>
    </w:rPr>
  </w:style>
  <w:style w:type="paragraph" w:styleId="Titolo2">
    <w:name w:val="Titolo 2"/>
    <w:basedOn w:val="Normale"/>
    <w:next w:val="Titolo2"/>
    <w:autoRedefine w:val="0"/>
    <w:hidden w:val="0"/>
    <w:qFormat w:val="0"/>
    <w:pPr>
      <w:keepNext w:val="1"/>
      <w:suppressAutoHyphens w:val="0"/>
      <w:spacing w:after="120" w:before="120" w:line="1" w:lineRule="atLeast"/>
      <w:ind w:leftChars="-1" w:rightChars="0" w:firstLineChars="-1"/>
      <w:textDirection w:val="btLr"/>
      <w:textAlignment w:val="top"/>
      <w:outlineLvl w:val="0"/>
    </w:pPr>
    <w:rPr>
      <w:b w:val="1"/>
      <w:bCs w:val="1"/>
      <w:color w:val="00000a"/>
      <w:w w:val="100"/>
      <w:kern w:val="1"/>
      <w:position w:val="-1"/>
      <w:sz w:val="24"/>
      <w:szCs w:val="26"/>
      <w:effect w:val="none"/>
      <w:vertAlign w:val="baseline"/>
      <w:cs w:val="0"/>
      <w:em w:val="none"/>
      <w:lang w:bidi="it-IT" w:eastAsia="it-IT" w:val="it-IT"/>
    </w:rPr>
  </w:style>
  <w:style w:type="paragraph" w:styleId="Titolo3">
    <w:name w:val="Titolo 3"/>
    <w:basedOn w:val="Normale"/>
    <w:next w:val="Titolo3"/>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 w:val="1"/>
      <w:color w:val="00000a"/>
      <w:w w:val="100"/>
      <w:kern w:val="1"/>
      <w:position w:val="-1"/>
      <w:sz w:val="24"/>
      <w:szCs w:val="22"/>
      <w:effect w:val="none"/>
      <w:vertAlign w:val="baseline"/>
      <w:cs w:val="0"/>
      <w:em w:val="none"/>
      <w:lang w:bidi="it-IT" w:eastAsia="it-IT" w:val="it-IT"/>
    </w:rPr>
  </w:style>
  <w:style w:type="paragraph" w:styleId="Titolo4">
    <w:name w:val="Titolo 4"/>
    <w:basedOn w:val="Normale"/>
    <w:next w:val="Titolo4"/>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Cs w:val="1"/>
      <w:color w:val="00000a"/>
      <w:w w:val="100"/>
      <w:kern w:val="1"/>
      <w:position w:val="-1"/>
      <w:sz w:val="24"/>
      <w:szCs w:val="22"/>
      <w:effect w:val="none"/>
      <w:vertAlign w:val="baseline"/>
      <w:cs w:val="0"/>
      <w:em w:val="none"/>
      <w:lang w:bidi="it-IT"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 w:hAnsi="Times New Roman"/>
      <w:b w:val="1"/>
      <w:bCs w:val="1"/>
      <w:smallCaps w:val="1"/>
      <w:w w:val="100"/>
      <w:position w:val="-1"/>
      <w:sz w:val="24"/>
      <w:szCs w:val="28"/>
      <w:effect w:val="none"/>
      <w:vertAlign w:val="baseline"/>
      <w:cs w:val="0"/>
      <w:em w:val="none"/>
      <w:lang w:bidi="it-IT" w:eastAsia="it-IT"/>
    </w:rPr>
  </w:style>
  <w:style w:type="character" w:styleId="Titolo2Carattere">
    <w:name w:val="Titolo 2 Carattere"/>
    <w:next w:val="Titolo2Carattere"/>
    <w:autoRedefine w:val="0"/>
    <w:hidden w:val="0"/>
    <w:qFormat w:val="0"/>
    <w:rPr>
      <w:rFonts w:ascii="Times New Roman" w:cs="Times New Roman" w:eastAsia="" w:hAnsi="Times New Roman"/>
      <w:b w:val="1"/>
      <w:bCs w:val="1"/>
      <w:w w:val="100"/>
      <w:position w:val="-1"/>
      <w:sz w:val="24"/>
      <w:szCs w:val="26"/>
      <w:effect w:val="none"/>
      <w:vertAlign w:val="baseline"/>
      <w:cs w:val="0"/>
      <w:em w:val="none"/>
      <w:lang w:bidi="it-IT" w:eastAsia="it-IT"/>
    </w:rPr>
  </w:style>
  <w:style w:type="character" w:styleId="Titolo3Carattere">
    <w:name w:val="Titolo 3 Carattere"/>
    <w:next w:val="Titolo3Carattere"/>
    <w:autoRedefine w:val="0"/>
    <w:hidden w:val="0"/>
    <w:qFormat w:val="0"/>
    <w:rPr>
      <w:rFonts w:ascii="Times New Roman" w:cs="Times New Roman" w:eastAsia="" w:hAnsi="Times New Roman"/>
      <w:bCs w:val="1"/>
      <w:i w:val="1"/>
      <w:w w:val="100"/>
      <w:position w:val="-1"/>
      <w:sz w:val="24"/>
      <w:effect w:val="none"/>
      <w:vertAlign w:val="baseline"/>
      <w:cs w:val="0"/>
      <w:em w:val="none"/>
      <w:lang w:bidi="it-IT" w:eastAsia="it-IT"/>
    </w:rPr>
  </w:style>
  <w:style w:type="character" w:styleId="Titolo4Carattere">
    <w:name w:val="Titolo 4 Carattere"/>
    <w:next w:val="Titolo4Carattere"/>
    <w:autoRedefine w:val="0"/>
    <w:hidden w:val="0"/>
    <w:qFormat w:val="0"/>
    <w:rPr>
      <w:rFonts w:ascii="Times New Roman" w:cs="Times New Roman" w:eastAsia="" w:hAnsi="Times New Roman"/>
      <w:bCs w:val="1"/>
      <w:iCs w:val="1"/>
      <w:w w:val="100"/>
      <w:position w:val="-1"/>
      <w:sz w:val="24"/>
      <w:effect w:val="none"/>
      <w:vertAlign w:val="baseline"/>
      <w:cs w:val="0"/>
      <w:em w:val="none"/>
      <w:lang w:bidi="it-IT" w:eastAsia="it-IT"/>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footnotereference">
    <w:name w:val="footnote reference"/>
    <w:next w:val="footnotereference"/>
    <w:autoRedefine w:val="0"/>
    <w:hidden w:val="0"/>
    <w:qFormat w:val="0"/>
    <w:rPr>
      <w:w w:val="100"/>
      <w:position w:val="-1"/>
      <w:effect w:val="none"/>
      <w:shd w:color="auto" w:fill="ffffff" w:val="clear"/>
      <w:vertAlign w:val="superscript"/>
      <w:cs w:val="0"/>
      <w:em w:val="none"/>
      <w:lang/>
    </w:rPr>
  </w:style>
  <w:style w:type="character" w:styleId="IntestazioneCarattere">
    <w:name w:val="Intestazione Carattere"/>
    <w:next w:val="Intestazione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name w:val="Testo fumetto Carattere"/>
    <w:next w:val="TestofumettoCarattere"/>
    <w:autoRedefine w:val="0"/>
    <w:hidden w:val="0"/>
    <w:qFormat w:val="0"/>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color w:val="000000"/>
      <w:w w:val="100"/>
      <w:position w:val="-1"/>
      <w:effect w:val="none"/>
      <w:vertAlign w:val="baseline"/>
      <w:cs w:val="0"/>
      <w:em w:val="none"/>
      <w:lang/>
    </w:rPr>
  </w:style>
  <w:style w:type="character" w:styleId="ListLabel2">
    <w:name w:val="ListLabel 2"/>
    <w:next w:val="ListLabel2"/>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rFonts w:ascii="Arial" w:hAnsi="Arial"/>
      <w:b w:val="1"/>
      <w:i w:val="0"/>
      <w:w w:val="100"/>
      <w:position w:val="-1"/>
      <w:sz w:val="15"/>
      <w:effect w:val="none"/>
      <w:vertAlign w:val="baseline"/>
      <w:cs w:val="0"/>
      <w:em w:val="none"/>
      <w:lang/>
    </w:rPr>
  </w:style>
  <w:style w:type="character" w:styleId="ListLabel4">
    <w:name w:val="ListLabel 4"/>
    <w:next w:val="ListLabel4"/>
    <w:autoRedefine w:val="0"/>
    <w:hidden w:val="0"/>
    <w:qFormat w:val="0"/>
    <w:rPr>
      <w:i w:val="0"/>
      <w:w w:val="100"/>
      <w:position w:val="-1"/>
      <w:effect w:val="none"/>
      <w:vertAlign w:val="baseline"/>
      <w:cs w:val="0"/>
      <w:em w:val="none"/>
      <w:lang/>
    </w:rPr>
  </w:style>
  <w:style w:type="character" w:styleId="ListLabel5">
    <w:name w:val="ListLabel 5"/>
    <w:next w:val="ListLabel5"/>
    <w:autoRedefine w:val="0"/>
    <w:hidden w:val="0"/>
    <w:qFormat w:val="0"/>
    <w:rPr>
      <w:rFonts w:ascii="Arial" w:hAnsi="Arial"/>
      <w:i w:val="0"/>
      <w:w w:val="100"/>
      <w:position w:val="-1"/>
      <w:sz w:val="15"/>
      <w:effect w:val="none"/>
      <w:vertAlign w:val="baseline"/>
      <w:cs w:val="0"/>
      <w:em w:val="none"/>
      <w:lang/>
    </w:rPr>
  </w:style>
  <w:style w:type="character" w:styleId="ListLabel6">
    <w:name w:val="ListLabel 6"/>
    <w:next w:val="ListLabel6"/>
    <w:autoRedefine w:val="0"/>
    <w:hidden w:val="0"/>
    <w:qFormat w:val="0"/>
    <w:rPr>
      <w:color w:val="000000"/>
      <w:w w:val="100"/>
      <w:position w:val="-1"/>
      <w:effect w:val="none"/>
      <w:vertAlign w:val="baseline"/>
      <w:cs w:val="0"/>
      <w:em w:val="none"/>
      <w:lang/>
    </w:rPr>
  </w:style>
  <w:style w:type="character" w:styleId="ListLabel7">
    <w:name w:val="ListLabel 7"/>
    <w:next w:val="ListLabel7"/>
    <w:autoRedefine w:val="0"/>
    <w:hidden w:val="0"/>
    <w:qFormat w:val="0"/>
    <w:rPr>
      <w:b w:val="0"/>
      <w:color w:val="00000a"/>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color w:val="ff0000"/>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Caratterenotaapièdipagina">
    <w:name w:val="Carattere nota a piè di pagina"/>
    <w:next w:val="Caratterenotaapièdipagin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sz w:val="16"/>
      <w:szCs w:val="16"/>
      <w:effect w:val="none"/>
      <w:vertAlign w:val="baseline"/>
      <w:cs w:val="0"/>
      <w:em w:val="none"/>
      <w:lang/>
    </w:rPr>
  </w:style>
  <w:style w:type="character" w:styleId="ListLabel23">
    <w:name w:val="ListLabel 23"/>
    <w:next w:val="ListLabel23"/>
    <w:autoRedefine w:val="0"/>
    <w:hidden w:val="0"/>
    <w:qFormat w:val="0"/>
    <w:rPr>
      <w:rFonts w:ascii="Arial" w:cs="Symbol" w:hAnsi="Arial"/>
      <w:w w:val="100"/>
      <w:position w:val="-1"/>
      <w:sz w:val="15"/>
      <w:effect w:val="none"/>
      <w:vertAlign w:val="baseline"/>
      <w:cs w:val="0"/>
      <w:em w:val="none"/>
      <w:lang/>
    </w:rPr>
  </w:style>
  <w:style w:type="character" w:styleId="ListLabel24">
    <w:name w:val="ListLabel 24"/>
    <w:next w:val="ListLabel24"/>
    <w:autoRedefine w:val="0"/>
    <w:hidden w:val="0"/>
    <w:qFormat w:val="0"/>
    <w:rPr>
      <w:rFonts w:ascii="Arial" w:hAnsi="Arial"/>
      <w:b w:val="1"/>
      <w:i w:val="0"/>
      <w:w w:val="100"/>
      <w:position w:val="-1"/>
      <w:sz w:val="15"/>
      <w:effect w:val="none"/>
      <w:vertAlign w:val="baseline"/>
      <w:cs w:val="0"/>
      <w:em w:val="none"/>
      <w:lang/>
    </w:rPr>
  </w:style>
  <w:style w:type="character" w:styleId="ListLabel25">
    <w:name w:val="ListLabel 25"/>
    <w:next w:val="ListLabel25"/>
    <w:autoRedefine w:val="0"/>
    <w:hidden w:val="0"/>
    <w:qFormat w:val="0"/>
    <w:rPr>
      <w:rFonts w:ascii="Arial" w:hAnsi="Arial"/>
      <w:i w:val="0"/>
      <w:w w:val="100"/>
      <w:position w:val="-1"/>
      <w:sz w:val="15"/>
      <w:effect w:val="none"/>
      <w:vertAlign w:val="baseline"/>
      <w:cs w:val="0"/>
      <w:em w:val="none"/>
      <w:lang/>
    </w:rPr>
  </w:style>
  <w:style w:type="character" w:styleId="ListLabel26">
    <w:name w:val="ListLabel 26"/>
    <w:next w:val="ListLabel26"/>
    <w:autoRedefine w:val="0"/>
    <w:hidden w:val="0"/>
    <w:qFormat w:val="0"/>
    <w:rPr>
      <w:rFonts w:ascii="Arial" w:cs="Symbol" w:hAnsi="Arial"/>
      <w:w w:val="100"/>
      <w:position w:val="-1"/>
      <w:sz w:val="15"/>
      <w:effect w:val="none"/>
      <w:vertAlign w:val="baseline"/>
      <w:cs w:val="0"/>
      <w:em w:val="none"/>
      <w:lang/>
    </w:rPr>
  </w:style>
  <w:style w:type="character" w:styleId="ListLabel27">
    <w:name w:val="ListLabel 27"/>
    <w:next w:val="ListLabel27"/>
    <w:autoRedefine w:val="0"/>
    <w:hidden w:val="0"/>
    <w:qFormat w:val="0"/>
    <w:rPr>
      <w:rFonts w:ascii="Arial" w:cs="Courier New" w:hAnsi="Arial"/>
      <w:w w:val="100"/>
      <w:position w:val="-1"/>
      <w:sz w:val="14"/>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rFonts w:ascii="Arial" w:cs="Symbol" w:hAnsi="Arial"/>
      <w:w w:val="100"/>
      <w:position w:val="-1"/>
      <w:sz w:val="15"/>
      <w:effect w:val="none"/>
      <w:vertAlign w:val="baseline"/>
      <w:cs w:val="0"/>
      <w:em w:val="none"/>
      <w:lang/>
    </w:rPr>
  </w:style>
  <w:style w:type="character" w:styleId="ListLabel37">
    <w:name w:val="ListLabel 37"/>
    <w:next w:val="ListLabel37"/>
    <w:autoRedefine w:val="0"/>
    <w:hidden w:val="0"/>
    <w:qFormat w:val="0"/>
    <w:rPr>
      <w:rFonts w:ascii="Arial" w:hAnsi="Arial"/>
      <w:b w:val="1"/>
      <w:i w:val="0"/>
      <w:w w:val="100"/>
      <w:position w:val="-1"/>
      <w:sz w:val="15"/>
      <w:effect w:val="none"/>
      <w:vertAlign w:val="baseline"/>
      <w:cs w:val="0"/>
      <w:em w:val="none"/>
      <w:lang/>
    </w:rPr>
  </w:style>
  <w:style w:type="character" w:styleId="ListLabel38">
    <w:name w:val="ListLabel 38"/>
    <w:next w:val="ListLabel38"/>
    <w:autoRedefine w:val="0"/>
    <w:hidden w:val="0"/>
    <w:qFormat w:val="0"/>
    <w:rPr>
      <w:rFonts w:ascii="Arial" w:hAnsi="Arial"/>
      <w:i w:val="0"/>
      <w:w w:val="100"/>
      <w:position w:val="-1"/>
      <w:sz w:val="15"/>
      <w:effect w:val="none"/>
      <w:vertAlign w:val="baseline"/>
      <w:cs w:val="0"/>
      <w:em w:val="none"/>
      <w:lang/>
    </w:rPr>
  </w:style>
  <w:style w:type="character" w:styleId="ListLabel39">
    <w:name w:val="ListLabel 39"/>
    <w:next w:val="ListLabel39"/>
    <w:autoRedefine w:val="0"/>
    <w:hidden w:val="0"/>
    <w:qFormat w:val="0"/>
    <w:rPr>
      <w:rFonts w:ascii="Arial" w:cs="Symbol" w:hAnsi="Arial"/>
      <w:w w:val="100"/>
      <w:position w:val="-1"/>
      <w:sz w:val="15"/>
      <w:effect w:val="none"/>
      <w:vertAlign w:val="baseline"/>
      <w:cs w:val="0"/>
      <w:em w:val="none"/>
      <w:lang/>
    </w:rPr>
  </w:style>
  <w:style w:type="character" w:styleId="ListLabel40">
    <w:name w:val="ListLabel 40"/>
    <w:next w:val="ListLabel40"/>
    <w:autoRedefine w:val="0"/>
    <w:hidden w:val="0"/>
    <w:qFormat w:val="0"/>
    <w:rPr>
      <w:w w:val="100"/>
      <w:position w:val="-1"/>
      <w:sz w:val="14"/>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rFonts w:ascii="Arial" w:cs="Symbol" w:hAnsi="Arial"/>
      <w:w w:val="100"/>
      <w:position w:val="-1"/>
      <w:sz w:val="15"/>
      <w:effect w:val="none"/>
      <w:vertAlign w:val="baseline"/>
      <w:cs w:val="0"/>
      <w:em w:val="none"/>
      <w:lang/>
    </w:rPr>
  </w:style>
  <w:style w:type="character" w:styleId="ListLabel50">
    <w:name w:val="ListLabel 50"/>
    <w:next w:val="ListLabel50"/>
    <w:autoRedefine w:val="0"/>
    <w:hidden w:val="0"/>
    <w:qFormat w:val="0"/>
    <w:rPr>
      <w:rFonts w:ascii="Arial" w:hAnsi="Arial"/>
      <w:b w:val="1"/>
      <w:i w:val="0"/>
      <w:w w:val="100"/>
      <w:position w:val="-1"/>
      <w:sz w:val="15"/>
      <w:effect w:val="none"/>
      <w:vertAlign w:val="baseline"/>
      <w:cs w:val="0"/>
      <w:em w:val="none"/>
      <w:lang/>
    </w:rPr>
  </w:style>
  <w:style w:type="character" w:styleId="ListLabel51">
    <w:name w:val="ListLabel 51"/>
    <w:next w:val="ListLabel51"/>
    <w:autoRedefine w:val="0"/>
    <w:hidden w:val="0"/>
    <w:qFormat w:val="0"/>
    <w:rPr>
      <w:rFonts w:ascii="Arial" w:hAnsi="Arial"/>
      <w:i w:val="0"/>
      <w:w w:val="100"/>
      <w:position w:val="-1"/>
      <w:sz w:val="15"/>
      <w:effect w:val="none"/>
      <w:vertAlign w:val="baseline"/>
      <w:cs w:val="0"/>
      <w:em w:val="none"/>
      <w:lang/>
    </w:rPr>
  </w:style>
  <w:style w:type="character" w:styleId="ListLabel52">
    <w:name w:val="ListLabel 52"/>
    <w:next w:val="ListLabel52"/>
    <w:autoRedefine w:val="0"/>
    <w:hidden w:val="0"/>
    <w:qFormat w:val="0"/>
    <w:rPr>
      <w:rFonts w:ascii="Arial" w:cs="Symbol" w:hAnsi="Arial"/>
      <w:w w:val="100"/>
      <w:position w:val="-1"/>
      <w:sz w:val="15"/>
      <w:effect w:val="none"/>
      <w:vertAlign w:val="baseline"/>
      <w:cs w:val="0"/>
      <w:em w:val="none"/>
      <w:lang/>
    </w:rPr>
  </w:style>
  <w:style w:type="character" w:styleId="ListLabel53">
    <w:name w:val="ListLabel 53"/>
    <w:next w:val="ListLabel53"/>
    <w:autoRedefine w:val="0"/>
    <w:hidden w:val="0"/>
    <w:qFormat w:val="0"/>
    <w:rPr>
      <w:w w:val="100"/>
      <w:position w:val="-1"/>
      <w:sz w:val="14"/>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rFonts w:ascii="Arial" w:cs="Symbol" w:hAnsi="Arial"/>
      <w:w w:val="100"/>
      <w:position w:val="-1"/>
      <w:sz w:val="15"/>
      <w:effect w:val="none"/>
      <w:vertAlign w:val="baseline"/>
      <w:cs w:val="0"/>
      <w:em w:val="none"/>
      <w:lang/>
    </w:rPr>
  </w:style>
  <w:style w:type="character" w:styleId="ListLabel63">
    <w:name w:val="ListLabel 63"/>
    <w:next w:val="ListLabel63"/>
    <w:autoRedefine w:val="0"/>
    <w:hidden w:val="0"/>
    <w:qFormat w:val="0"/>
    <w:rPr>
      <w:rFonts w:ascii="Arial" w:hAnsi="Arial"/>
      <w:b w:val="1"/>
      <w:i w:val="0"/>
      <w:w w:val="100"/>
      <w:position w:val="-1"/>
      <w:sz w:val="15"/>
      <w:effect w:val="none"/>
      <w:vertAlign w:val="baseline"/>
      <w:cs w:val="0"/>
      <w:em w:val="none"/>
      <w:lang/>
    </w:rPr>
  </w:style>
  <w:style w:type="character" w:styleId="ListLabel64">
    <w:name w:val="ListLabel 64"/>
    <w:next w:val="ListLabel64"/>
    <w:autoRedefine w:val="0"/>
    <w:hidden w:val="0"/>
    <w:qFormat w:val="0"/>
    <w:rPr>
      <w:rFonts w:ascii="Arial" w:hAnsi="Arial"/>
      <w:i w:val="0"/>
      <w:w w:val="100"/>
      <w:position w:val="-1"/>
      <w:sz w:val="15"/>
      <w:effect w:val="none"/>
      <w:vertAlign w:val="baseline"/>
      <w:cs w:val="0"/>
      <w:em w:val="none"/>
      <w:lang/>
    </w:rPr>
  </w:style>
  <w:style w:type="character" w:styleId="ListLabel65">
    <w:name w:val="ListLabel 65"/>
    <w:next w:val="ListLabel65"/>
    <w:autoRedefine w:val="0"/>
    <w:hidden w:val="0"/>
    <w:qFormat w:val="0"/>
    <w:rPr>
      <w:rFonts w:ascii="Arial" w:cs="Symbol" w:hAnsi="Arial"/>
      <w:w w:val="100"/>
      <w:position w:val="-1"/>
      <w:sz w:val="15"/>
      <w:effect w:val="none"/>
      <w:vertAlign w:val="baseline"/>
      <w:cs w:val="0"/>
      <w:em w:val="none"/>
      <w:lang/>
    </w:rPr>
  </w:style>
  <w:style w:type="character" w:styleId="ListLabel66">
    <w:name w:val="ListLabel 66"/>
    <w:next w:val="ListLabel66"/>
    <w:autoRedefine w:val="0"/>
    <w:hidden w:val="0"/>
    <w:qFormat w:val="0"/>
    <w:rPr>
      <w:w w:val="100"/>
      <w:position w:val="-1"/>
      <w:sz w:val="14"/>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Arial Unicode MS" w:hAnsi="Liberation Sans"/>
      <w:color w:val="00000a"/>
      <w:w w:val="100"/>
      <w:kern w:val="1"/>
      <w:position w:val="-1"/>
      <w:sz w:val="28"/>
      <w:szCs w:val="28"/>
      <w:effect w:val="none"/>
      <w:vertAlign w:val="baseline"/>
      <w:cs w:val="0"/>
      <w:em w:val="none"/>
      <w:lang w:bidi="it-IT" w:eastAsia="it-IT"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it-IT" w:eastAsia="it-IT" w:val="it-IT"/>
    </w:rPr>
  </w:style>
  <w:style w:type="paragraph" w:styleId="Indice">
    <w:name w:val="Indice"/>
    <w:basedOn w:val="Normale"/>
    <w:next w:val="Indic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Bold">
    <w:name w:val="NormalBold"/>
    <w:basedOn w:val="Normale"/>
    <w:next w:val="NormalBold"/>
    <w:autoRedefine w:val="0"/>
    <w:hidden w:val="0"/>
    <w:qFormat w:val="0"/>
    <w:pPr>
      <w:widowControl w:val="0"/>
      <w:suppressAutoHyphens w:val="0"/>
      <w:spacing w:after="0" w:before="0" w:line="1" w:lineRule="atLeast"/>
      <w:ind w:leftChars="-1" w:rightChars="0" w:firstLineChars="-1"/>
      <w:jc w:val="left"/>
      <w:textDirection w:val="btLr"/>
      <w:textAlignment w:val="top"/>
      <w:outlineLvl w:val="0"/>
    </w:pPr>
    <w:rPr>
      <w:b w:val="1"/>
      <w:color w:val="00000a"/>
      <w:w w:val="100"/>
      <w:kern w:val="1"/>
      <w:position w:val="-1"/>
      <w:sz w:val="24"/>
      <w:szCs w:val="22"/>
      <w:effect w:val="none"/>
      <w:vertAlign w:val="baseline"/>
      <w:cs w:val="0"/>
      <w:em w:val="none"/>
      <w:lang w:bidi="it-IT" w:eastAsia="it-IT" w:val="it-IT"/>
    </w:rPr>
  </w:style>
  <w:style w:type="paragraph" w:styleId="Pièdipagina">
    <w:name w:val="Piè di pagina"/>
    <w:basedOn w:val="Normale"/>
    <w:next w:val="Pièdipagina"/>
    <w:autoRedefine w:val="0"/>
    <w:hidden w:val="0"/>
    <w:qFormat w:val="0"/>
    <w:pPr>
      <w:tabs>
        <w:tab w:val="center" w:leader="none" w:pos="4535"/>
        <w:tab w:val="right" w:leader="none" w:pos="9071"/>
        <w:tab w:val="right" w:leader="none" w:pos="9921"/>
      </w:tabs>
      <w:suppressAutoHyphens w:val="0"/>
      <w:spacing w:after="0" w:before="360" w:line="1" w:lineRule="atLeast"/>
      <w:ind w:left="-850" w:right="-850" w:leftChars="-1" w:rightChars="0" w:firstLine="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footnotetext">
    <w:name w:val="footnote text"/>
    <w:basedOn w:val="Normale"/>
    <w:next w:val="footnotetext"/>
    <w:autoRedefine w:val="0"/>
    <w:hidden w:val="0"/>
    <w:qFormat w:val="0"/>
    <w:pPr>
      <w:suppressAutoHyphens w:val="0"/>
      <w:spacing w:after="0" w:before="0" w:line="1" w:lineRule="atLeast"/>
      <w:ind w:left="720" w:right="0" w:leftChars="-1" w:rightChars="0" w:hanging="720" w:firstLineChars="-1"/>
      <w:textDirection w:val="btLr"/>
      <w:textAlignment w:val="top"/>
      <w:outlineLvl w:val="0"/>
    </w:pPr>
    <w:rPr>
      <w:color w:val="00000a"/>
      <w:w w:val="100"/>
      <w:kern w:val="1"/>
      <w:position w:val="-1"/>
      <w:sz w:val="20"/>
      <w:szCs w:val="20"/>
      <w:effect w:val="none"/>
      <w:vertAlign w:val="baseline"/>
      <w:cs w:val="0"/>
      <w:em w:val="none"/>
      <w:lang w:bidi="it-IT" w:eastAsia="it-IT" w:val="it-IT"/>
    </w:rPr>
  </w:style>
  <w:style w:type="paragraph" w:styleId="Text1">
    <w:name w:val="Text 1"/>
    <w:basedOn w:val="Normale"/>
    <w:next w:val="Text1"/>
    <w:autoRedefine w:val="0"/>
    <w:hidden w:val="0"/>
    <w:qFormat w:val="0"/>
    <w:pPr>
      <w:suppressAutoHyphens w:val="0"/>
      <w:spacing w:after="120" w:before="120" w:line="1" w:lineRule="atLeast"/>
      <w:ind w:left="850" w:right="0" w:leftChars="-1" w:rightChars="0" w:firstLine="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Left">
    <w:name w:val="Normal Left"/>
    <w:basedOn w:val="Normale"/>
    <w:next w:val="NormalLeft"/>
    <w:autoRedefine w:val="0"/>
    <w:hidden w:val="0"/>
    <w:qFormat w:val="0"/>
    <w:pPr>
      <w:suppressAutoHyphens w:val="0"/>
      <w:spacing w:after="120" w:before="120" w:line="1" w:lineRule="atLeast"/>
      <w:ind w:leftChars="-1" w:rightChars="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0">
    <w:name w:val="Tiret 0"/>
    <w:basedOn w:val="Normale"/>
    <w:next w:val="Tiret0"/>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1">
    <w:name w:val="Tiret 1"/>
    <w:basedOn w:val="Normale"/>
    <w:next w:val="Tiret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1">
    <w:name w:val="NumPar 1"/>
    <w:basedOn w:val="Normale"/>
    <w:next w:val="NumPar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2">
    <w:name w:val="NumPar 2"/>
    <w:basedOn w:val="Normale"/>
    <w:next w:val="NumPar2"/>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3">
    <w:name w:val="NumPar 3"/>
    <w:basedOn w:val="Normale"/>
    <w:next w:val="NumPar3"/>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4">
    <w:name w:val="NumPar 4"/>
    <w:basedOn w:val="Normale"/>
    <w:next w:val="NumPar4"/>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hapterTitle">
    <w:name w:val="ChapterTitle"/>
    <w:basedOn w:val="Normale"/>
    <w:next w:val="Chapter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color w:val="00000a"/>
      <w:w w:val="100"/>
      <w:kern w:val="1"/>
      <w:position w:val="-1"/>
      <w:sz w:val="32"/>
      <w:szCs w:val="22"/>
      <w:effect w:val="none"/>
      <w:vertAlign w:val="baseline"/>
      <w:cs w:val="0"/>
      <w:em w:val="none"/>
      <w:lang w:bidi="it-IT" w:eastAsia="it-IT" w:val="it-IT"/>
    </w:rPr>
  </w:style>
  <w:style w:type="paragraph" w:styleId="SectionTitle">
    <w:name w:val="SectionTitle"/>
    <w:basedOn w:val="Normale"/>
    <w:next w:val="Section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smallCaps w:val="1"/>
      <w:color w:val="00000a"/>
      <w:w w:val="100"/>
      <w:kern w:val="1"/>
      <w:position w:val="-1"/>
      <w:sz w:val="28"/>
      <w:szCs w:val="22"/>
      <w:effect w:val="none"/>
      <w:vertAlign w:val="baseline"/>
      <w:cs w:val="0"/>
      <w:em w:val="none"/>
      <w:lang w:bidi="it-IT" w:eastAsia="it-IT" w:val="it-IT"/>
    </w:rPr>
  </w:style>
  <w:style w:type="paragraph" w:styleId="Annexetitre">
    <w:name w:val="Annexe titre"/>
    <w:basedOn w:val="Normale"/>
    <w:next w:val="Annexetitre"/>
    <w:autoRedefine w:val="0"/>
    <w:hidden w:val="0"/>
    <w:qFormat w:val="0"/>
    <w:pPr>
      <w:suppressAutoHyphens w:val="0"/>
      <w:spacing w:after="120" w:before="120" w:line="1" w:lineRule="atLeast"/>
      <w:ind w:leftChars="-1" w:rightChars="0" w:firstLineChars="-1"/>
      <w:jc w:val="center"/>
      <w:textDirection w:val="btLr"/>
      <w:textAlignment w:val="top"/>
      <w:outlineLvl w:val="0"/>
    </w:pPr>
    <w:rPr>
      <w:b w:val="1"/>
      <w:color w:val="00000a"/>
      <w:w w:val="100"/>
      <w:kern w:val="1"/>
      <w:position w:val="-1"/>
      <w:sz w:val="24"/>
      <w:szCs w:val="22"/>
      <w:u w:val="single"/>
      <w:effect w:val="none"/>
      <w:vertAlign w:val="baseline"/>
      <w:cs w:val="0"/>
      <w:em w:val="none"/>
      <w:lang w:bidi="it-IT" w:eastAsia="it-IT" w:val="it-IT"/>
    </w:rPr>
  </w:style>
  <w:style w:type="paragraph" w:styleId="Titrearticle">
    <w:name w:val="Titre article"/>
    <w:basedOn w:val="Normale"/>
    <w:next w:val="Titrearticle"/>
    <w:autoRedefine w:val="0"/>
    <w:hidden w:val="0"/>
    <w:qFormat w:val="0"/>
    <w:pPr>
      <w:keepNext w:val="1"/>
      <w:suppressAutoHyphens w:val="0"/>
      <w:spacing w:after="120" w:before="360" w:line="1" w:lineRule="atLeast"/>
      <w:ind w:leftChars="-1" w:rightChars="0" w:firstLineChars="-1"/>
      <w:jc w:val="center"/>
      <w:textDirection w:val="btLr"/>
      <w:textAlignment w:val="top"/>
      <w:outlineLvl w:val="0"/>
    </w:pPr>
    <w:rPr>
      <w:i w:val="1"/>
      <w:color w:val="00000a"/>
      <w:w w:val="100"/>
      <w:kern w:val="1"/>
      <w:position w:val="-1"/>
      <w:sz w:val="24"/>
      <w:szCs w:val="22"/>
      <w:effect w:val="none"/>
      <w:vertAlign w:val="baseline"/>
      <w:cs w:val="0"/>
      <w:em w:val="none"/>
      <w:lang w:bidi="it-IT"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after="0" w:before="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ListParagraph">
    <w:name w:val="List Paragraph"/>
    <w:basedOn w:val="Normale"/>
    <w:next w:val="ListParagraph"/>
    <w:autoRedefine w:val="0"/>
    <w:hidden w:val="0"/>
    <w:qFormat w:val="0"/>
    <w:pPr>
      <w:suppressAutoHyphens w:val="0"/>
      <w:spacing w:after="120" w:before="12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BalloonText">
    <w:name w:val="Balloon Text"/>
    <w:basedOn w:val="Normale"/>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paragraph" w:styleId="Normal(Web)">
    <w:name w:val="Normal (Web)"/>
    <w:basedOn w:val="Normale"/>
    <w:next w:val="Normal(Web)"/>
    <w:autoRedefine w:val="0"/>
    <w:hidden w:val="0"/>
    <w:qFormat w:val="0"/>
    <w:pPr>
      <w:suppressAutoHyphens w:val="0"/>
      <w:spacing w:after="280" w:before="280" w:line="1" w:lineRule="atLeast"/>
      <w:ind w:leftChars="-1" w:rightChars="0" w:firstLineChars="-1"/>
      <w:jc w:val="left"/>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ontenutotabella">
    <w:name w:val="Contenuto tabella"/>
    <w:basedOn w:val="Normale"/>
    <w:next w:val="Contenut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tabella">
    <w:name w:val="Titolo tabella"/>
    <w:basedOn w:val="Contenutotabella"/>
    <w:next w:val="Titol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western">
    <w:name w:val="western"/>
    <w:basedOn w:val="Normale"/>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character" w:styleId="small">
    <w:name w:val="small"/>
    <w:basedOn w:val="Car.predefinitoparagrafo"/>
    <w:next w:val="small"/>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und" w:val="und"/>
    </w:rPr>
  </w:style>
  <w:style w:type="character" w:styleId="TestofumettoCarattere1">
    <w:name w:val="Testo fumetto Carattere1"/>
    <w:next w:val="TestofumettoCarattere1"/>
    <w:autoRedefine w:val="0"/>
    <w:hidden w:val="0"/>
    <w:qFormat w:val="0"/>
    <w:rPr>
      <w:rFonts w:ascii="Tahoma" w:cs="Tahoma" w:eastAsia="Calibri" w:hAnsi="Tahoma"/>
      <w:color w:val="00000a"/>
      <w:w w:val="100"/>
      <w:kern w:val="1"/>
      <w:position w:val="-1"/>
      <w:sz w:val="16"/>
      <w:szCs w:val="16"/>
      <w:effect w:val="none"/>
      <w:vertAlign w:val="baseline"/>
      <w:cs w:val="0"/>
      <w:em w:val="none"/>
      <w:lang w:bidi="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88.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GqLXkmWOxPe9RSqZdGeiu3/LA==">AMUW2mWekL+9ib/3fSuiIcdCRzNPVdwm/ydRICSjOjJ8rCMwpRAwetiln4kNSYoSOY+q0HE3lUOzC/vXSGDqq5dY2JirpF3wwa+z6gYoUES/G40Riw9RAOKD7LFQSYz1oj4E60XLwv7RYtHazPssJxqr1YxGuuLqUg==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2021-09-06T07:34:00Z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Company">
    <vt:lpstr>MIT</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