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CF8DBD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FF2BCD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73DB7E7E" w14:textId="46BEB38D" w:rsidR="00F579D9" w:rsidRDefault="00B6363C" w:rsidP="00E7765E">
      <w:pPr>
        <w:pStyle w:val="Default"/>
        <w:rPr>
          <w:rFonts w:ascii="Tahoma" w:hAnsi="Tahoma" w:cs="Tahoma"/>
        </w:rPr>
      </w:pPr>
      <w:r w:rsidRPr="009D5FEF">
        <w:rPr>
          <w:rFonts w:ascii="Tahoma" w:hAnsi="Tahoma" w:cs="Tahoma"/>
        </w:rPr>
        <w:t xml:space="preserve">OGGETTO: </w:t>
      </w:r>
      <w:r w:rsidR="00E17D90" w:rsidRPr="009D5FEF">
        <w:rPr>
          <w:rFonts w:ascii="Tahoma" w:hAnsi="Tahoma" w:cs="Tahoma"/>
        </w:rPr>
        <w:t xml:space="preserve"> </w:t>
      </w:r>
      <w:r w:rsidR="009D5FEF" w:rsidRPr="009D5FEF">
        <w:rPr>
          <w:rFonts w:ascii="Tahoma" w:hAnsi="Tahoma" w:cs="Tahoma"/>
        </w:rPr>
        <w:t xml:space="preserve">Acquisto di </w:t>
      </w:r>
      <w:r w:rsidR="00F579D9">
        <w:rPr>
          <w:rFonts w:ascii="Tahoma" w:hAnsi="Tahoma" w:cs="Tahoma"/>
        </w:rPr>
        <w:t>S</w:t>
      </w:r>
      <w:r w:rsidR="00F579D9" w:rsidRPr="00F579D9">
        <w:rPr>
          <w:rFonts w:ascii="Tahoma" w:hAnsi="Tahoma" w:cs="Tahoma"/>
        </w:rPr>
        <w:t>amsung LS34A650UXU Monitor piatto 34’’</w:t>
      </w:r>
      <w:r w:rsidR="001C677E" w:rsidRPr="009D5FEF">
        <w:rPr>
          <w:rFonts w:ascii="Tahoma" w:hAnsi="Tahoma" w:cs="Tahoma"/>
        </w:rPr>
        <w:t>-</w:t>
      </w:r>
      <w:r w:rsidR="001C677E" w:rsidRPr="00692045">
        <w:rPr>
          <w:rFonts w:ascii="Tahoma" w:hAnsi="Tahoma" w:cs="Tahoma"/>
        </w:rPr>
        <w:t xml:space="preserve"> </w:t>
      </w:r>
    </w:p>
    <w:p w14:paraId="6D8AEF76" w14:textId="74984CF5" w:rsidR="00247355" w:rsidRDefault="001C677E" w:rsidP="00F579D9">
      <w:pPr>
        <w:pStyle w:val="Default"/>
        <w:rPr>
          <w:rFonts w:cs="Tahoma"/>
          <w:bCs/>
          <w:sz w:val="20"/>
          <w:szCs w:val="20"/>
        </w:rPr>
      </w:pPr>
      <w:r w:rsidRPr="00692045">
        <w:rPr>
          <w:rFonts w:ascii="Tahoma" w:hAnsi="Tahoma" w:cs="Tahoma"/>
        </w:rPr>
        <w:t xml:space="preserve">Determina a contrarre e nomina RUP ai sensi del D.Lgs 50/16. CIG: </w:t>
      </w:r>
      <w:r w:rsidR="00F579D9" w:rsidRPr="00F579D9">
        <w:rPr>
          <w:b/>
          <w:bCs/>
          <w:color w:val="auto"/>
          <w:sz w:val="23"/>
          <w:szCs w:val="23"/>
        </w:rPr>
        <w:t>ZB03311980</w:t>
      </w: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 xml:space="preserve">VISTO 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39FA1F88" w:rsidR="00624350" w:rsidRPr="00657E5D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Calibri" w:hAnsi="Calibri" w:cs="Calibri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VISTO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sz w:val="20"/>
          <w:szCs w:val="20"/>
        </w:rPr>
        <w:t xml:space="preserve">che per le esigenze della ricerca, </w:t>
      </w:r>
      <w:r w:rsidR="004B4C90" w:rsidRPr="00657E5D">
        <w:rPr>
          <w:rFonts w:cs="Tahoma"/>
          <w:bCs/>
          <w:sz w:val="20"/>
          <w:szCs w:val="20"/>
        </w:rPr>
        <w:t xml:space="preserve"> </w:t>
      </w:r>
      <w:r w:rsidRPr="00657E5D">
        <w:rPr>
          <w:rFonts w:cs="Tahoma"/>
          <w:bCs/>
          <w:sz w:val="20"/>
          <w:szCs w:val="20"/>
        </w:rPr>
        <w:t xml:space="preserve">come manifestate </w:t>
      </w:r>
      <w:r w:rsidR="004B4C90" w:rsidRPr="00657E5D">
        <w:rPr>
          <w:rFonts w:cs="Tahoma"/>
          <w:bCs/>
          <w:sz w:val="20"/>
          <w:szCs w:val="20"/>
        </w:rPr>
        <w:t>da</w:t>
      </w:r>
      <w:r w:rsidR="00905D7B" w:rsidRPr="00657E5D">
        <w:rPr>
          <w:rFonts w:cs="Tahoma"/>
          <w:bCs/>
          <w:sz w:val="20"/>
          <w:szCs w:val="20"/>
        </w:rPr>
        <w:t>l</w:t>
      </w:r>
      <w:r w:rsidR="00FA48CE" w:rsidRPr="00657E5D">
        <w:rPr>
          <w:rFonts w:cs="Tahoma"/>
          <w:bCs/>
          <w:sz w:val="20"/>
          <w:szCs w:val="20"/>
        </w:rPr>
        <w:t xml:space="preserve"> </w:t>
      </w:r>
      <w:bookmarkStart w:id="0" w:name="_Hlk92792929"/>
      <w:r w:rsidR="00657E5D" w:rsidRPr="00657E5D">
        <w:rPr>
          <w:rFonts w:cs="Tahoma"/>
          <w:bCs/>
          <w:sz w:val="20"/>
          <w:szCs w:val="20"/>
        </w:rPr>
        <w:t>Dott. Giovanni Camanni</w:t>
      </w:r>
      <w:r w:rsidR="00E7765E" w:rsidRPr="00657E5D">
        <w:rPr>
          <w:rFonts w:cs="Tahoma"/>
          <w:bCs/>
          <w:sz w:val="20"/>
          <w:szCs w:val="20"/>
        </w:rPr>
        <w:t xml:space="preserve"> </w:t>
      </w:r>
      <w:bookmarkEnd w:id="0"/>
      <w:r w:rsidR="00657E5D">
        <w:rPr>
          <w:rFonts w:cs="Tahoma"/>
          <w:bCs/>
          <w:sz w:val="20"/>
          <w:szCs w:val="20"/>
        </w:rPr>
        <w:t xml:space="preserve">(fondi Enza Vitale) </w:t>
      </w:r>
      <w:r w:rsidR="00905D7B" w:rsidRPr="00657E5D">
        <w:rPr>
          <w:rFonts w:cs="Tahoma"/>
          <w:bCs/>
          <w:sz w:val="20"/>
          <w:szCs w:val="20"/>
        </w:rPr>
        <w:t xml:space="preserve">con </w:t>
      </w:r>
      <w:r w:rsidR="00E158B8" w:rsidRPr="00657E5D">
        <w:rPr>
          <w:rFonts w:cs="Tahoma"/>
          <w:bCs/>
          <w:sz w:val="20"/>
          <w:szCs w:val="20"/>
        </w:rPr>
        <w:t xml:space="preserve">sua </w:t>
      </w:r>
      <w:r w:rsidR="00905D7B" w:rsidRPr="00657E5D">
        <w:rPr>
          <w:rFonts w:cs="Tahoma"/>
          <w:bCs/>
          <w:sz w:val="20"/>
          <w:szCs w:val="20"/>
        </w:rPr>
        <w:t>nota</w:t>
      </w:r>
      <w:r w:rsidR="00E158B8" w:rsidRPr="00657E5D">
        <w:rPr>
          <w:rFonts w:cs="Tahoma"/>
          <w:bCs/>
          <w:sz w:val="20"/>
          <w:szCs w:val="20"/>
        </w:rPr>
        <w:t xml:space="preserve"> </w:t>
      </w:r>
      <w:r w:rsidR="00E7765E" w:rsidRPr="00657E5D">
        <w:rPr>
          <w:rFonts w:cs="Tahoma"/>
          <w:bCs/>
          <w:color w:val="000000"/>
          <w:sz w:val="20"/>
          <w:szCs w:val="20"/>
        </w:rPr>
        <w:t>del</w:t>
      </w:r>
      <w:r w:rsidR="00E158B8" w:rsidRPr="00657E5D">
        <w:rPr>
          <w:rFonts w:cs="Tahoma"/>
          <w:bCs/>
          <w:sz w:val="20"/>
          <w:szCs w:val="20"/>
        </w:rPr>
        <w:t xml:space="preserve"> </w:t>
      </w:r>
      <w:r w:rsidR="00905D7B" w:rsidRPr="00657E5D">
        <w:rPr>
          <w:rFonts w:cs="Tahoma"/>
          <w:bCs/>
          <w:sz w:val="20"/>
          <w:szCs w:val="20"/>
        </w:rPr>
        <w:t xml:space="preserve"> </w:t>
      </w:r>
      <w:r w:rsidR="00624350" w:rsidRPr="00657E5D">
        <w:rPr>
          <w:rFonts w:cs="Tahoma"/>
          <w:bCs/>
          <w:sz w:val="20"/>
          <w:szCs w:val="20"/>
        </w:rPr>
        <w:t>1</w:t>
      </w:r>
      <w:r w:rsidR="00834C82" w:rsidRPr="00657E5D">
        <w:rPr>
          <w:rFonts w:cs="Tahoma"/>
          <w:bCs/>
          <w:sz w:val="20"/>
          <w:szCs w:val="20"/>
        </w:rPr>
        <w:t>6</w:t>
      </w:r>
      <w:r w:rsidR="00247355" w:rsidRPr="00657E5D">
        <w:rPr>
          <w:rFonts w:cs="Tahoma"/>
          <w:bCs/>
          <w:sz w:val="20"/>
          <w:szCs w:val="20"/>
        </w:rPr>
        <w:t>/0</w:t>
      </w:r>
      <w:r w:rsidR="00624350" w:rsidRPr="00657E5D">
        <w:rPr>
          <w:rFonts w:cs="Tahoma"/>
          <w:bCs/>
          <w:sz w:val="20"/>
          <w:szCs w:val="20"/>
        </w:rPr>
        <w:t>9</w:t>
      </w:r>
      <w:r w:rsidRPr="00657E5D">
        <w:rPr>
          <w:rFonts w:cs="Tahoma"/>
          <w:bCs/>
          <w:sz w:val="20"/>
          <w:szCs w:val="20"/>
        </w:rPr>
        <w:t>/2021 si rende necessario</w:t>
      </w:r>
      <w:r w:rsidR="00DE5FF6" w:rsidRPr="00657E5D">
        <w:rPr>
          <w:rFonts w:cs="Tahoma"/>
          <w:bCs/>
          <w:sz w:val="20"/>
          <w:szCs w:val="20"/>
        </w:rPr>
        <w:t xml:space="preserve"> </w:t>
      </w:r>
      <w:r w:rsidR="00834C82" w:rsidRPr="00657E5D">
        <w:rPr>
          <w:rFonts w:cs="Tahoma"/>
          <w:bCs/>
          <w:sz w:val="20"/>
          <w:szCs w:val="20"/>
        </w:rPr>
        <w:t>l’a</w:t>
      </w:r>
      <w:r w:rsidR="00834C82" w:rsidRPr="00657E5D">
        <w:rPr>
          <w:rFonts w:cs="Tahoma"/>
          <w:sz w:val="20"/>
          <w:szCs w:val="20"/>
        </w:rPr>
        <w:t xml:space="preserve">cquisto di </w:t>
      </w:r>
      <w:r w:rsidR="00657E5D" w:rsidRPr="00657E5D">
        <w:rPr>
          <w:rFonts w:cs="Tahoma"/>
          <w:sz w:val="20"/>
          <w:szCs w:val="20"/>
        </w:rPr>
        <w:t>un Samsung LS34A650UXU Monitor piatto 34’’</w:t>
      </w:r>
      <w:r w:rsidR="00624350" w:rsidRPr="00657E5D">
        <w:rPr>
          <w:rFonts w:ascii="Calibri" w:hAnsi="Calibri" w:cs="Calibri"/>
          <w:sz w:val="20"/>
          <w:szCs w:val="20"/>
        </w:rPr>
        <w:t xml:space="preserve"> </w:t>
      </w:r>
      <w:r w:rsidR="00657E5D">
        <w:rPr>
          <w:rFonts w:ascii="Calibri" w:hAnsi="Calibri" w:cs="Calibri"/>
          <w:sz w:val="20"/>
          <w:szCs w:val="20"/>
        </w:rPr>
        <w:t>;</w:t>
      </w:r>
    </w:p>
    <w:p w14:paraId="60013C5C" w14:textId="600EFF42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2B9D975E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531A90E5" w:rsidR="00756C64" w:rsidRPr="00834C82" w:rsidRDefault="001C677E" w:rsidP="007A4D2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dal </w:t>
      </w:r>
      <w:r w:rsidR="00657E5D" w:rsidRPr="00657E5D">
        <w:rPr>
          <w:rFonts w:ascii="Tahoma" w:hAnsi="Tahoma" w:cs="Tahoma"/>
          <w:bCs/>
          <w:sz w:val="20"/>
          <w:szCs w:val="20"/>
        </w:rPr>
        <w:t>Dott. Giovanni Camanni</w:t>
      </w:r>
      <w:r w:rsidR="00657E5D" w:rsidRPr="00657E5D">
        <w:rPr>
          <w:rFonts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è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stat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individuat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la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0C121AA9" w14:textId="0A2119D6" w:rsidR="004B4C90" w:rsidRPr="00834C82" w:rsidRDefault="00657E5D" w:rsidP="007A4D22">
      <w:pPr>
        <w:pStyle w:val="Default"/>
        <w:ind w:left="1701" w:right="-285"/>
        <w:jc w:val="both"/>
        <w:rPr>
          <w:rFonts w:ascii="Tahoma" w:hAnsi="Tahoma" w:cs="Tahoma"/>
          <w:sz w:val="20"/>
          <w:szCs w:val="20"/>
        </w:rPr>
      </w:pPr>
      <w:r w:rsidRPr="00776511">
        <w:rPr>
          <w:rFonts w:ascii="Tahoma" w:hAnsi="Tahoma" w:cs="Tahoma"/>
          <w:bCs/>
          <w:sz w:val="20"/>
          <w:szCs w:val="20"/>
        </w:rPr>
        <w:t>Virtual Logic Srl</w:t>
      </w:r>
      <w:r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>con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</w:t>
      </w:r>
      <w:r w:rsidRPr="00657E5D">
        <w:rPr>
          <w:rFonts w:ascii="Tahoma" w:hAnsi="Tahoma" w:cs="Tahoma"/>
          <w:bCs/>
          <w:sz w:val="20"/>
          <w:szCs w:val="20"/>
        </w:rPr>
        <w:t>03878640238</w:t>
      </w:r>
      <w:r>
        <w:rPr>
          <w:rFonts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 xml:space="preserve">ed </w:t>
      </w:r>
      <w:r w:rsidR="00146FF9" w:rsidRPr="00834C82">
        <w:rPr>
          <w:rFonts w:ascii="Tahoma" w:hAnsi="Tahoma" w:cs="Tahoma"/>
          <w:sz w:val="20"/>
          <w:szCs w:val="20"/>
        </w:rPr>
        <w:t>importo di</w:t>
      </w:r>
      <w:r w:rsidR="00783BEF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 xml:space="preserve">€ </w:t>
      </w:r>
      <w:r w:rsidR="00E36047">
        <w:rPr>
          <w:rFonts w:ascii="Tahoma" w:hAnsi="Tahoma" w:cs="Tahoma"/>
          <w:sz w:val="20"/>
          <w:szCs w:val="20"/>
        </w:rPr>
        <w:t>4</w:t>
      </w:r>
      <w:r w:rsidR="00776511">
        <w:rPr>
          <w:rFonts w:ascii="Tahoma" w:hAnsi="Tahoma" w:cs="Tahoma"/>
          <w:sz w:val="20"/>
          <w:szCs w:val="20"/>
        </w:rPr>
        <w:t>75,79</w:t>
      </w:r>
      <w:r w:rsidR="00395EB4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>oltre IVA 22%</w:t>
      </w:r>
      <w:r w:rsidR="00820663" w:rsidRPr="00834C82">
        <w:rPr>
          <w:rFonts w:ascii="Tahoma" w:hAnsi="Tahoma" w:cs="Tahoma"/>
          <w:sz w:val="20"/>
          <w:szCs w:val="20"/>
        </w:rPr>
        <w:t xml:space="preserve"> offre il minor prezzo;</w:t>
      </w:r>
    </w:p>
    <w:p w14:paraId="3A0648EB" w14:textId="77777777" w:rsidR="00776511" w:rsidRDefault="001C677E" w:rsidP="0053785A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</w:p>
    <w:p w14:paraId="0C04D588" w14:textId="22BFFAD4" w:rsidR="00820663" w:rsidRDefault="00776511" w:rsidP="00776511">
      <w:pPr>
        <w:tabs>
          <w:tab w:val="clear" w:pos="284"/>
        </w:tabs>
        <w:autoSpaceDE w:val="0"/>
        <w:autoSpaceDN w:val="0"/>
        <w:adjustRightInd w:val="0"/>
        <w:spacing w:line="240" w:lineRule="auto"/>
        <w:ind w:firstLine="1701"/>
        <w:jc w:val="left"/>
        <w:rPr>
          <w:sz w:val="20"/>
          <w:szCs w:val="20"/>
        </w:rPr>
      </w:pPr>
      <w:r w:rsidRPr="00776511">
        <w:rPr>
          <w:rFonts w:cs="Tahoma"/>
          <w:sz w:val="20"/>
          <w:szCs w:val="20"/>
        </w:rPr>
        <w:t>000024-ALTRI__CdA_75_2021_FRA_LINEA_B_-_VITALE</w:t>
      </w:r>
    </w:p>
    <w:p w14:paraId="26F91849" w14:textId="77777777" w:rsidR="0053785A" w:rsidRDefault="0053785A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662EA83D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78B7411E" w:rsidR="00C75B0B" w:rsidRDefault="00530E88" w:rsidP="00776511">
      <w:pPr>
        <w:pStyle w:val="Nessunaspaziatura"/>
        <w:numPr>
          <w:ilvl w:val="0"/>
          <w:numId w:val="17"/>
        </w:numPr>
        <w:tabs>
          <w:tab w:val="clear" w:pos="284"/>
        </w:tabs>
        <w:ind w:left="851" w:hanging="284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776511" w:rsidRPr="00776511">
        <w:rPr>
          <w:rFonts w:cs="Tahoma"/>
          <w:bCs/>
          <w:sz w:val="20"/>
          <w:szCs w:val="20"/>
        </w:rPr>
        <w:t>Virtual Logic Srl</w:t>
      </w:r>
      <w:r w:rsidR="00776511">
        <w:rPr>
          <w:rFonts w:cs="Tahoma"/>
          <w:bCs/>
          <w:sz w:val="20"/>
          <w:szCs w:val="20"/>
        </w:rPr>
        <w:t xml:space="preserve"> </w:t>
      </w:r>
      <w:r w:rsidR="00776511" w:rsidRPr="00834C82">
        <w:rPr>
          <w:rFonts w:cs="Tahoma"/>
          <w:sz w:val="20"/>
          <w:szCs w:val="20"/>
        </w:rPr>
        <w:t>con P.</w:t>
      </w:r>
      <w:r w:rsidR="00776511" w:rsidRPr="00D02A57">
        <w:rPr>
          <w:rFonts w:cs="Tahoma"/>
          <w:sz w:val="20"/>
          <w:szCs w:val="20"/>
        </w:rPr>
        <w:t>Iva</w:t>
      </w:r>
      <w:r w:rsidR="00776511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776511" w:rsidRPr="00D02A57">
        <w:rPr>
          <w:rFonts w:cs="Tahoma"/>
          <w:color w:val="212529"/>
          <w:sz w:val="20"/>
          <w:szCs w:val="20"/>
          <w:shd w:val="clear" w:color="auto" w:fill="FFFFFF"/>
        </w:rPr>
        <w:t> </w:t>
      </w:r>
      <w:r w:rsidR="00776511" w:rsidRPr="00657E5D">
        <w:rPr>
          <w:rFonts w:cs="Tahoma"/>
          <w:bCs/>
          <w:sz w:val="20"/>
          <w:szCs w:val="20"/>
        </w:rPr>
        <w:t>03878640238</w:t>
      </w:r>
      <w:r w:rsidR="00776511">
        <w:rPr>
          <w:rFonts w:cs="Tahoma"/>
          <w:bCs/>
          <w:sz w:val="20"/>
          <w:szCs w:val="20"/>
        </w:rPr>
        <w:t>;</w:t>
      </w:r>
    </w:p>
    <w:p w14:paraId="4E19630A" w14:textId="72F37970" w:rsidR="00F3047C" w:rsidRPr="00776511" w:rsidRDefault="00D608E9" w:rsidP="00776511">
      <w:pPr>
        <w:pStyle w:val="Paragrafoelenco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spacing w:line="240" w:lineRule="auto"/>
        <w:ind w:left="851" w:hanging="284"/>
        <w:jc w:val="left"/>
        <w:rPr>
          <w:rFonts w:asciiTheme="minorHAnsi" w:hAnsiTheme="minorHAnsi" w:cstheme="minorHAnsi"/>
          <w:sz w:val="23"/>
          <w:szCs w:val="23"/>
        </w:rPr>
      </w:pPr>
      <w:r w:rsidRPr="00776511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776511">
        <w:rPr>
          <w:sz w:val="20"/>
          <w:szCs w:val="20"/>
        </w:rPr>
        <w:t xml:space="preserve"> gravare la spesa pari ad </w:t>
      </w:r>
      <w:r w:rsidR="00375228" w:rsidRPr="00776511">
        <w:rPr>
          <w:sz w:val="20"/>
          <w:szCs w:val="20"/>
        </w:rPr>
        <w:t xml:space="preserve">€ </w:t>
      </w:r>
      <w:r w:rsidR="00D02A57" w:rsidRPr="00776511">
        <w:rPr>
          <w:sz w:val="20"/>
          <w:szCs w:val="20"/>
        </w:rPr>
        <w:t>4</w:t>
      </w:r>
      <w:r w:rsidR="00776511" w:rsidRPr="00776511">
        <w:rPr>
          <w:sz w:val="20"/>
          <w:szCs w:val="20"/>
        </w:rPr>
        <w:t>75,79</w:t>
      </w:r>
      <w:r w:rsidR="00F73D15" w:rsidRPr="00776511">
        <w:rPr>
          <w:rFonts w:asciiTheme="minorHAnsi" w:hAnsiTheme="minorHAnsi" w:cstheme="minorHAnsi"/>
          <w:sz w:val="23"/>
          <w:szCs w:val="23"/>
        </w:rPr>
        <w:t xml:space="preserve"> </w:t>
      </w:r>
      <w:r w:rsidR="00375228" w:rsidRPr="00776511">
        <w:rPr>
          <w:sz w:val="20"/>
          <w:szCs w:val="20"/>
        </w:rPr>
        <w:t xml:space="preserve">oltre IVA 22% </w:t>
      </w:r>
      <w:r w:rsidRPr="00776511">
        <w:rPr>
          <w:sz w:val="20"/>
          <w:szCs w:val="20"/>
        </w:rPr>
        <w:t xml:space="preserve"> sul fondo </w:t>
      </w:r>
      <w:r w:rsidR="00F3047C" w:rsidRPr="00776511">
        <w:rPr>
          <w:sz w:val="20"/>
          <w:szCs w:val="20"/>
        </w:rPr>
        <w:t xml:space="preserve"> </w:t>
      </w:r>
      <w:r w:rsidR="00776511" w:rsidRPr="00776511">
        <w:rPr>
          <w:rFonts w:cs="Tahoma"/>
          <w:sz w:val="20"/>
          <w:szCs w:val="20"/>
        </w:rPr>
        <w:t>000024-ALTRI__CdA_75_2021_FRA_LINEA_B_-_VITALE</w:t>
      </w:r>
      <w:r w:rsidR="00147713" w:rsidRPr="00776511">
        <w:rPr>
          <w:rFonts w:cs="Tahoma"/>
          <w:sz w:val="20"/>
          <w:szCs w:val="20"/>
        </w:rPr>
        <w:t>;</w:t>
      </w:r>
      <w:r w:rsidR="00F3047C" w:rsidRPr="00776511">
        <w:rPr>
          <w:rFonts w:cs="Tahoma"/>
          <w:sz w:val="20"/>
          <w:szCs w:val="20"/>
        </w:rPr>
        <w:tab/>
      </w:r>
    </w:p>
    <w:p w14:paraId="49F4CFBC" w14:textId="6489F29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5F26B" w14:textId="77777777" w:rsidR="004F1761" w:rsidRDefault="004F1761" w:rsidP="002558D8">
      <w:pPr>
        <w:spacing w:line="240" w:lineRule="auto"/>
      </w:pPr>
      <w:r>
        <w:separator/>
      </w:r>
    </w:p>
  </w:endnote>
  <w:endnote w:type="continuationSeparator" w:id="0">
    <w:p w14:paraId="26E7FAF6" w14:textId="77777777" w:rsidR="004F1761" w:rsidRDefault="004F176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71CF0" w14:textId="77777777" w:rsidR="004F1761" w:rsidRDefault="004F1761" w:rsidP="002558D8">
      <w:pPr>
        <w:spacing w:line="240" w:lineRule="auto"/>
      </w:pPr>
      <w:r>
        <w:separator/>
      </w:r>
    </w:p>
  </w:footnote>
  <w:footnote w:type="continuationSeparator" w:id="0">
    <w:p w14:paraId="51815F0B" w14:textId="77777777" w:rsidR="004F1761" w:rsidRDefault="004F176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19"/>
  </w:num>
  <w:num w:numId="17">
    <w:abstractNumId w:val="18"/>
  </w:num>
  <w:num w:numId="18">
    <w:abstractNumId w:val="13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B487E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1761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64"/>
    <w:rsid w:val="00756C96"/>
    <w:rsid w:val="0076665F"/>
    <w:rsid w:val="0077375C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2BCD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2022-01-11T10:20:00Z</dcterms:created>
  <dcterms:modified xsi:type="dcterms:W3CDTF">2022-02-08T08:32:00Z</dcterms:modified>
</cp:coreProperties>
</file>