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1D1952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F13D7">
        <w:rPr>
          <w:rFonts w:cs="Tahoma"/>
          <w:b/>
          <w:bCs/>
          <w:sz w:val="20"/>
          <w:szCs w:val="20"/>
        </w:rPr>
        <w:t>34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F13D7">
        <w:rPr>
          <w:rFonts w:cs="Tahoma"/>
          <w:b/>
          <w:bCs/>
          <w:sz w:val="20"/>
          <w:szCs w:val="20"/>
        </w:rPr>
        <w:t>02</w:t>
      </w:r>
      <w:r w:rsidR="00D40913">
        <w:rPr>
          <w:rFonts w:cs="Tahoma"/>
          <w:b/>
          <w:bCs/>
          <w:sz w:val="20"/>
          <w:szCs w:val="20"/>
        </w:rPr>
        <w:t>/0</w:t>
      </w:r>
      <w:r w:rsidR="009F13D7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4A77DEB" w:rsidR="00B6363C" w:rsidRPr="00A347F0" w:rsidRDefault="00B6363C" w:rsidP="005643BE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9F13D7">
        <w:rPr>
          <w:rFonts w:cs="Tahoma"/>
          <w:b/>
          <w:bCs/>
          <w:color w:val="000000"/>
          <w:sz w:val="20"/>
          <w:szCs w:val="20"/>
        </w:rPr>
        <w:t>“</w:t>
      </w:r>
      <w:r w:rsidR="009F13D7" w:rsidRPr="009F13D7">
        <w:rPr>
          <w:rFonts w:cs="Tahoma"/>
          <w:b/>
          <w:bCs/>
          <w:color w:val="000000"/>
          <w:sz w:val="20"/>
          <w:szCs w:val="20"/>
        </w:rPr>
        <w:t>nove bombole di gas tecnici (Azoto, Argon e Acetilene)</w:t>
      </w:r>
      <w:r w:rsidR="009F13D7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F13D7" w:rsidRPr="009F13D7">
        <w:rPr>
          <w:rFonts w:cs="Tahoma"/>
          <w:b/>
          <w:bCs/>
          <w:color w:val="000000"/>
          <w:sz w:val="20"/>
          <w:szCs w:val="20"/>
        </w:rPr>
        <w:t>Z7530D8A9D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C85B28F" w:rsidR="00FE272E" w:rsidRPr="0024566A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9F13D7" w:rsidRPr="009F13D7">
        <w:rPr>
          <w:rFonts w:cs="Tahoma"/>
          <w:bCs/>
          <w:sz w:val="20"/>
          <w:szCs w:val="20"/>
        </w:rPr>
        <w:t>000024_PRIN_2017_Cucciniello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14FF3">
        <w:rPr>
          <w:rFonts w:cs="Tahoma"/>
          <w:bCs/>
          <w:sz w:val="20"/>
          <w:szCs w:val="20"/>
        </w:rPr>
        <w:t xml:space="preserve"> 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9F13D7">
        <w:rPr>
          <w:rFonts w:cs="Tahoma"/>
          <w:bCs/>
          <w:sz w:val="20"/>
          <w:szCs w:val="20"/>
        </w:rPr>
        <w:t>Ciro Cucciniello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9F13D7">
        <w:rPr>
          <w:rFonts w:cs="Tahoma"/>
          <w:bCs/>
          <w:sz w:val="20"/>
          <w:szCs w:val="20"/>
        </w:rPr>
        <w:t>e .mail del 23/02/2021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9F13D7" w:rsidRPr="009F13D7">
        <w:rPr>
          <w:rFonts w:cs="Tahoma"/>
          <w:bCs/>
          <w:sz w:val="20"/>
          <w:szCs w:val="20"/>
        </w:rPr>
        <w:t>“nove bombole di gas tecnici (Azoto, Argon e Acetilene)”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F1E33D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9F13D7" w:rsidRPr="009F13D7">
        <w:rPr>
          <w:rFonts w:cs="Tahoma"/>
          <w:bCs/>
          <w:sz w:val="20"/>
          <w:szCs w:val="20"/>
        </w:rPr>
        <w:t>SOL S.P.A.</w:t>
      </w:r>
      <w:r w:rsidR="009F13D7">
        <w:rPr>
          <w:rFonts w:cs="Tahoma"/>
          <w:bCs/>
          <w:sz w:val="20"/>
          <w:szCs w:val="20"/>
        </w:rPr>
        <w:t xml:space="preserve"> – Monza (MB) – p.i. </w:t>
      </w:r>
      <w:r w:rsidR="009F13D7" w:rsidRPr="009F13D7">
        <w:rPr>
          <w:rFonts w:cs="Tahoma"/>
          <w:bCs/>
          <w:sz w:val="20"/>
          <w:szCs w:val="20"/>
        </w:rPr>
        <w:t>00771260965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66358159"/>
      <w:r w:rsidR="009F13D7" w:rsidRPr="009F13D7">
        <w:rPr>
          <w:rFonts w:cs="Tahoma"/>
          <w:bCs/>
          <w:sz w:val="20"/>
          <w:szCs w:val="20"/>
        </w:rPr>
        <w:t>361,74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836822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24566A">
        <w:rPr>
          <w:rFonts w:cs="Tahoma"/>
          <w:bCs/>
          <w:sz w:val="20"/>
          <w:szCs w:val="20"/>
        </w:rPr>
        <w:t>“</w:t>
      </w:r>
      <w:bookmarkStart w:id="9" w:name="_Hlk71016407"/>
      <w:r w:rsidR="009F13D7" w:rsidRPr="009F13D7">
        <w:rPr>
          <w:rFonts w:cs="Tahoma"/>
          <w:bCs/>
          <w:sz w:val="20"/>
          <w:szCs w:val="20"/>
        </w:rPr>
        <w:t>000024_PRIN_2017_Cucciniello</w:t>
      </w:r>
      <w:bookmarkEnd w:id="9"/>
      <w:r w:rsidR="0024566A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5BB2D3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F13D7" w:rsidRPr="009F13D7">
        <w:rPr>
          <w:sz w:val="20"/>
          <w:szCs w:val="20"/>
        </w:rPr>
        <w:t>SOL S.P.A. – Monza (MB) – p.i. 00771260965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6918C5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FF3">
        <w:rPr>
          <w:rFonts w:cs="Tahoma"/>
          <w:bCs/>
          <w:sz w:val="20"/>
          <w:szCs w:val="20"/>
        </w:rPr>
        <w:t xml:space="preserve"> </w:t>
      </w:r>
      <w:r w:rsidR="00153A2C" w:rsidRPr="00153A2C">
        <w:rPr>
          <w:rFonts w:cs="Tahoma"/>
          <w:bCs/>
          <w:sz w:val="20"/>
          <w:szCs w:val="20"/>
        </w:rPr>
        <w:t xml:space="preserve">361,74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153A2C" w:rsidRPr="00153A2C">
        <w:rPr>
          <w:rFonts w:cs="Tahoma"/>
          <w:bCs/>
          <w:sz w:val="20"/>
          <w:szCs w:val="20"/>
        </w:rPr>
        <w:t>000024_PRIN_2017_Cucciniello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C0D77" w14:textId="77777777" w:rsidR="002D294D" w:rsidRDefault="002D294D" w:rsidP="002558D8">
      <w:pPr>
        <w:spacing w:line="240" w:lineRule="auto"/>
      </w:pPr>
      <w:r>
        <w:separator/>
      </w:r>
    </w:p>
  </w:endnote>
  <w:endnote w:type="continuationSeparator" w:id="0">
    <w:p w14:paraId="2676B5EA" w14:textId="77777777" w:rsidR="002D294D" w:rsidRDefault="002D294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B3DF6" w14:textId="77777777" w:rsidR="002D294D" w:rsidRDefault="002D294D" w:rsidP="002558D8">
      <w:pPr>
        <w:spacing w:line="240" w:lineRule="auto"/>
      </w:pPr>
      <w:r>
        <w:separator/>
      </w:r>
    </w:p>
  </w:footnote>
  <w:footnote w:type="continuationSeparator" w:id="0">
    <w:p w14:paraId="23493052" w14:textId="77777777" w:rsidR="002D294D" w:rsidRDefault="002D294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3A2C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4566A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94D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643BE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FF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13D7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0B1C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2021-05-04T08:27:00Z</dcterms:modified>
</cp:coreProperties>
</file>