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5FE0A" w14:textId="555FC41C" w:rsidR="00486A32" w:rsidRDefault="00486A32"/>
    <w:p w14:paraId="55F35763" w14:textId="483696E0" w:rsidR="00486A32" w:rsidRPr="00486A32" w:rsidRDefault="00486A32">
      <w:pPr>
        <w:rPr>
          <w:b/>
          <w:bCs/>
          <w:u w:val="single"/>
        </w:rPr>
      </w:pPr>
      <w:r w:rsidRPr="00486A32">
        <w:rPr>
          <w:b/>
          <w:bCs/>
          <w:u w:val="single"/>
        </w:rPr>
        <w:t xml:space="preserve">DETERMINA N. </w:t>
      </w:r>
      <w:r w:rsidR="001C7F84">
        <w:rPr>
          <w:b/>
          <w:bCs/>
          <w:u w:val="single"/>
        </w:rPr>
        <w:t>625</w:t>
      </w:r>
      <w:r w:rsidR="009F664D">
        <w:rPr>
          <w:b/>
          <w:bCs/>
          <w:u w:val="single"/>
        </w:rPr>
        <w:t xml:space="preserve"> </w:t>
      </w:r>
      <w:r w:rsidRPr="00486A32">
        <w:rPr>
          <w:b/>
          <w:bCs/>
          <w:u w:val="single"/>
        </w:rPr>
        <w:t>DEL</w:t>
      </w:r>
      <w:r w:rsidR="009F664D">
        <w:rPr>
          <w:b/>
          <w:bCs/>
          <w:u w:val="single"/>
        </w:rPr>
        <w:t xml:space="preserve"> </w:t>
      </w:r>
      <w:r w:rsidR="004F47B0">
        <w:rPr>
          <w:b/>
          <w:bCs/>
          <w:u w:val="single"/>
        </w:rPr>
        <w:t>2</w:t>
      </w:r>
      <w:r w:rsidR="001C7F84">
        <w:rPr>
          <w:b/>
          <w:bCs/>
          <w:u w:val="single"/>
        </w:rPr>
        <w:t>5</w:t>
      </w:r>
      <w:r w:rsidR="00831A87">
        <w:rPr>
          <w:b/>
          <w:bCs/>
          <w:u w:val="single"/>
        </w:rPr>
        <w:t>/10</w:t>
      </w:r>
      <w:r w:rsidR="009F664D">
        <w:rPr>
          <w:b/>
          <w:bCs/>
          <w:u w:val="single"/>
        </w:rPr>
        <w:t>/2021</w:t>
      </w:r>
    </w:p>
    <w:p w14:paraId="3DD20190" w14:textId="77777777" w:rsidR="00486A32" w:rsidRDefault="00486A32"/>
    <w:tbl>
      <w:tblPr>
        <w:tblW w:w="0" w:type="auto"/>
        <w:tblLook w:val="04A0" w:firstRow="1" w:lastRow="0" w:firstColumn="1" w:lastColumn="0" w:noHBand="0" w:noVBand="1"/>
      </w:tblPr>
      <w:tblGrid>
        <w:gridCol w:w="2003"/>
        <w:gridCol w:w="7829"/>
        <w:gridCol w:w="109"/>
      </w:tblGrid>
      <w:tr w:rsidR="00E41749" w14:paraId="4DFB4E0A" w14:textId="77777777" w:rsidTr="00A04667">
        <w:trPr>
          <w:gridAfter w:val="1"/>
          <w:wAfter w:w="109" w:type="dxa"/>
          <w:trHeight w:val="2983"/>
        </w:trPr>
        <w:tc>
          <w:tcPr>
            <w:tcW w:w="2003" w:type="dxa"/>
            <w:hideMark/>
          </w:tcPr>
          <w:p w14:paraId="749B9D76" w14:textId="77777777" w:rsidR="00E41749" w:rsidRDefault="00E41749">
            <w:pPr>
              <w:autoSpaceDE w:val="0"/>
              <w:spacing w:before="120" w:after="120" w:line="256" w:lineRule="auto"/>
              <w:jc w:val="both"/>
              <w:rPr>
                <w:rFonts w:eastAsia="Calibri" w:cstheme="minorHAnsi"/>
                <w:b/>
                <w:bCs/>
                <w:iCs/>
                <w:sz w:val="22"/>
                <w:szCs w:val="22"/>
                <w:lang w:eastAsia="en-US"/>
              </w:rPr>
            </w:pPr>
            <w:r>
              <w:rPr>
                <w:rFonts w:eastAsia="Calibri" w:cstheme="minorHAnsi"/>
                <w:b/>
              </w:rPr>
              <w:t>Oggetto:</w:t>
            </w:r>
          </w:p>
        </w:tc>
        <w:tc>
          <w:tcPr>
            <w:tcW w:w="7829" w:type="dxa"/>
          </w:tcPr>
          <w:p w14:paraId="10F4BEE4" w14:textId="6871EBBD" w:rsidR="00E41749" w:rsidRDefault="00E41749" w:rsidP="001C7F84">
            <w:pPr>
              <w:autoSpaceDE w:val="0"/>
              <w:spacing w:line="256" w:lineRule="auto"/>
              <w:jc w:val="both"/>
              <w:rPr>
                <w:rFonts w:eastAsia="Calibri" w:cstheme="minorHAnsi"/>
                <w:b/>
                <w:bCs/>
              </w:rPr>
            </w:pPr>
            <w:r>
              <w:rPr>
                <w:rFonts w:eastAsia="Calibri" w:cstheme="minorHAnsi"/>
                <w:b/>
                <w:bCs/>
              </w:rPr>
              <w:t xml:space="preserve">Determina di aggiudicazione a valle di procedura indetta, ai sensi dell’art. 36 comma 2, lettera a), del </w:t>
            </w:r>
            <w:proofErr w:type="spellStart"/>
            <w:r>
              <w:rPr>
                <w:rFonts w:eastAsia="Calibri" w:cstheme="minorHAnsi"/>
                <w:b/>
                <w:bCs/>
              </w:rPr>
              <w:t>D.Lgs</w:t>
            </w:r>
            <w:proofErr w:type="spellEnd"/>
            <w:r>
              <w:rPr>
                <w:rFonts w:eastAsia="Calibri" w:cstheme="minorHAnsi"/>
                <w:b/>
                <w:bCs/>
              </w:rPr>
              <w:t xml:space="preserve"> n. 50/2016 e </w:t>
            </w:r>
            <w:proofErr w:type="spellStart"/>
            <w:r>
              <w:rPr>
                <w:rFonts w:eastAsia="Calibri" w:cstheme="minorHAnsi"/>
                <w:b/>
                <w:bCs/>
              </w:rPr>
              <w:t>ss.mm.ii</w:t>
            </w:r>
            <w:proofErr w:type="spellEnd"/>
            <w:r>
              <w:rPr>
                <w:rFonts w:eastAsia="Calibri" w:cstheme="minorHAnsi"/>
                <w:b/>
                <w:bCs/>
              </w:rPr>
              <w:t>., mediante Richiesta di Offerta (</w:t>
            </w:r>
            <w:proofErr w:type="spellStart"/>
            <w:r>
              <w:rPr>
                <w:rFonts w:eastAsia="Calibri" w:cstheme="minorHAnsi"/>
                <w:b/>
                <w:bCs/>
              </w:rPr>
              <w:t>RdO</w:t>
            </w:r>
            <w:proofErr w:type="spellEnd"/>
            <w:r>
              <w:rPr>
                <w:rFonts w:eastAsia="Calibri" w:cstheme="minorHAnsi"/>
                <w:b/>
                <w:bCs/>
              </w:rPr>
              <w:t xml:space="preserve">) sul Mercato Elettronico della Pubblica Amministrazione (MEPA), per l’affidamento di </w:t>
            </w:r>
            <w:r w:rsidR="004F47B0" w:rsidRPr="004F47B0">
              <w:rPr>
                <w:rFonts w:eastAsia="Calibri" w:cstheme="minorHAnsi"/>
                <w:b/>
                <w:bCs/>
              </w:rPr>
              <w:t>N°</w:t>
            </w:r>
            <w:r w:rsidR="001C7F84">
              <w:rPr>
                <w:rFonts w:eastAsia="Calibri" w:cstheme="minorHAnsi"/>
                <w:b/>
                <w:bCs/>
              </w:rPr>
              <w:t>6</w:t>
            </w:r>
            <w:r w:rsidR="004F47B0" w:rsidRPr="004F47B0">
              <w:rPr>
                <w:rFonts w:eastAsia="Calibri" w:cstheme="minorHAnsi"/>
                <w:b/>
                <w:bCs/>
              </w:rPr>
              <w:t xml:space="preserve"> </w:t>
            </w:r>
            <w:r w:rsidR="001C7F84" w:rsidRPr="001C7F84">
              <w:rPr>
                <w:rFonts w:eastAsia="Calibri" w:cstheme="minorHAnsi"/>
                <w:b/>
                <w:bCs/>
              </w:rPr>
              <w:t>TERMOCICLATORI E</w:t>
            </w:r>
            <w:r w:rsidR="001C7F84">
              <w:rPr>
                <w:rFonts w:eastAsia="Calibri" w:cstheme="minorHAnsi"/>
                <w:b/>
                <w:bCs/>
              </w:rPr>
              <w:t xml:space="preserve"> N.14 </w:t>
            </w:r>
            <w:r w:rsidR="001C7F84" w:rsidRPr="001C7F84">
              <w:rPr>
                <w:rFonts w:eastAsia="Calibri" w:cstheme="minorHAnsi"/>
                <w:b/>
                <w:bCs/>
              </w:rPr>
              <w:t>ALIMENTATORI</w:t>
            </w:r>
            <w:r>
              <w:rPr>
                <w:rFonts w:eastAsia="Calibri" w:cstheme="minorHAnsi"/>
                <w:b/>
                <w:bCs/>
              </w:rPr>
              <w:t xml:space="preserve">, per un importo a base d’asta pari a € </w:t>
            </w:r>
            <w:r w:rsidR="001C7F84">
              <w:rPr>
                <w:rFonts w:eastAsia="Calibri" w:cstheme="minorHAnsi"/>
                <w:b/>
                <w:bCs/>
              </w:rPr>
              <w:t>25</w:t>
            </w:r>
            <w:r w:rsidR="00831A87">
              <w:rPr>
                <w:rFonts w:eastAsia="Calibri" w:cstheme="minorHAnsi"/>
                <w:b/>
                <w:bCs/>
              </w:rPr>
              <w:t>.000</w:t>
            </w:r>
            <w:r w:rsidR="009F664D">
              <w:rPr>
                <w:rFonts w:eastAsia="Calibri" w:cstheme="minorHAnsi"/>
                <w:b/>
                <w:bCs/>
              </w:rPr>
              <w:t xml:space="preserve">,00 </w:t>
            </w:r>
            <w:r>
              <w:rPr>
                <w:rFonts w:eastAsia="Calibri" w:cstheme="minorHAnsi"/>
                <w:b/>
                <w:bCs/>
              </w:rPr>
              <w:t xml:space="preserve">(IVA esclusa), con aggiudicazione mediante </w:t>
            </w:r>
            <w:r w:rsidR="009047F4">
              <w:rPr>
                <w:rFonts w:eastAsia="Calibri" w:cstheme="minorHAnsi"/>
                <w:b/>
                <w:bCs/>
                <w:u w:val="single"/>
              </w:rPr>
              <w:t>OFFERTA PIU’ ECONOMICA</w:t>
            </w:r>
          </w:p>
          <w:p w14:paraId="184BF098" w14:textId="0C75A28F" w:rsidR="00E41749" w:rsidRDefault="00E41749">
            <w:pPr>
              <w:autoSpaceDE w:val="0"/>
              <w:spacing w:line="256" w:lineRule="auto"/>
              <w:jc w:val="both"/>
              <w:rPr>
                <w:rFonts w:eastAsia="Calibri" w:cstheme="minorHAnsi"/>
                <w:b/>
                <w:bCs/>
              </w:rPr>
            </w:pPr>
            <w:r>
              <w:rPr>
                <w:rFonts w:eastAsia="Calibri" w:cstheme="minorHAnsi"/>
                <w:b/>
                <w:bCs/>
              </w:rPr>
              <w:t xml:space="preserve">CIG: </w:t>
            </w:r>
            <w:r w:rsidR="001C7F84" w:rsidRPr="001C7F84">
              <w:rPr>
                <w:rFonts w:eastAsia="Calibri" w:cstheme="minorHAnsi"/>
                <w:b/>
                <w:bCs/>
              </w:rPr>
              <w:t>Z74335808E</w:t>
            </w:r>
          </w:p>
          <w:p w14:paraId="69AA869E" w14:textId="24011BAA" w:rsidR="00E41749" w:rsidRDefault="00E41749" w:rsidP="00A04667">
            <w:pPr>
              <w:autoSpaceDE w:val="0"/>
              <w:spacing w:line="256" w:lineRule="auto"/>
              <w:jc w:val="both"/>
              <w:rPr>
                <w:rFonts w:eastAsia="Calibri" w:cstheme="minorHAnsi"/>
                <w:bCs/>
                <w:sz w:val="22"/>
                <w:szCs w:val="22"/>
                <w:lang w:eastAsia="en-US"/>
              </w:rPr>
            </w:pPr>
            <w:r>
              <w:rPr>
                <w:rFonts w:eastAsia="Calibri" w:cstheme="minorHAnsi"/>
                <w:b/>
                <w:bCs/>
              </w:rPr>
              <w:t xml:space="preserve">CUP: </w:t>
            </w:r>
            <w:r w:rsidR="00831A87" w:rsidRPr="00831A87">
              <w:rPr>
                <w:rFonts w:eastAsia="Calibri" w:cstheme="minorHAnsi"/>
                <w:b/>
                <w:bCs/>
              </w:rPr>
              <w:t>E65D18000840006</w:t>
            </w:r>
          </w:p>
        </w:tc>
      </w:tr>
      <w:tr w:rsidR="00E41749" w14:paraId="04ED4C95" w14:textId="77777777" w:rsidTr="00486A32">
        <w:tc>
          <w:tcPr>
            <w:tcW w:w="9941" w:type="dxa"/>
            <w:gridSpan w:val="3"/>
            <w:hideMark/>
          </w:tcPr>
          <w:p w14:paraId="3CEDAC07" w14:textId="77777777" w:rsidR="00E41749" w:rsidRDefault="00E41749">
            <w:pPr>
              <w:spacing w:before="240" w:after="240" w:line="256" w:lineRule="auto"/>
              <w:ind w:left="-57"/>
              <w:jc w:val="center"/>
              <w:rPr>
                <w:rFonts w:eastAsia="Calibri" w:cstheme="minorHAnsi"/>
                <w:b/>
                <w:sz w:val="22"/>
                <w:szCs w:val="22"/>
                <w:lang w:eastAsia="en-US"/>
              </w:rPr>
            </w:pPr>
            <w:r>
              <w:rPr>
                <w:rFonts w:eastAsia="Calibri" w:cstheme="minorHAnsi"/>
                <w:b/>
              </w:rPr>
              <w:t>IL DIRETTORE DEL DIPARTIMENTO</w:t>
            </w:r>
          </w:p>
        </w:tc>
      </w:tr>
      <w:tr w:rsidR="00E41749" w14:paraId="52B38C82" w14:textId="77777777" w:rsidTr="00486A32">
        <w:tc>
          <w:tcPr>
            <w:tcW w:w="2003" w:type="dxa"/>
            <w:hideMark/>
          </w:tcPr>
          <w:p w14:paraId="1E9FA0E9"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 xml:space="preserve">VISTO </w:t>
            </w:r>
          </w:p>
        </w:tc>
        <w:tc>
          <w:tcPr>
            <w:tcW w:w="7938" w:type="dxa"/>
            <w:gridSpan w:val="2"/>
            <w:hideMark/>
          </w:tcPr>
          <w:p w14:paraId="6CECC7A2" w14:textId="77777777"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 xml:space="preserve">il </w:t>
            </w:r>
            <w:proofErr w:type="spellStart"/>
            <w:r>
              <w:rPr>
                <w:rFonts w:eastAsia="Calibri" w:cstheme="minorHAnsi"/>
              </w:rPr>
              <w:t>D.Lgs.</w:t>
            </w:r>
            <w:proofErr w:type="spellEnd"/>
            <w:r>
              <w:rPr>
                <w:rFonts w:eastAsia="Calibri" w:cstheme="minorHAnsi"/>
              </w:rPr>
              <w:t xml:space="preserve"> 18 aprile 2016, n. 50 e </w:t>
            </w:r>
            <w:proofErr w:type="spellStart"/>
            <w:r>
              <w:rPr>
                <w:rFonts w:eastAsia="Calibri" w:cstheme="minorHAnsi"/>
              </w:rPr>
              <w:t>s.m.i.</w:t>
            </w:r>
            <w:proofErr w:type="spellEnd"/>
            <w:r>
              <w:rPr>
                <w:rFonts w:eastAsia="Calibri" w:cstheme="minorHAnsi"/>
              </w:rPr>
              <w:t>;</w:t>
            </w:r>
          </w:p>
        </w:tc>
      </w:tr>
      <w:tr w:rsidR="00E41749" w14:paraId="418B40C2" w14:textId="77777777" w:rsidTr="00486A32">
        <w:tc>
          <w:tcPr>
            <w:tcW w:w="2003" w:type="dxa"/>
            <w:hideMark/>
          </w:tcPr>
          <w:p w14:paraId="4D223E6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VISTO</w:t>
            </w:r>
          </w:p>
        </w:tc>
        <w:tc>
          <w:tcPr>
            <w:tcW w:w="7938" w:type="dxa"/>
            <w:gridSpan w:val="2"/>
            <w:hideMark/>
          </w:tcPr>
          <w:p w14:paraId="35C0D3D4" w14:textId="77777777" w:rsidR="00E41749" w:rsidRDefault="00E41749">
            <w:pPr>
              <w:pStyle w:val="NormaleWeb"/>
              <w:spacing w:line="256" w:lineRule="auto"/>
              <w:jc w:val="both"/>
              <w:rPr>
                <w:rFonts w:eastAsia="Calibri"/>
                <w:lang w:eastAsia="en-US"/>
              </w:rPr>
            </w:pPr>
            <w:r>
              <w:rPr>
                <w:rFonts w:asciiTheme="minorHAnsi" w:hAnsiTheme="minorHAnsi" w:cstheme="minorHAnsi"/>
                <w:sz w:val="22"/>
                <w:szCs w:val="22"/>
                <w:lang w:eastAsia="en-US"/>
              </w:rPr>
              <w:t xml:space="preserve">l’art. 32, del </w:t>
            </w:r>
            <w:proofErr w:type="spellStart"/>
            <w:r>
              <w:rPr>
                <w:rFonts w:asciiTheme="minorHAnsi" w:hAnsiTheme="minorHAnsi" w:cstheme="minorHAnsi"/>
                <w:sz w:val="22"/>
                <w:szCs w:val="22"/>
                <w:lang w:eastAsia="en-US"/>
              </w:rPr>
              <w:t>D.Lgs.</w:t>
            </w:r>
            <w:proofErr w:type="spellEnd"/>
            <w:r>
              <w:rPr>
                <w:rFonts w:asciiTheme="minorHAnsi" w:hAnsiTheme="minorHAnsi" w:cstheme="minorHAnsi"/>
                <w:sz w:val="22"/>
                <w:szCs w:val="22"/>
                <w:lang w:eastAsia="en-US"/>
              </w:rPr>
              <w:t xml:space="preserve"> 50/2016, e, in particolare, il comma 5, in base al quale «</w:t>
            </w:r>
            <w:r>
              <w:rPr>
                <w:rFonts w:asciiTheme="minorHAnsi" w:hAnsiTheme="minorHAnsi" w:cstheme="minorHAnsi"/>
                <w:i/>
                <w:sz w:val="22"/>
                <w:szCs w:val="22"/>
                <w:lang w:eastAsia="en-US"/>
              </w:rPr>
              <w:t>La stazione appaltante, previa verifica della proposta di aggiudicazione ai sensi dell’</w:t>
            </w:r>
            <w:hyperlink r:id="rId8" w:anchor="033" w:history="1">
              <w:r>
                <w:rPr>
                  <w:rStyle w:val="Collegamentoipertestuale"/>
                  <w:rFonts w:asciiTheme="minorHAnsi" w:eastAsiaTheme="majorEastAsia" w:hAnsiTheme="minorHAnsi" w:cstheme="minorHAnsi"/>
                  <w:i/>
                  <w:sz w:val="22"/>
                  <w:szCs w:val="22"/>
                  <w:lang w:eastAsia="en-US"/>
                </w:rPr>
                <w:t>articolo 33, comma 1</w:t>
              </w:r>
            </w:hyperlink>
            <w:r>
              <w:rPr>
                <w:rFonts w:asciiTheme="minorHAnsi" w:hAnsiTheme="minorHAnsi" w:cstheme="minorHAnsi"/>
                <w:i/>
                <w:sz w:val="22"/>
                <w:szCs w:val="22"/>
                <w:lang w:eastAsia="en-US"/>
              </w:rPr>
              <w:t>, provvede all’aggiudicazione</w:t>
            </w:r>
            <w:r>
              <w:rPr>
                <w:rFonts w:asciiTheme="minorHAnsi" w:hAnsiTheme="minorHAnsi" w:cstheme="minorHAnsi"/>
                <w:sz w:val="22"/>
                <w:szCs w:val="22"/>
                <w:lang w:eastAsia="en-US"/>
              </w:rPr>
              <w:t>» e il comma 7, il quale prevede che «</w:t>
            </w:r>
            <w:r>
              <w:rPr>
                <w:rFonts w:asciiTheme="minorHAnsi" w:hAnsiTheme="minorHAnsi" w:cstheme="minorHAnsi"/>
                <w:i/>
                <w:sz w:val="22"/>
                <w:szCs w:val="22"/>
                <w:lang w:eastAsia="en-US"/>
              </w:rPr>
              <w:t>L’aggiudicazione diventa efficace dopo la verifica del possesso dei prescritti requisiti</w:t>
            </w:r>
            <w:r>
              <w:rPr>
                <w:rFonts w:asciiTheme="minorHAnsi" w:hAnsiTheme="minorHAnsi" w:cstheme="minorHAnsi"/>
                <w:sz w:val="22"/>
                <w:szCs w:val="22"/>
                <w:lang w:eastAsia="en-US"/>
              </w:rPr>
              <w:t>»;</w:t>
            </w:r>
          </w:p>
        </w:tc>
      </w:tr>
      <w:tr w:rsidR="00E41749" w14:paraId="63B46316" w14:textId="77777777" w:rsidTr="00486A32">
        <w:tc>
          <w:tcPr>
            <w:tcW w:w="2003" w:type="dxa"/>
            <w:hideMark/>
          </w:tcPr>
          <w:p w14:paraId="16403D0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VISTO</w:t>
            </w:r>
          </w:p>
        </w:tc>
        <w:tc>
          <w:tcPr>
            <w:tcW w:w="7938" w:type="dxa"/>
            <w:gridSpan w:val="2"/>
            <w:hideMark/>
          </w:tcPr>
          <w:p w14:paraId="3971F442" w14:textId="77777777" w:rsidR="00E41749" w:rsidRDefault="00E41749">
            <w:pPr>
              <w:pStyle w:val="NormaleWeb"/>
              <w:spacing w:line="256" w:lineRule="auto"/>
              <w:jc w:val="both"/>
              <w:rPr>
                <w:rFonts w:asciiTheme="minorHAnsi" w:hAnsiTheme="minorHAnsi" w:cstheme="minorHAnsi"/>
                <w:lang w:eastAsia="en-US"/>
              </w:rPr>
            </w:pPr>
            <w:r>
              <w:rPr>
                <w:rFonts w:asciiTheme="minorHAnsi" w:hAnsiTheme="minorHAnsi" w:cstheme="minorHAnsi"/>
                <w:bCs/>
                <w:lang w:eastAsia="en-US"/>
              </w:rPr>
              <w:t xml:space="preserve">l’art. 56, del vigente </w:t>
            </w:r>
            <w:r>
              <w:rPr>
                <w:rFonts w:asciiTheme="minorHAnsi" w:hAnsiTheme="minorHAnsi" w:cstheme="minorHAnsi"/>
                <w:bCs/>
                <w:i/>
                <w:lang w:eastAsia="en-US"/>
              </w:rPr>
              <w:t>Regolamento di Ateneo per l’Amministrazione, la Finanza e la Contabilità</w:t>
            </w:r>
            <w:r>
              <w:rPr>
                <w:rFonts w:asciiTheme="minorHAnsi" w:hAnsiTheme="minorHAnsi" w:cstheme="minorHAnsi"/>
                <w:bCs/>
                <w:lang w:eastAsia="en-US"/>
              </w:rPr>
              <w:t xml:space="preserve"> ed in particolare i commi 6 e 7;</w:t>
            </w:r>
          </w:p>
        </w:tc>
      </w:tr>
      <w:tr w:rsidR="00E41749" w14:paraId="5872C021" w14:textId="77777777" w:rsidTr="00486A32">
        <w:tc>
          <w:tcPr>
            <w:tcW w:w="2003" w:type="dxa"/>
            <w:hideMark/>
          </w:tcPr>
          <w:p w14:paraId="1A4A3E6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 xml:space="preserve">VISTA </w:t>
            </w:r>
          </w:p>
        </w:tc>
        <w:tc>
          <w:tcPr>
            <w:tcW w:w="7938" w:type="dxa"/>
            <w:gridSpan w:val="2"/>
            <w:hideMark/>
          </w:tcPr>
          <w:p w14:paraId="2D48AF1D" w14:textId="7D66311D" w:rsidR="00E41749" w:rsidRDefault="004F47B0">
            <w:pPr>
              <w:autoSpaceDE w:val="0"/>
              <w:spacing w:before="120" w:after="120" w:line="256" w:lineRule="auto"/>
              <w:jc w:val="both"/>
              <w:rPr>
                <w:rFonts w:eastAsia="Calibri" w:cstheme="minorHAnsi"/>
                <w:bCs/>
                <w:sz w:val="22"/>
                <w:szCs w:val="22"/>
                <w:lang w:eastAsia="en-US"/>
              </w:rPr>
            </w:pPr>
            <w:r>
              <w:rPr>
                <w:rFonts w:eastAsia="Calibri" w:cstheme="minorHAnsi"/>
                <w:bCs/>
              </w:rPr>
              <w:t>la</w:t>
            </w:r>
            <w:r w:rsidR="00E41749">
              <w:rPr>
                <w:rFonts w:eastAsia="Calibri" w:cstheme="minorHAnsi"/>
                <w:bCs/>
              </w:rPr>
              <w:t xml:space="preserve"> Richiesta di Offerta (</w:t>
            </w:r>
            <w:proofErr w:type="spellStart"/>
            <w:r w:rsidR="00E41749">
              <w:rPr>
                <w:rFonts w:eastAsia="Calibri" w:cstheme="minorHAnsi"/>
                <w:bCs/>
              </w:rPr>
              <w:t>RdO</w:t>
            </w:r>
            <w:proofErr w:type="spellEnd"/>
            <w:r w:rsidR="00E41749">
              <w:rPr>
                <w:rFonts w:eastAsia="Calibri" w:cstheme="minorHAnsi"/>
                <w:bCs/>
              </w:rPr>
              <w:t xml:space="preserve">) sul Mercato Elettronico della Pubblica Amministrazione (MEPA), per l’affidamento di </w:t>
            </w:r>
            <w:r w:rsidR="001C7F84" w:rsidRPr="001C7F84">
              <w:rPr>
                <w:rFonts w:eastAsia="Calibri" w:cstheme="minorHAnsi"/>
                <w:b/>
                <w:bCs/>
              </w:rPr>
              <w:t>N°6 TERMOCICLATORI E N.14 ALIMENTATORI</w:t>
            </w:r>
            <w:r w:rsidR="00E41749">
              <w:rPr>
                <w:rFonts w:eastAsia="Calibri" w:cstheme="minorHAnsi"/>
                <w:bCs/>
              </w:rPr>
              <w:t xml:space="preserve">, per un importo a base d’asta pari a € </w:t>
            </w:r>
            <w:r w:rsidR="001C7F84">
              <w:rPr>
                <w:rFonts w:eastAsia="Calibri" w:cstheme="minorHAnsi"/>
                <w:bCs/>
              </w:rPr>
              <w:t>25</w:t>
            </w:r>
            <w:r w:rsidR="00831A87">
              <w:rPr>
                <w:rFonts w:eastAsia="Calibri" w:cstheme="minorHAnsi"/>
                <w:bCs/>
              </w:rPr>
              <w:t>.000</w:t>
            </w:r>
            <w:r w:rsidR="00A04667">
              <w:rPr>
                <w:rFonts w:eastAsia="Calibri" w:cstheme="minorHAnsi"/>
                <w:bCs/>
              </w:rPr>
              <w:t>,00</w:t>
            </w:r>
            <w:r w:rsidR="00E41749">
              <w:rPr>
                <w:rFonts w:eastAsia="Calibri" w:cstheme="minorHAnsi"/>
                <w:bCs/>
              </w:rPr>
              <w:t xml:space="preserve"> con aggiudicazione mediante </w:t>
            </w:r>
            <w:r w:rsidR="00E41749">
              <w:rPr>
                <w:rFonts w:eastAsia="Calibri" w:cstheme="minorHAnsi"/>
                <w:bCs/>
                <w:i/>
              </w:rPr>
              <w:t xml:space="preserve">criterio del minor prezzo </w:t>
            </w:r>
            <w:r w:rsidR="00E41749">
              <w:rPr>
                <w:rFonts w:eastAsia="Calibri" w:cstheme="minorHAnsi"/>
                <w:bCs/>
              </w:rPr>
              <w:t xml:space="preserve">ai sensi dell’articolo 36, comma 9-bis, del </w:t>
            </w:r>
            <w:proofErr w:type="spellStart"/>
            <w:r w:rsidR="00E41749">
              <w:rPr>
                <w:rFonts w:eastAsia="Calibri" w:cstheme="minorHAnsi"/>
                <w:bCs/>
              </w:rPr>
              <w:t>D.Lgs.</w:t>
            </w:r>
            <w:proofErr w:type="spellEnd"/>
            <w:r w:rsidR="00E41749">
              <w:rPr>
                <w:rFonts w:eastAsia="Calibri" w:cstheme="minorHAnsi"/>
                <w:bCs/>
              </w:rPr>
              <w:t xml:space="preserve"> 50/2016;</w:t>
            </w:r>
          </w:p>
        </w:tc>
      </w:tr>
      <w:tr w:rsidR="00E41749" w14:paraId="01E02849" w14:textId="77777777" w:rsidTr="00486A32">
        <w:tc>
          <w:tcPr>
            <w:tcW w:w="2003" w:type="dxa"/>
            <w:hideMark/>
          </w:tcPr>
          <w:p w14:paraId="45418E9A"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VISTA</w:t>
            </w:r>
          </w:p>
        </w:tc>
        <w:tc>
          <w:tcPr>
            <w:tcW w:w="7938" w:type="dxa"/>
            <w:gridSpan w:val="2"/>
            <w:hideMark/>
          </w:tcPr>
          <w:p w14:paraId="7F0870E6" w14:textId="3843B1F8" w:rsidR="00E41749" w:rsidRDefault="00E41749">
            <w:pPr>
              <w:tabs>
                <w:tab w:val="left" w:pos="2324"/>
              </w:tabs>
              <w:spacing w:before="120" w:after="120" w:line="256" w:lineRule="auto"/>
              <w:jc w:val="both"/>
              <w:rPr>
                <w:rFonts w:eastAsia="Calibri" w:cstheme="minorHAnsi"/>
                <w:szCs w:val="24"/>
                <w:lang w:eastAsia="en-US"/>
              </w:rPr>
            </w:pPr>
            <w:r>
              <w:rPr>
                <w:rFonts w:eastAsia="Calibri" w:cstheme="minorHAnsi"/>
                <w:szCs w:val="24"/>
              </w:rPr>
              <w:t xml:space="preserve">la Richiesta di Offerta trasmessa tramite </w:t>
            </w:r>
            <w:proofErr w:type="spellStart"/>
            <w:r>
              <w:rPr>
                <w:rFonts w:eastAsia="Calibri" w:cstheme="minorHAnsi"/>
                <w:szCs w:val="24"/>
              </w:rPr>
              <w:t>Mepa</w:t>
            </w:r>
            <w:proofErr w:type="spellEnd"/>
            <w:r>
              <w:rPr>
                <w:rFonts w:eastAsia="Calibri" w:cstheme="minorHAnsi"/>
                <w:szCs w:val="24"/>
              </w:rPr>
              <w:t xml:space="preserve"> in data </w:t>
            </w:r>
            <w:r w:rsidR="001C7F84">
              <w:rPr>
                <w:rFonts w:eastAsia="Calibri" w:cstheme="minorHAnsi"/>
                <w:szCs w:val="24"/>
              </w:rPr>
              <w:t>06</w:t>
            </w:r>
            <w:r w:rsidR="004F47B0">
              <w:rPr>
                <w:rFonts w:eastAsia="Calibri" w:cstheme="minorHAnsi"/>
                <w:szCs w:val="24"/>
              </w:rPr>
              <w:t>/10</w:t>
            </w:r>
            <w:r w:rsidR="00A04667">
              <w:rPr>
                <w:rFonts w:eastAsia="Calibri" w:cstheme="minorHAnsi"/>
                <w:szCs w:val="24"/>
              </w:rPr>
              <w:t xml:space="preserve">/2021 </w:t>
            </w:r>
            <w:r>
              <w:rPr>
                <w:rFonts w:eastAsia="Calibri" w:cstheme="minorHAnsi"/>
                <w:szCs w:val="24"/>
              </w:rPr>
              <w:t xml:space="preserve">a n. </w:t>
            </w:r>
            <w:r w:rsidR="004F47B0">
              <w:rPr>
                <w:rFonts w:eastAsia="Calibri" w:cstheme="minorHAnsi"/>
                <w:szCs w:val="24"/>
              </w:rPr>
              <w:t>2</w:t>
            </w:r>
            <w:r w:rsidR="001C7F84">
              <w:rPr>
                <w:rFonts w:eastAsia="Calibri" w:cstheme="minorHAnsi"/>
                <w:szCs w:val="24"/>
              </w:rPr>
              <w:t>0</w:t>
            </w:r>
            <w:r w:rsidR="004F47B0">
              <w:rPr>
                <w:rFonts w:eastAsia="Calibri" w:cstheme="minorHAnsi"/>
                <w:szCs w:val="24"/>
              </w:rPr>
              <w:t xml:space="preserve"> </w:t>
            </w:r>
            <w:r>
              <w:rPr>
                <w:rFonts w:eastAsia="Calibri" w:cstheme="minorHAnsi"/>
                <w:szCs w:val="24"/>
              </w:rPr>
              <w:t xml:space="preserve">operatori, </w:t>
            </w:r>
            <w:r>
              <w:rPr>
                <w:szCs w:val="24"/>
              </w:rPr>
              <w:t xml:space="preserve">nella quale il termine ultimo per la presentazione delle offerte è stato fissato per le ore </w:t>
            </w:r>
            <w:r w:rsidR="001C7F84">
              <w:rPr>
                <w:szCs w:val="24"/>
              </w:rPr>
              <w:t>16:51</w:t>
            </w:r>
            <w:r>
              <w:rPr>
                <w:szCs w:val="24"/>
              </w:rPr>
              <w:t xml:space="preserve"> del </w:t>
            </w:r>
            <w:r w:rsidR="001C7F84">
              <w:rPr>
                <w:szCs w:val="24"/>
              </w:rPr>
              <w:t>22</w:t>
            </w:r>
            <w:r w:rsidR="00A04667">
              <w:rPr>
                <w:szCs w:val="24"/>
              </w:rPr>
              <w:t>/</w:t>
            </w:r>
            <w:r w:rsidR="00831A87">
              <w:rPr>
                <w:szCs w:val="24"/>
              </w:rPr>
              <w:t>10</w:t>
            </w:r>
            <w:r w:rsidR="00A04667">
              <w:rPr>
                <w:szCs w:val="24"/>
              </w:rPr>
              <w:t>/2021</w:t>
            </w:r>
            <w:r>
              <w:rPr>
                <w:szCs w:val="24"/>
              </w:rPr>
              <w:t xml:space="preserve"> e la prima seduta pubblica, per il giorno </w:t>
            </w:r>
            <w:r w:rsidR="004F47B0">
              <w:rPr>
                <w:szCs w:val="24"/>
              </w:rPr>
              <w:t>2</w:t>
            </w:r>
            <w:r w:rsidR="001C7F84">
              <w:rPr>
                <w:szCs w:val="24"/>
              </w:rPr>
              <w:t>5</w:t>
            </w:r>
            <w:r w:rsidR="00A04667">
              <w:rPr>
                <w:szCs w:val="24"/>
              </w:rPr>
              <w:t>/</w:t>
            </w:r>
            <w:r w:rsidR="00831A87">
              <w:rPr>
                <w:szCs w:val="24"/>
              </w:rPr>
              <w:t>10</w:t>
            </w:r>
            <w:r w:rsidR="00A04667">
              <w:rPr>
                <w:szCs w:val="24"/>
              </w:rPr>
              <w:t>/2021</w:t>
            </w:r>
            <w:r>
              <w:rPr>
                <w:szCs w:val="24"/>
              </w:rPr>
              <w:t xml:space="preserve">, alle ore </w:t>
            </w:r>
            <w:r w:rsidR="004F47B0">
              <w:rPr>
                <w:szCs w:val="24"/>
              </w:rPr>
              <w:t>11:00</w:t>
            </w:r>
            <w:r>
              <w:rPr>
                <w:rFonts w:eastAsia="Calibri" w:cstheme="minorHAnsi"/>
                <w:szCs w:val="24"/>
              </w:rPr>
              <w:t>;</w:t>
            </w:r>
          </w:p>
        </w:tc>
      </w:tr>
      <w:tr w:rsidR="00E41749" w14:paraId="4F26AE98" w14:textId="77777777" w:rsidTr="00486A32">
        <w:tc>
          <w:tcPr>
            <w:tcW w:w="2003" w:type="dxa"/>
            <w:hideMark/>
          </w:tcPr>
          <w:p w14:paraId="0F762E65"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TENUTO CONTO</w:t>
            </w:r>
          </w:p>
        </w:tc>
        <w:tc>
          <w:tcPr>
            <w:tcW w:w="7938" w:type="dxa"/>
            <w:gridSpan w:val="2"/>
            <w:hideMark/>
          </w:tcPr>
          <w:p w14:paraId="43DEA32C" w14:textId="26DB5B26"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 xml:space="preserve">del fatto che, alla scadenza del termine di presentazione delle offerte, </w:t>
            </w:r>
            <w:r w:rsidR="001C7F84">
              <w:rPr>
                <w:rFonts w:eastAsia="Calibri" w:cstheme="minorHAnsi"/>
              </w:rPr>
              <w:t>è</w:t>
            </w:r>
            <w:r>
              <w:rPr>
                <w:rFonts w:eastAsia="Calibri" w:cstheme="minorHAnsi"/>
              </w:rPr>
              <w:t xml:space="preserve"> pervenut</w:t>
            </w:r>
            <w:r w:rsidR="001C7F84">
              <w:rPr>
                <w:rFonts w:eastAsia="Calibri" w:cstheme="minorHAnsi"/>
              </w:rPr>
              <w:t>a</w:t>
            </w:r>
            <w:r>
              <w:rPr>
                <w:rFonts w:eastAsia="Calibri" w:cstheme="minorHAnsi"/>
              </w:rPr>
              <w:t xml:space="preserve"> n. </w:t>
            </w:r>
            <w:r w:rsidR="001C7F84">
              <w:rPr>
                <w:rFonts w:eastAsia="Calibri" w:cstheme="minorHAnsi"/>
              </w:rPr>
              <w:t>1</w:t>
            </w:r>
            <w:r>
              <w:rPr>
                <w:rFonts w:eastAsia="Calibri" w:cstheme="minorHAnsi"/>
              </w:rPr>
              <w:t xml:space="preserve"> offert</w:t>
            </w:r>
            <w:r w:rsidR="001C7F84">
              <w:rPr>
                <w:rFonts w:eastAsia="Calibri" w:cstheme="minorHAnsi"/>
              </w:rPr>
              <w:t>a</w:t>
            </w:r>
            <w:r>
              <w:rPr>
                <w:rFonts w:eastAsia="Calibri" w:cstheme="minorHAnsi"/>
              </w:rPr>
              <w:t xml:space="preserve">, da parte degli operatori economici, il cui elenco è </w:t>
            </w:r>
            <w:r w:rsidR="002968D4">
              <w:rPr>
                <w:rFonts w:eastAsia="Calibri" w:cstheme="minorHAnsi"/>
              </w:rPr>
              <w:t xml:space="preserve">riportato nella </w:t>
            </w:r>
            <w:proofErr w:type="spellStart"/>
            <w:r w:rsidR="002968D4">
              <w:rPr>
                <w:rFonts w:eastAsia="Calibri" w:cstheme="minorHAnsi"/>
              </w:rPr>
              <w:t>RdO</w:t>
            </w:r>
            <w:proofErr w:type="spellEnd"/>
            <w:r w:rsidR="002968D4">
              <w:rPr>
                <w:rFonts w:eastAsia="Calibri" w:cstheme="minorHAnsi"/>
              </w:rPr>
              <w:t xml:space="preserve"> allegata</w:t>
            </w:r>
            <w:r>
              <w:rPr>
                <w:rFonts w:eastAsia="Calibri" w:cstheme="minorHAnsi"/>
              </w:rPr>
              <w:t xml:space="preserve"> al presente provvedimento;</w:t>
            </w:r>
          </w:p>
        </w:tc>
      </w:tr>
      <w:tr w:rsidR="00E41749" w14:paraId="1711CF60" w14:textId="77777777" w:rsidTr="00A04667">
        <w:tc>
          <w:tcPr>
            <w:tcW w:w="2003" w:type="dxa"/>
            <w:hideMark/>
          </w:tcPr>
          <w:p w14:paraId="1A04CE5E" w14:textId="77777777" w:rsidR="00E41749" w:rsidRDefault="00E41749">
            <w:pPr>
              <w:spacing w:before="120" w:after="120" w:line="256" w:lineRule="auto"/>
              <w:rPr>
                <w:rFonts w:eastAsia="Calibri" w:cstheme="minorHAnsi"/>
                <w:b/>
                <w:sz w:val="22"/>
                <w:szCs w:val="22"/>
                <w:lang w:eastAsia="en-US"/>
              </w:rPr>
            </w:pPr>
          </w:p>
        </w:tc>
        <w:tc>
          <w:tcPr>
            <w:tcW w:w="7938" w:type="dxa"/>
            <w:gridSpan w:val="2"/>
          </w:tcPr>
          <w:p w14:paraId="1DB07F56" w14:textId="71A717E9" w:rsidR="00E41749" w:rsidRDefault="00E41749">
            <w:pPr>
              <w:tabs>
                <w:tab w:val="left" w:pos="9639"/>
              </w:tabs>
              <w:spacing w:before="120" w:after="120" w:line="256" w:lineRule="auto"/>
              <w:jc w:val="both"/>
              <w:rPr>
                <w:szCs w:val="24"/>
                <w:lang w:eastAsia="en-US"/>
              </w:rPr>
            </w:pPr>
          </w:p>
        </w:tc>
      </w:tr>
      <w:tr w:rsidR="00E41749" w14:paraId="593A4B71" w14:textId="77777777" w:rsidTr="00D429AC">
        <w:tc>
          <w:tcPr>
            <w:tcW w:w="2003" w:type="dxa"/>
          </w:tcPr>
          <w:p w14:paraId="3C9ACA6D" w14:textId="61C38A42" w:rsidR="00E41749" w:rsidRDefault="00E41749">
            <w:pPr>
              <w:tabs>
                <w:tab w:val="left" w:pos="966"/>
              </w:tabs>
              <w:spacing w:before="120" w:after="120" w:line="256" w:lineRule="auto"/>
              <w:rPr>
                <w:rFonts w:eastAsia="Calibri" w:cstheme="minorHAnsi"/>
                <w:b/>
                <w:sz w:val="22"/>
                <w:szCs w:val="22"/>
                <w:lang w:eastAsia="en-US"/>
              </w:rPr>
            </w:pPr>
          </w:p>
        </w:tc>
        <w:tc>
          <w:tcPr>
            <w:tcW w:w="7938" w:type="dxa"/>
            <w:gridSpan w:val="2"/>
          </w:tcPr>
          <w:p w14:paraId="19547C89" w14:textId="02E68D33" w:rsidR="00E41749" w:rsidRDefault="00E41749">
            <w:pPr>
              <w:spacing w:before="120" w:after="120" w:line="256" w:lineRule="auto"/>
              <w:jc w:val="both"/>
              <w:rPr>
                <w:rFonts w:eastAsia="Calibri" w:cstheme="minorHAnsi"/>
                <w:sz w:val="22"/>
                <w:szCs w:val="22"/>
                <w:lang w:eastAsia="en-US"/>
              </w:rPr>
            </w:pPr>
          </w:p>
        </w:tc>
      </w:tr>
      <w:tr w:rsidR="00E41749" w14:paraId="01986331" w14:textId="77777777" w:rsidTr="00486A32">
        <w:tc>
          <w:tcPr>
            <w:tcW w:w="2003" w:type="dxa"/>
            <w:hideMark/>
          </w:tcPr>
          <w:p w14:paraId="2C6D0651" w14:textId="77777777" w:rsidR="00E41749" w:rsidRDefault="00E41749">
            <w:pPr>
              <w:tabs>
                <w:tab w:val="left" w:pos="966"/>
              </w:tabs>
              <w:spacing w:before="120" w:after="120" w:line="256" w:lineRule="auto"/>
              <w:rPr>
                <w:rFonts w:eastAsia="Calibri" w:cstheme="minorHAnsi"/>
                <w:b/>
                <w:sz w:val="22"/>
                <w:szCs w:val="22"/>
                <w:lang w:eastAsia="en-US"/>
              </w:rPr>
            </w:pPr>
          </w:p>
        </w:tc>
        <w:tc>
          <w:tcPr>
            <w:tcW w:w="7938" w:type="dxa"/>
            <w:gridSpan w:val="2"/>
            <w:hideMark/>
          </w:tcPr>
          <w:p w14:paraId="6D982A37" w14:textId="77777777" w:rsidR="00E41749" w:rsidRDefault="00E41749">
            <w:pPr>
              <w:spacing w:before="120" w:after="120" w:line="256" w:lineRule="auto"/>
              <w:jc w:val="both"/>
              <w:rPr>
                <w:rFonts w:eastAsia="Calibri" w:cstheme="minorHAnsi"/>
                <w:sz w:val="22"/>
                <w:szCs w:val="22"/>
                <w:lang w:eastAsia="en-US"/>
              </w:rPr>
            </w:pPr>
          </w:p>
        </w:tc>
      </w:tr>
      <w:tr w:rsidR="00E41749" w14:paraId="60AC4183" w14:textId="77777777" w:rsidTr="00486A32">
        <w:tc>
          <w:tcPr>
            <w:tcW w:w="2003" w:type="dxa"/>
            <w:hideMark/>
          </w:tcPr>
          <w:p w14:paraId="4E21EECB" w14:textId="77777777" w:rsidR="00E41749" w:rsidRDefault="00E41749">
            <w:pPr>
              <w:tabs>
                <w:tab w:val="left" w:pos="966"/>
              </w:tabs>
              <w:spacing w:before="120" w:after="120" w:line="256" w:lineRule="auto"/>
              <w:rPr>
                <w:rFonts w:eastAsia="Calibri" w:cstheme="minorHAnsi"/>
                <w:b/>
                <w:sz w:val="22"/>
                <w:szCs w:val="22"/>
                <w:lang w:eastAsia="en-US"/>
              </w:rPr>
            </w:pPr>
            <w:r>
              <w:rPr>
                <w:rFonts w:eastAsia="Calibri" w:cstheme="minorHAnsi"/>
                <w:b/>
              </w:rPr>
              <w:lastRenderedPageBreak/>
              <w:t>VISTO</w:t>
            </w:r>
          </w:p>
        </w:tc>
        <w:tc>
          <w:tcPr>
            <w:tcW w:w="7938" w:type="dxa"/>
            <w:gridSpan w:val="2"/>
            <w:hideMark/>
          </w:tcPr>
          <w:p w14:paraId="06D2D118" w14:textId="299F30EB" w:rsidR="00E41749" w:rsidRDefault="00E41749">
            <w:pPr>
              <w:spacing w:before="120" w:after="120" w:line="256" w:lineRule="auto"/>
              <w:jc w:val="both"/>
              <w:rPr>
                <w:rFonts w:eastAsia="Calibri" w:cstheme="minorHAnsi"/>
                <w:sz w:val="22"/>
                <w:szCs w:val="22"/>
                <w:lang w:eastAsia="en-US"/>
              </w:rPr>
            </w:pPr>
            <w:r>
              <w:rPr>
                <w:rFonts w:eastAsia="Calibri" w:cstheme="minorHAnsi"/>
              </w:rPr>
              <w:t xml:space="preserve">la proposta di aggiudicazione formulata al concorrente </w:t>
            </w:r>
            <w:r w:rsidR="00395DCE" w:rsidRPr="00395DCE">
              <w:rPr>
                <w:rFonts w:eastAsia="Calibri" w:cstheme="minorHAnsi"/>
                <w:b/>
                <w:bCs/>
              </w:rPr>
              <w:t>BIO-RAD LABORATORIES SRL</w:t>
            </w:r>
            <w:r>
              <w:rPr>
                <w:rFonts w:eastAsia="Calibri" w:cstheme="minorHAnsi"/>
              </w:rPr>
              <w:t>, sulla base dell’Offerta</w:t>
            </w:r>
            <w:r w:rsidR="00D429AC">
              <w:rPr>
                <w:rFonts w:eastAsia="Calibri" w:cstheme="minorHAnsi"/>
              </w:rPr>
              <w:t xml:space="preserve"> </w:t>
            </w:r>
            <w:r>
              <w:rPr>
                <w:rFonts w:eastAsia="Calibri" w:cstheme="minorHAnsi"/>
              </w:rPr>
              <w:t xml:space="preserve">Economica presentata, recante, quest’ultima un prezzo complessivo offerto pari a euro </w:t>
            </w:r>
            <w:r w:rsidR="00395DCE" w:rsidRPr="00395DCE">
              <w:rPr>
                <w:rFonts w:eastAsia="Calibri" w:cstheme="minorHAnsi"/>
              </w:rPr>
              <w:t>22</w:t>
            </w:r>
            <w:r w:rsidR="00395DCE">
              <w:rPr>
                <w:rFonts w:eastAsia="Calibri" w:cstheme="minorHAnsi"/>
              </w:rPr>
              <w:t>.</w:t>
            </w:r>
            <w:r w:rsidR="00395DCE" w:rsidRPr="00395DCE">
              <w:rPr>
                <w:rFonts w:eastAsia="Calibri" w:cstheme="minorHAnsi"/>
              </w:rPr>
              <w:t>365,43</w:t>
            </w:r>
            <w:r w:rsidR="00395DCE" w:rsidRPr="00395DCE">
              <w:rPr>
                <w:rFonts w:eastAsia="Calibri" w:cstheme="minorHAnsi"/>
              </w:rPr>
              <w:t xml:space="preserve"> </w:t>
            </w:r>
            <w:r>
              <w:rPr>
                <w:rFonts w:eastAsia="Calibri" w:cstheme="minorHAnsi"/>
              </w:rPr>
              <w:t xml:space="preserve">ed un ribasso pari a </w:t>
            </w:r>
            <w:r w:rsidR="00395DCE" w:rsidRPr="00395DCE">
              <w:rPr>
                <w:rFonts w:eastAsia="Calibri" w:cstheme="minorHAnsi"/>
              </w:rPr>
              <w:t>2.634,57</w:t>
            </w:r>
            <w:r>
              <w:rPr>
                <w:rFonts w:eastAsia="Calibri" w:cstheme="minorHAnsi"/>
              </w:rPr>
              <w:t>, il tutto oltre IVA come per legge;</w:t>
            </w:r>
          </w:p>
        </w:tc>
      </w:tr>
      <w:tr w:rsidR="00D429AC" w14:paraId="30863016" w14:textId="77777777" w:rsidTr="00D429AC">
        <w:tc>
          <w:tcPr>
            <w:tcW w:w="2003" w:type="dxa"/>
          </w:tcPr>
          <w:p w14:paraId="4B5A167B" w14:textId="2396AB43" w:rsidR="00D429AC" w:rsidRDefault="00D429AC">
            <w:pPr>
              <w:tabs>
                <w:tab w:val="left" w:pos="966"/>
              </w:tabs>
              <w:spacing w:before="120" w:after="120" w:line="256" w:lineRule="auto"/>
              <w:rPr>
                <w:rFonts w:eastAsia="Calibri" w:cstheme="minorHAnsi"/>
                <w:b/>
                <w:sz w:val="22"/>
                <w:szCs w:val="22"/>
                <w:lang w:eastAsia="en-US"/>
              </w:rPr>
            </w:pPr>
            <w:r>
              <w:rPr>
                <w:rFonts w:eastAsia="Calibri" w:cstheme="minorHAnsi"/>
                <w:b/>
              </w:rPr>
              <w:t>CONSTATATA</w:t>
            </w:r>
          </w:p>
        </w:tc>
        <w:tc>
          <w:tcPr>
            <w:tcW w:w="7938" w:type="dxa"/>
            <w:gridSpan w:val="2"/>
          </w:tcPr>
          <w:p w14:paraId="5A1D48FE" w14:textId="6634E428" w:rsidR="00D429AC" w:rsidRDefault="00D429AC">
            <w:pPr>
              <w:spacing w:before="120" w:after="120" w:line="256" w:lineRule="auto"/>
              <w:ind w:left="-57"/>
              <w:jc w:val="both"/>
              <w:rPr>
                <w:rFonts w:eastAsia="Calibri" w:cstheme="minorHAnsi"/>
                <w:sz w:val="22"/>
                <w:szCs w:val="22"/>
                <w:lang w:eastAsia="en-US"/>
              </w:rPr>
            </w:pPr>
            <w:r>
              <w:rPr>
                <w:rFonts w:eastAsia="Calibri" w:cstheme="minorHAnsi"/>
              </w:rPr>
              <w:t>la regolarità della procedura;</w:t>
            </w:r>
          </w:p>
        </w:tc>
      </w:tr>
      <w:tr w:rsidR="00D429AC" w14:paraId="78168F45" w14:textId="77777777" w:rsidTr="000D306F">
        <w:tc>
          <w:tcPr>
            <w:tcW w:w="2003" w:type="dxa"/>
          </w:tcPr>
          <w:p w14:paraId="26EF807A" w14:textId="70BE1EE3" w:rsidR="00D429AC" w:rsidRDefault="00D429AC">
            <w:pPr>
              <w:tabs>
                <w:tab w:val="left" w:pos="966"/>
              </w:tabs>
              <w:spacing w:before="120" w:after="120" w:line="256" w:lineRule="auto"/>
              <w:rPr>
                <w:rFonts w:eastAsia="Calibri" w:cstheme="minorHAnsi"/>
                <w:b/>
                <w:sz w:val="22"/>
                <w:szCs w:val="22"/>
                <w:lang w:eastAsia="en-US"/>
              </w:rPr>
            </w:pPr>
          </w:p>
        </w:tc>
        <w:tc>
          <w:tcPr>
            <w:tcW w:w="7938" w:type="dxa"/>
            <w:gridSpan w:val="2"/>
          </w:tcPr>
          <w:p w14:paraId="4D20A2E8" w14:textId="5AD321A2" w:rsidR="00D429AC" w:rsidRDefault="00D429AC">
            <w:pPr>
              <w:spacing w:before="120" w:after="120" w:line="256" w:lineRule="auto"/>
              <w:ind w:left="-57"/>
              <w:jc w:val="both"/>
              <w:rPr>
                <w:rFonts w:eastAsia="Calibri" w:cstheme="minorHAnsi"/>
                <w:sz w:val="22"/>
                <w:szCs w:val="22"/>
                <w:lang w:eastAsia="en-US"/>
              </w:rPr>
            </w:pPr>
          </w:p>
        </w:tc>
      </w:tr>
      <w:tr w:rsidR="00D429AC" w14:paraId="2D227ABC" w14:textId="77777777" w:rsidTr="00486A32">
        <w:tc>
          <w:tcPr>
            <w:tcW w:w="2003" w:type="dxa"/>
            <w:hideMark/>
          </w:tcPr>
          <w:p w14:paraId="148346FA" w14:textId="7CECF7CA" w:rsidR="00D429AC" w:rsidRDefault="00D429AC">
            <w:pPr>
              <w:tabs>
                <w:tab w:val="left" w:pos="966"/>
              </w:tabs>
              <w:spacing w:before="120" w:after="120" w:line="256" w:lineRule="auto"/>
              <w:rPr>
                <w:rFonts w:eastAsia="Calibri" w:cstheme="minorHAnsi"/>
                <w:b/>
                <w:sz w:val="22"/>
                <w:szCs w:val="22"/>
                <w:lang w:eastAsia="en-US"/>
              </w:rPr>
            </w:pPr>
            <w:r>
              <w:rPr>
                <w:rFonts w:eastAsia="Calibri" w:cstheme="minorHAnsi"/>
                <w:b/>
              </w:rPr>
              <w:t xml:space="preserve">VISTO </w:t>
            </w:r>
          </w:p>
        </w:tc>
        <w:tc>
          <w:tcPr>
            <w:tcW w:w="7938" w:type="dxa"/>
            <w:gridSpan w:val="2"/>
            <w:hideMark/>
          </w:tcPr>
          <w:p w14:paraId="0B469082" w14:textId="36D2F434" w:rsidR="00D429AC" w:rsidRDefault="00D429AC">
            <w:pPr>
              <w:spacing w:before="120" w:after="120" w:line="256" w:lineRule="auto"/>
              <w:ind w:left="-57"/>
              <w:jc w:val="both"/>
              <w:rPr>
                <w:rFonts w:eastAsia="Calibri" w:cstheme="minorHAnsi"/>
                <w:sz w:val="22"/>
                <w:szCs w:val="22"/>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r>
      <w:tr w:rsidR="00D429AC" w14:paraId="5A65BA5E" w14:textId="77777777" w:rsidTr="00486A32">
        <w:tc>
          <w:tcPr>
            <w:tcW w:w="2003" w:type="dxa"/>
            <w:hideMark/>
          </w:tcPr>
          <w:p w14:paraId="1ECB37EB" w14:textId="573925F1" w:rsidR="00D429AC" w:rsidRDefault="00D429AC">
            <w:pPr>
              <w:spacing w:before="120" w:after="120" w:line="256" w:lineRule="auto"/>
              <w:rPr>
                <w:rFonts w:eastAsia="Calibri" w:cstheme="minorHAnsi"/>
                <w:b/>
                <w:sz w:val="22"/>
                <w:szCs w:val="22"/>
                <w:lang w:eastAsia="en-US"/>
              </w:rPr>
            </w:pPr>
            <w:r>
              <w:rPr>
                <w:rFonts w:cstheme="minorHAnsi"/>
                <w:b/>
                <w:bCs/>
              </w:rPr>
              <w:t>CONSIDERATO</w:t>
            </w:r>
          </w:p>
        </w:tc>
        <w:tc>
          <w:tcPr>
            <w:tcW w:w="7938" w:type="dxa"/>
            <w:gridSpan w:val="2"/>
            <w:hideMark/>
          </w:tcPr>
          <w:p w14:paraId="752CFFFE" w14:textId="09316552" w:rsidR="00D429AC" w:rsidRDefault="00D429AC">
            <w:pPr>
              <w:spacing w:before="120" w:after="120" w:line="256" w:lineRule="auto"/>
              <w:ind w:left="-57"/>
              <w:jc w:val="both"/>
              <w:rPr>
                <w:rFonts w:eastAsia="Calibri" w:cstheme="minorHAnsi"/>
                <w:sz w:val="22"/>
                <w:szCs w:val="22"/>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r>
      <w:tr w:rsidR="00D429AC" w14:paraId="51A24987" w14:textId="77777777" w:rsidTr="00486A32">
        <w:tc>
          <w:tcPr>
            <w:tcW w:w="2003" w:type="dxa"/>
            <w:hideMark/>
          </w:tcPr>
          <w:p w14:paraId="0BAB952C" w14:textId="33D2CFB6" w:rsidR="00D429AC" w:rsidRDefault="00D429AC">
            <w:pPr>
              <w:widowControl w:val="0"/>
              <w:spacing w:before="120" w:after="120" w:line="256" w:lineRule="auto"/>
              <w:jc w:val="both"/>
              <w:rPr>
                <w:rFonts w:cstheme="minorHAnsi"/>
                <w:b/>
                <w:bCs/>
                <w:sz w:val="22"/>
                <w:szCs w:val="22"/>
                <w:lang w:eastAsia="en-US"/>
              </w:rPr>
            </w:pPr>
            <w:r>
              <w:rPr>
                <w:rFonts w:eastAsia="Calibri" w:cstheme="minorHAnsi"/>
                <w:b/>
              </w:rPr>
              <w:t>TENUTO CONTO</w:t>
            </w:r>
          </w:p>
        </w:tc>
        <w:tc>
          <w:tcPr>
            <w:tcW w:w="7938" w:type="dxa"/>
            <w:gridSpan w:val="2"/>
            <w:hideMark/>
          </w:tcPr>
          <w:p w14:paraId="50867779" w14:textId="3082C084" w:rsidR="00D429AC" w:rsidRDefault="00D429AC">
            <w:pPr>
              <w:widowControl w:val="0"/>
              <w:spacing w:before="120" w:after="120" w:line="256" w:lineRule="auto"/>
              <w:jc w:val="both"/>
              <w:rPr>
                <w:rFonts w:cstheme="minorHAnsi"/>
                <w:bCs/>
                <w:sz w:val="22"/>
                <w:szCs w:val="22"/>
                <w:lang w:eastAsia="en-US"/>
              </w:rPr>
            </w:pPr>
            <w:r>
              <w:rPr>
                <w:rFonts w:eastAsia="Calibri" w:cstheme="minorHAnsi"/>
              </w:rPr>
              <w:t xml:space="preserve">del fatto 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r>
      <w:tr w:rsidR="00D429AC" w14:paraId="1BD20047" w14:textId="77777777" w:rsidTr="004C117C">
        <w:trPr>
          <w:trHeight w:val="690"/>
        </w:trPr>
        <w:tc>
          <w:tcPr>
            <w:tcW w:w="2003" w:type="dxa"/>
          </w:tcPr>
          <w:p w14:paraId="59EBA173" w14:textId="35F103CE" w:rsidR="00D429AC" w:rsidRDefault="00D429AC">
            <w:pPr>
              <w:spacing w:before="120" w:after="120" w:line="256" w:lineRule="auto"/>
              <w:jc w:val="both"/>
              <w:rPr>
                <w:rFonts w:eastAsia="Calibri" w:cstheme="minorHAnsi"/>
                <w:b/>
                <w:sz w:val="22"/>
                <w:szCs w:val="22"/>
                <w:lang w:eastAsia="en-US"/>
              </w:rPr>
            </w:pPr>
          </w:p>
        </w:tc>
        <w:tc>
          <w:tcPr>
            <w:tcW w:w="7938" w:type="dxa"/>
            <w:gridSpan w:val="2"/>
          </w:tcPr>
          <w:p w14:paraId="3F9D97B6" w14:textId="6274CD33" w:rsidR="00D429AC" w:rsidRDefault="00D429AC">
            <w:pPr>
              <w:spacing w:before="120" w:after="120" w:line="256" w:lineRule="auto"/>
              <w:ind w:left="-57"/>
              <w:jc w:val="both"/>
              <w:rPr>
                <w:rFonts w:eastAsia="Calibri" w:cstheme="minorHAnsi"/>
                <w:sz w:val="22"/>
                <w:szCs w:val="22"/>
                <w:lang w:eastAsia="en-US"/>
              </w:rPr>
            </w:pPr>
          </w:p>
        </w:tc>
      </w:tr>
    </w:tbl>
    <w:p w14:paraId="6261717E" w14:textId="77777777" w:rsidR="00E41749" w:rsidRDefault="00E41749" w:rsidP="00E41749">
      <w:pPr>
        <w:jc w:val="center"/>
        <w:rPr>
          <w:rFonts w:asciiTheme="minorHAnsi" w:hAnsiTheme="minorHAnsi" w:cstheme="minorHAnsi"/>
          <w:b/>
          <w:bCs/>
          <w:szCs w:val="24"/>
          <w:lang w:eastAsia="en-US"/>
        </w:rPr>
      </w:pPr>
      <w:r>
        <w:rPr>
          <w:rFonts w:cstheme="minorHAnsi"/>
          <w:b/>
          <w:bCs/>
          <w:szCs w:val="24"/>
        </w:rPr>
        <w:t>DETERMINA</w:t>
      </w:r>
    </w:p>
    <w:p w14:paraId="4F4BD679" w14:textId="77777777" w:rsidR="00E41749" w:rsidRDefault="00E41749" w:rsidP="00E41749">
      <w:pPr>
        <w:jc w:val="center"/>
        <w:rPr>
          <w:rFonts w:cstheme="minorHAnsi"/>
          <w:b/>
          <w:bCs/>
          <w:sz w:val="22"/>
          <w:szCs w:val="22"/>
        </w:rPr>
      </w:pPr>
    </w:p>
    <w:p w14:paraId="2B6FC8C9" w14:textId="77777777" w:rsidR="00E41749" w:rsidRDefault="00E41749" w:rsidP="00E41749">
      <w:pPr>
        <w:suppressAutoHyphens/>
        <w:spacing w:line="360" w:lineRule="auto"/>
        <w:jc w:val="both"/>
        <w:rPr>
          <w:rFonts w:eastAsia="Times New Roman" w:cstheme="minorHAnsi"/>
          <w:lang w:eastAsia="zh-CN"/>
        </w:rPr>
      </w:pPr>
      <w:r>
        <w:rPr>
          <w:rFonts w:eastAsia="Times New Roman" w:cstheme="minorHAnsi"/>
          <w:lang w:eastAsia="zh-CN"/>
        </w:rPr>
        <w:t>Per i motivi espressi nella premessa, che si intendono integralmente richiamati:</w:t>
      </w:r>
    </w:p>
    <w:p w14:paraId="7A767EEA" w14:textId="16B70CE4" w:rsidR="00E41749" w:rsidRPr="00D429AC" w:rsidRDefault="00E41749" w:rsidP="00831A87">
      <w:pPr>
        <w:pStyle w:val="Paragrafoelenco"/>
        <w:numPr>
          <w:ilvl w:val="0"/>
          <w:numId w:val="18"/>
        </w:numPr>
        <w:spacing w:before="120" w:after="120" w:line="240" w:lineRule="auto"/>
        <w:jc w:val="both"/>
        <w:rPr>
          <w:rFonts w:eastAsiaTheme="minorHAnsi" w:cstheme="minorBidi"/>
        </w:rPr>
      </w:pPr>
      <w:r>
        <w:t xml:space="preserve">di approvare la proposta di aggiudicazione relativa alla </w:t>
      </w:r>
      <w:r w:rsidRPr="00D429AC">
        <w:rPr>
          <w:rFonts w:cstheme="minorHAnsi"/>
          <w:bCs/>
        </w:rPr>
        <w:t>procedura per l’affidamento de</w:t>
      </w:r>
      <w:r w:rsidR="00D429AC" w:rsidRPr="00D429AC">
        <w:rPr>
          <w:rFonts w:cstheme="minorHAnsi"/>
          <w:bCs/>
        </w:rPr>
        <w:t>lla</w:t>
      </w:r>
      <w:r w:rsidRPr="00D429AC">
        <w:rPr>
          <w:rFonts w:cstheme="minorHAnsi"/>
          <w:bCs/>
        </w:rPr>
        <w:t xml:space="preserve"> </w:t>
      </w:r>
      <w:r w:rsidRPr="00D429AC">
        <w:rPr>
          <w:rFonts w:cstheme="minorHAnsi"/>
          <w:bCs/>
          <w:i/>
        </w:rPr>
        <w:t>fornitur</w:t>
      </w:r>
      <w:r w:rsidR="00D429AC" w:rsidRPr="00D429AC">
        <w:rPr>
          <w:rFonts w:cstheme="minorHAnsi"/>
          <w:bCs/>
          <w:i/>
        </w:rPr>
        <w:t>a</w:t>
      </w:r>
      <w:r w:rsidRPr="00D429AC">
        <w:rPr>
          <w:rFonts w:cstheme="minorHAnsi"/>
          <w:bCs/>
        </w:rPr>
        <w:t xml:space="preserve"> aventi ad oggetto </w:t>
      </w:r>
      <w:r w:rsidR="000D306F" w:rsidRPr="004F47B0">
        <w:rPr>
          <w:rFonts w:cstheme="minorHAnsi"/>
          <w:b/>
          <w:bCs/>
        </w:rPr>
        <w:t>N°</w:t>
      </w:r>
      <w:r w:rsidR="000D306F">
        <w:rPr>
          <w:rFonts w:cstheme="minorHAnsi"/>
          <w:b/>
          <w:bCs/>
        </w:rPr>
        <w:t>6</w:t>
      </w:r>
      <w:r w:rsidR="000D306F" w:rsidRPr="004F47B0">
        <w:rPr>
          <w:rFonts w:cstheme="minorHAnsi"/>
          <w:b/>
          <w:bCs/>
        </w:rPr>
        <w:t xml:space="preserve"> </w:t>
      </w:r>
      <w:r w:rsidR="000D306F" w:rsidRPr="001C7F84">
        <w:rPr>
          <w:rFonts w:cstheme="minorHAnsi"/>
          <w:b/>
          <w:bCs/>
        </w:rPr>
        <w:t>TERMOCICLATORI E</w:t>
      </w:r>
      <w:r w:rsidR="000D306F">
        <w:rPr>
          <w:rFonts w:cstheme="minorHAnsi"/>
          <w:b/>
          <w:bCs/>
        </w:rPr>
        <w:t xml:space="preserve"> N.14 </w:t>
      </w:r>
      <w:r w:rsidR="000D306F" w:rsidRPr="001C7F84">
        <w:rPr>
          <w:rFonts w:cstheme="minorHAnsi"/>
          <w:b/>
          <w:bCs/>
        </w:rPr>
        <w:t>ALIMENTATORI</w:t>
      </w:r>
      <w:r w:rsidRPr="00D429AC">
        <w:rPr>
          <w:rFonts w:cstheme="minorHAnsi"/>
        </w:rPr>
        <w:t>;</w:t>
      </w:r>
    </w:p>
    <w:p w14:paraId="2EEFC42E" w14:textId="715C3E44" w:rsidR="00E41749" w:rsidRPr="00D429AC" w:rsidRDefault="00E41749" w:rsidP="00831A87">
      <w:pPr>
        <w:pStyle w:val="Paragrafoelenco"/>
        <w:numPr>
          <w:ilvl w:val="0"/>
          <w:numId w:val="18"/>
        </w:numPr>
        <w:spacing w:before="120" w:after="120" w:line="240" w:lineRule="auto"/>
        <w:jc w:val="both"/>
        <w:rPr>
          <w:rFonts w:cstheme="minorHAnsi"/>
          <w:bCs/>
        </w:rPr>
      </w:pPr>
      <w:r w:rsidRPr="00D429AC">
        <w:rPr>
          <w:rFonts w:cstheme="minorHAnsi"/>
          <w:bCs/>
        </w:rPr>
        <w:t xml:space="preserve">conseguentemente di aggiudicare la procedura in discorso </w:t>
      </w:r>
      <w:r w:rsidRPr="00D429AC">
        <w:rPr>
          <w:rFonts w:cstheme="minorHAnsi"/>
        </w:rPr>
        <w:t xml:space="preserve">all’operatore economico </w:t>
      </w:r>
      <w:r w:rsidR="000D306F" w:rsidRPr="00395DCE">
        <w:rPr>
          <w:rFonts w:cstheme="minorHAnsi"/>
          <w:b/>
          <w:bCs/>
        </w:rPr>
        <w:t>BIO-RAD LABORATORIES SRL</w:t>
      </w:r>
      <w:r w:rsidRPr="00D429AC">
        <w:rPr>
          <w:rFonts w:cstheme="minorHAnsi"/>
        </w:rPr>
        <w:t xml:space="preserve">, con sede in </w:t>
      </w:r>
      <w:r w:rsidR="000D306F" w:rsidRPr="000D306F">
        <w:rPr>
          <w:rFonts w:cstheme="minorHAnsi"/>
        </w:rPr>
        <w:t>VIA B. CELLINI N.18/A - SEGRATE (MI)</w:t>
      </w:r>
      <w:r w:rsidR="000D306F" w:rsidRPr="000D306F">
        <w:rPr>
          <w:rFonts w:cstheme="minorHAnsi"/>
        </w:rPr>
        <w:t xml:space="preserve"> </w:t>
      </w:r>
      <w:r w:rsidRPr="00D429AC">
        <w:rPr>
          <w:rFonts w:cstheme="minorHAnsi"/>
        </w:rPr>
        <w:t>P.IVA</w:t>
      </w:r>
      <w:r w:rsidR="00831A87">
        <w:rPr>
          <w:rFonts w:cstheme="minorHAnsi"/>
        </w:rPr>
        <w:t xml:space="preserve"> </w:t>
      </w:r>
      <w:r w:rsidR="000D306F" w:rsidRPr="000D306F">
        <w:rPr>
          <w:rFonts w:cstheme="minorHAnsi"/>
        </w:rPr>
        <w:t>00801720152</w:t>
      </w:r>
      <w:r w:rsidRPr="00D429AC">
        <w:rPr>
          <w:rFonts w:cstheme="minorHAnsi"/>
        </w:rPr>
        <w:t xml:space="preserve">, alle condizioni di cui all’Offerta Economica presentata, recante quest’ultima un prezzo complessivo offerto pari a euro </w:t>
      </w:r>
      <w:r w:rsidR="000D306F">
        <w:rPr>
          <w:rFonts w:cstheme="minorHAnsi"/>
        </w:rPr>
        <w:t>22.365,43</w:t>
      </w:r>
      <w:r w:rsidR="00D429AC">
        <w:rPr>
          <w:rFonts w:cstheme="minorHAnsi"/>
        </w:rPr>
        <w:t xml:space="preserve"> </w:t>
      </w:r>
      <w:r w:rsidRPr="00D429AC">
        <w:rPr>
          <w:rFonts w:cstheme="minorHAnsi"/>
        </w:rPr>
        <w:t xml:space="preserve">ed un ribasso pari a </w:t>
      </w:r>
      <w:r w:rsidR="000D306F" w:rsidRPr="00395DCE">
        <w:rPr>
          <w:rFonts w:cstheme="minorHAnsi"/>
        </w:rPr>
        <w:t>2.634,57</w:t>
      </w:r>
      <w:r w:rsidR="000D306F">
        <w:rPr>
          <w:rFonts w:cstheme="minorHAnsi"/>
        </w:rPr>
        <w:t xml:space="preserve"> </w:t>
      </w:r>
      <w:r w:rsidRPr="00D429AC">
        <w:rPr>
          <w:rFonts w:cstheme="minorHAnsi"/>
        </w:rPr>
        <w:t>il tutto oltre IVA come per legge;</w:t>
      </w:r>
      <w:r w:rsidRPr="00D429AC">
        <w:rPr>
          <w:rFonts w:cstheme="minorHAnsi"/>
          <w:bCs/>
        </w:rPr>
        <w:t xml:space="preserve"> </w:t>
      </w:r>
    </w:p>
    <w:p w14:paraId="777733E9" w14:textId="0AE9491F" w:rsidR="00E41749" w:rsidRDefault="00E41749" w:rsidP="00831A87">
      <w:pPr>
        <w:pStyle w:val="Paragrafoelenco"/>
        <w:numPr>
          <w:ilvl w:val="0"/>
          <w:numId w:val="18"/>
        </w:numPr>
        <w:spacing w:before="120" w:after="120" w:line="240" w:lineRule="auto"/>
        <w:jc w:val="both"/>
        <w:rPr>
          <w:rFonts w:cstheme="minorHAnsi"/>
          <w:bCs/>
        </w:rPr>
      </w:pPr>
      <w:r>
        <w:rPr>
          <w:rFonts w:cstheme="minorHAnsi"/>
          <w:bCs/>
        </w:rPr>
        <w:t xml:space="preserve">di autorizzare l’assunzione del relativo impegno di spesa, da imputare sul capitolo </w:t>
      </w:r>
      <w:r w:rsidR="00526E72" w:rsidRPr="00526E72">
        <w:rPr>
          <w:rFonts w:cstheme="minorHAnsi"/>
          <w:bCs/>
        </w:rPr>
        <w:t>CA.01.10.02.03.01</w:t>
      </w:r>
      <w:r w:rsidR="00831A87">
        <w:rPr>
          <w:rFonts w:cstheme="minorHAnsi"/>
          <w:bCs/>
        </w:rPr>
        <w:t xml:space="preserve"> </w:t>
      </w:r>
      <w:r w:rsidR="00526E72" w:rsidRPr="00831A87">
        <w:rPr>
          <w:rFonts w:cstheme="minorHAnsi"/>
          <w:b/>
        </w:rPr>
        <w:t>MACCHINARI E ATTREZZATURE SCIENTIFICHE</w:t>
      </w:r>
      <w:r w:rsidR="00526E72">
        <w:rPr>
          <w:rFonts w:cstheme="minorHAnsi"/>
          <w:bCs/>
        </w:rPr>
        <w:t xml:space="preserve"> </w:t>
      </w:r>
      <w:r w:rsidR="000D306F">
        <w:rPr>
          <w:rFonts w:cstheme="minorHAnsi"/>
          <w:bCs/>
        </w:rPr>
        <w:t xml:space="preserve">e </w:t>
      </w:r>
      <w:r w:rsidR="000D306F" w:rsidRPr="000D306F">
        <w:rPr>
          <w:b/>
          <w:bCs/>
        </w:rPr>
        <w:t>ACQUISTO BENI STRUMENTALI</w:t>
      </w:r>
      <w:r w:rsidR="000D306F">
        <w:rPr>
          <w:rFonts w:cstheme="minorHAnsi"/>
          <w:bCs/>
        </w:rPr>
        <w:t xml:space="preserve"> </w:t>
      </w:r>
      <w:r>
        <w:rPr>
          <w:rFonts w:cstheme="minorHAnsi"/>
          <w:bCs/>
        </w:rPr>
        <w:t xml:space="preserve">del bilancio unico di Ateneo di previsione annuale autorizzatorio </w:t>
      </w:r>
      <w:r w:rsidR="00653D64">
        <w:rPr>
          <w:rFonts w:cstheme="minorHAnsi"/>
          <w:bCs/>
        </w:rPr>
        <w:t>per l’esercizio finanziario 202</w:t>
      </w:r>
      <w:r w:rsidR="00526E72">
        <w:rPr>
          <w:rFonts w:cstheme="minorHAnsi"/>
          <w:bCs/>
        </w:rPr>
        <w:t>1</w:t>
      </w:r>
      <w:r w:rsidR="00831A87">
        <w:rPr>
          <w:rFonts w:cstheme="minorHAnsi"/>
          <w:bCs/>
        </w:rPr>
        <w:t xml:space="preserve"> SUL PROGETTO </w:t>
      </w:r>
      <w:r w:rsidR="00831A87" w:rsidRPr="00831A87">
        <w:rPr>
          <w:rFonts w:cstheme="minorHAnsi"/>
          <w:b/>
        </w:rPr>
        <w:t>000016_DIPMMBM_DIPARTIMENTI_DI_ECCELLENZA</w:t>
      </w:r>
      <w:r>
        <w:rPr>
          <w:rFonts w:cstheme="minorHAnsi"/>
          <w:bCs/>
        </w:rPr>
        <w:t>;</w:t>
      </w:r>
    </w:p>
    <w:p w14:paraId="330F760B" w14:textId="77777777" w:rsidR="00E41749" w:rsidRDefault="00E41749" w:rsidP="00831A87">
      <w:pPr>
        <w:numPr>
          <w:ilvl w:val="0"/>
          <w:numId w:val="19"/>
        </w:numPr>
        <w:suppressAutoHyphens/>
        <w:spacing w:before="120" w:after="120"/>
        <w:jc w:val="both"/>
        <w:rPr>
          <w:rFonts w:cstheme="minorHAnsi"/>
          <w:bCs/>
        </w:rPr>
      </w:pPr>
      <w:r>
        <w:rPr>
          <w:rFonts w:cstheme="minorHAnsi"/>
          <w:bCs/>
        </w:rPr>
        <w:lastRenderedPageBreak/>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73305C55" w14:textId="77777777" w:rsidR="00E41749" w:rsidRDefault="00E41749" w:rsidP="00831A87">
      <w:pPr>
        <w:jc w:val="both"/>
        <w:rPr>
          <w:rFonts w:eastAsia="Calibri" w:cstheme="minorHAnsi"/>
        </w:rPr>
      </w:pPr>
      <w:r>
        <w:rPr>
          <w:rFonts w:eastAsia="Calibri" w:cstheme="minorHAnsi"/>
        </w:rPr>
        <w:t xml:space="preserve">Il presente provvedimento di aggiudicazione diventerà efficace solo una volta ultimate, con esito positivo, le verifiche circa il possesso dei requisiti di capacità generale in capo all’aggiudicatario, ai sensi dell’art. 32, comma 7, del </w:t>
      </w:r>
      <w:proofErr w:type="spellStart"/>
      <w:r>
        <w:rPr>
          <w:rFonts w:eastAsia="Calibri" w:cstheme="minorHAnsi"/>
        </w:rPr>
        <w:t>D.Lgs.</w:t>
      </w:r>
      <w:proofErr w:type="spellEnd"/>
      <w:r>
        <w:rPr>
          <w:rFonts w:eastAsia="Calibri" w:cstheme="minorHAnsi"/>
        </w:rPr>
        <w:t xml:space="preserve"> 50/2016 e </w:t>
      </w:r>
      <w:proofErr w:type="spellStart"/>
      <w:r>
        <w:rPr>
          <w:rFonts w:eastAsia="Calibri" w:cstheme="minorHAnsi"/>
        </w:rPr>
        <w:t>s.m.i.</w:t>
      </w:r>
      <w:proofErr w:type="spellEnd"/>
      <w:r>
        <w:rPr>
          <w:rFonts w:eastAsia="Calibri" w:cstheme="minorHAnsi"/>
        </w:rPr>
        <w:t>.</w:t>
      </w:r>
    </w:p>
    <w:p w14:paraId="21532F01" w14:textId="6655A452" w:rsidR="00615EA2" w:rsidRDefault="00615EA2" w:rsidP="00E41749">
      <w:pPr>
        <w:rPr>
          <w:rFonts w:eastAsia="Calibri" w:cstheme="minorHAnsi"/>
        </w:rPr>
      </w:pPr>
    </w:p>
    <w:p w14:paraId="7E8DD78B" w14:textId="2292F612" w:rsidR="00526E72" w:rsidRDefault="00526E72" w:rsidP="00E41749">
      <w:pPr>
        <w:rPr>
          <w:rFonts w:eastAsia="Calibri" w:cstheme="minorHAnsi"/>
        </w:rPr>
      </w:pPr>
    </w:p>
    <w:p w14:paraId="7AF6CCB4" w14:textId="77777777" w:rsidR="00526E72" w:rsidRDefault="00526E72" w:rsidP="00E41749">
      <w:pPr>
        <w:rPr>
          <w:rFonts w:eastAsia="Calibri" w:cstheme="minorHAnsi"/>
        </w:rPr>
      </w:pPr>
    </w:p>
    <w:p w14:paraId="47F7CE79" w14:textId="77777777" w:rsidR="00526E72" w:rsidRDefault="00526E72" w:rsidP="00526E72">
      <w:pPr>
        <w:ind w:right="417"/>
        <w:rPr>
          <w:rFonts w:ascii="Times New Roman" w:hAnsi="Times New Roman"/>
          <w:bCs/>
          <w:iCs/>
          <w:sz w:val="22"/>
          <w:szCs w:val="22"/>
        </w:rPr>
      </w:pPr>
      <w:r>
        <w:rPr>
          <w:rFonts w:ascii="Times New Roman" w:hAnsi="Times New Roman"/>
          <w:bCs/>
          <w:iCs/>
          <w:sz w:val="22"/>
          <w:szCs w:val="22"/>
        </w:rPr>
        <w:t>Il Responsabile dei Processi Contabili</w:t>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t>Il Direttore del Dipartimento</w:t>
      </w:r>
    </w:p>
    <w:p w14:paraId="2E4E04D0" w14:textId="08B8DD1D" w:rsidR="0029145F" w:rsidRPr="00E41749" w:rsidRDefault="00526E72" w:rsidP="00526E72">
      <w:r>
        <w:rPr>
          <w:rFonts w:ascii="Times New Roman" w:hAnsi="Times New Roman"/>
          <w:bCs/>
          <w:iCs/>
          <w:sz w:val="22"/>
          <w:szCs w:val="22"/>
        </w:rPr>
        <w:tab/>
        <w:t xml:space="preserve">  Dr.ssa Annunziata Albanese</w:t>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t xml:space="preserve">   Prof.ssa Franca Esposito</w:t>
      </w:r>
    </w:p>
    <w:sectPr w:rsidR="0029145F" w:rsidRPr="00E41749" w:rsidSect="00BF09D4">
      <w:headerReference w:type="default" r:id="rId9"/>
      <w:footerReference w:type="default" r:id="rId10"/>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275A2" w14:textId="77777777" w:rsidR="00234115" w:rsidRDefault="00234115">
      <w:r>
        <w:separator/>
      </w:r>
    </w:p>
  </w:endnote>
  <w:endnote w:type="continuationSeparator" w:id="0">
    <w:p w14:paraId="53650CF4" w14:textId="77777777" w:rsidR="00234115" w:rsidRDefault="00234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F2CB0"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004212F0"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289E0" w14:textId="77777777" w:rsidR="00234115" w:rsidRDefault="00234115">
      <w:r>
        <w:separator/>
      </w:r>
    </w:p>
  </w:footnote>
  <w:footnote w:type="continuationSeparator" w:id="0">
    <w:p w14:paraId="6FCF4685" w14:textId="77777777" w:rsidR="00234115" w:rsidRDefault="002341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79458" w14:textId="77777777" w:rsidR="001B2932" w:rsidRDefault="001B2932">
    <w:pPr>
      <w:pStyle w:val="Intestazione"/>
    </w:pPr>
    <w:r>
      <w:rPr>
        <w:noProof/>
      </w:rPr>
      <w:drawing>
        <wp:anchor distT="0" distB="0" distL="114300" distR="114300" simplePos="0" relativeHeight="251659264" behindDoc="0" locked="0" layoutInCell="1" allowOverlap="1" wp14:anchorId="3AE32093" wp14:editId="366588C6">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7672C9E9"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2CB8D699"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4A0D753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01576DD8"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1DB24A" w14:textId="77777777" w:rsidR="00BF09D4" w:rsidRDefault="00BF09D4" w:rsidP="00BF09D4">
    <w:pPr>
      <w:pStyle w:val="Intestazione"/>
      <w:tabs>
        <w:tab w:val="clear" w:pos="4819"/>
        <w:tab w:val="clear" w:pos="9638"/>
        <w:tab w:val="left" w:pos="3624"/>
        <w:tab w:val="left" w:pos="3828"/>
      </w:tabs>
    </w:pPr>
  </w:p>
  <w:p w14:paraId="184D8AEA" w14:textId="77777777" w:rsidR="00BF09D4" w:rsidRPr="00E07FFD" w:rsidRDefault="00BF09D4" w:rsidP="00BF09D4">
    <w:pPr>
      <w:pStyle w:val="Intestazione"/>
      <w:tabs>
        <w:tab w:val="clear" w:pos="4819"/>
        <w:tab w:val="clear" w:pos="9638"/>
        <w:tab w:val="left" w:pos="3624"/>
        <w:tab w:val="left" w:pos="3828"/>
      </w:tabs>
    </w:pPr>
  </w:p>
  <w:p w14:paraId="71D703AA"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0C2280"/>
    <w:multiLevelType w:val="hybridMultilevel"/>
    <w:tmpl w:val="A754C8CC"/>
    <w:lvl w:ilvl="0" w:tplc="5BF66476">
      <w:start w:val="1"/>
      <w:numFmt w:val="bullet"/>
      <w:lvlText w:val="‒"/>
      <w:lvlJc w:val="left"/>
      <w:pPr>
        <w:ind w:left="720" w:hanging="360"/>
      </w:pPr>
      <w:rPr>
        <w:rFonts w:ascii="Calibri" w:hAnsi="Calibri"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5"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10"/>
  </w:num>
  <w:num w:numId="4">
    <w:abstractNumId w:val="15"/>
  </w:num>
  <w:num w:numId="5">
    <w:abstractNumId w:val="16"/>
  </w:num>
  <w:num w:numId="6">
    <w:abstractNumId w:val="13"/>
  </w:num>
  <w:num w:numId="7">
    <w:abstractNumId w:val="8"/>
  </w:num>
  <w:num w:numId="8">
    <w:abstractNumId w:val="5"/>
  </w:num>
  <w:num w:numId="9">
    <w:abstractNumId w:val="0"/>
  </w:num>
  <w:num w:numId="10">
    <w:abstractNumId w:val="7"/>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26BD"/>
    <w:rsid w:val="000A7AE7"/>
    <w:rsid w:val="000B366C"/>
    <w:rsid w:val="000C0C14"/>
    <w:rsid w:val="000D29C3"/>
    <w:rsid w:val="000D306F"/>
    <w:rsid w:val="000D4DA0"/>
    <w:rsid w:val="000E0EE7"/>
    <w:rsid w:val="000E140E"/>
    <w:rsid w:val="000E1C28"/>
    <w:rsid w:val="000F7F1C"/>
    <w:rsid w:val="0010570C"/>
    <w:rsid w:val="001121BE"/>
    <w:rsid w:val="00114613"/>
    <w:rsid w:val="00133D4E"/>
    <w:rsid w:val="00150E31"/>
    <w:rsid w:val="0016047F"/>
    <w:rsid w:val="00162362"/>
    <w:rsid w:val="001A2127"/>
    <w:rsid w:val="001B2932"/>
    <w:rsid w:val="001B4389"/>
    <w:rsid w:val="001C22C9"/>
    <w:rsid w:val="001C7F84"/>
    <w:rsid w:val="001E2B59"/>
    <w:rsid w:val="00207415"/>
    <w:rsid w:val="00217E50"/>
    <w:rsid w:val="00225D68"/>
    <w:rsid w:val="002263E3"/>
    <w:rsid w:val="0022759B"/>
    <w:rsid w:val="002276C4"/>
    <w:rsid w:val="00234115"/>
    <w:rsid w:val="002357FE"/>
    <w:rsid w:val="00245161"/>
    <w:rsid w:val="002667C3"/>
    <w:rsid w:val="00267FBF"/>
    <w:rsid w:val="0028151E"/>
    <w:rsid w:val="0029145F"/>
    <w:rsid w:val="00292BF1"/>
    <w:rsid w:val="00293B33"/>
    <w:rsid w:val="002968D4"/>
    <w:rsid w:val="002B27A7"/>
    <w:rsid w:val="002D0E4B"/>
    <w:rsid w:val="002D3A5B"/>
    <w:rsid w:val="002D780C"/>
    <w:rsid w:val="002E6B40"/>
    <w:rsid w:val="002E7A48"/>
    <w:rsid w:val="00307CC0"/>
    <w:rsid w:val="00311191"/>
    <w:rsid w:val="00316FC1"/>
    <w:rsid w:val="00323F18"/>
    <w:rsid w:val="00344191"/>
    <w:rsid w:val="00344908"/>
    <w:rsid w:val="003842F4"/>
    <w:rsid w:val="00391EF5"/>
    <w:rsid w:val="00393C0D"/>
    <w:rsid w:val="00395DCE"/>
    <w:rsid w:val="003A2D0E"/>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A32"/>
    <w:rsid w:val="00486BBF"/>
    <w:rsid w:val="00496E6C"/>
    <w:rsid w:val="004B0E09"/>
    <w:rsid w:val="004B50C6"/>
    <w:rsid w:val="004D7B52"/>
    <w:rsid w:val="004E63CA"/>
    <w:rsid w:val="004F47B0"/>
    <w:rsid w:val="0050006F"/>
    <w:rsid w:val="00526E72"/>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2E7B"/>
    <w:rsid w:val="005C4F0C"/>
    <w:rsid w:val="005E2A83"/>
    <w:rsid w:val="005E746C"/>
    <w:rsid w:val="005F4561"/>
    <w:rsid w:val="005F670D"/>
    <w:rsid w:val="006128F2"/>
    <w:rsid w:val="00615EA2"/>
    <w:rsid w:val="00623C52"/>
    <w:rsid w:val="006400D2"/>
    <w:rsid w:val="006439A3"/>
    <w:rsid w:val="00653D64"/>
    <w:rsid w:val="0065400F"/>
    <w:rsid w:val="006621B9"/>
    <w:rsid w:val="006909A5"/>
    <w:rsid w:val="006D31E7"/>
    <w:rsid w:val="006D577F"/>
    <w:rsid w:val="006E1B05"/>
    <w:rsid w:val="006E51AB"/>
    <w:rsid w:val="006E7739"/>
    <w:rsid w:val="006F6838"/>
    <w:rsid w:val="0073414A"/>
    <w:rsid w:val="00742FD8"/>
    <w:rsid w:val="00751FD0"/>
    <w:rsid w:val="007545A3"/>
    <w:rsid w:val="0076380A"/>
    <w:rsid w:val="00764C61"/>
    <w:rsid w:val="0078149A"/>
    <w:rsid w:val="0078427F"/>
    <w:rsid w:val="00785CEA"/>
    <w:rsid w:val="007A626B"/>
    <w:rsid w:val="007B5644"/>
    <w:rsid w:val="007C01AE"/>
    <w:rsid w:val="007C34AB"/>
    <w:rsid w:val="007E2B39"/>
    <w:rsid w:val="007E4E5F"/>
    <w:rsid w:val="007F259A"/>
    <w:rsid w:val="0080294F"/>
    <w:rsid w:val="00805C0D"/>
    <w:rsid w:val="008127CF"/>
    <w:rsid w:val="008135B2"/>
    <w:rsid w:val="00823A83"/>
    <w:rsid w:val="00826392"/>
    <w:rsid w:val="008277D0"/>
    <w:rsid w:val="00831A87"/>
    <w:rsid w:val="00852435"/>
    <w:rsid w:val="008629CF"/>
    <w:rsid w:val="00863033"/>
    <w:rsid w:val="0086586F"/>
    <w:rsid w:val="00874B4D"/>
    <w:rsid w:val="00880D26"/>
    <w:rsid w:val="00883BB5"/>
    <w:rsid w:val="008941B3"/>
    <w:rsid w:val="008943C4"/>
    <w:rsid w:val="008D18CA"/>
    <w:rsid w:val="008D5ACC"/>
    <w:rsid w:val="008D6E72"/>
    <w:rsid w:val="008F32EB"/>
    <w:rsid w:val="0090244D"/>
    <w:rsid w:val="009047F4"/>
    <w:rsid w:val="00906059"/>
    <w:rsid w:val="00907C4D"/>
    <w:rsid w:val="009151F9"/>
    <w:rsid w:val="00925429"/>
    <w:rsid w:val="0092570F"/>
    <w:rsid w:val="00933AFF"/>
    <w:rsid w:val="00941282"/>
    <w:rsid w:val="00967F68"/>
    <w:rsid w:val="009722A5"/>
    <w:rsid w:val="00976856"/>
    <w:rsid w:val="00977AFE"/>
    <w:rsid w:val="00986F91"/>
    <w:rsid w:val="009900FE"/>
    <w:rsid w:val="00993D48"/>
    <w:rsid w:val="009B4E29"/>
    <w:rsid w:val="009C12A6"/>
    <w:rsid w:val="009C5C0D"/>
    <w:rsid w:val="009F664D"/>
    <w:rsid w:val="00A02699"/>
    <w:rsid w:val="00A04667"/>
    <w:rsid w:val="00A06C17"/>
    <w:rsid w:val="00A13EAF"/>
    <w:rsid w:val="00A235F1"/>
    <w:rsid w:val="00A32B44"/>
    <w:rsid w:val="00A52E46"/>
    <w:rsid w:val="00A72A63"/>
    <w:rsid w:val="00A735C4"/>
    <w:rsid w:val="00A80886"/>
    <w:rsid w:val="00A8090F"/>
    <w:rsid w:val="00A86E41"/>
    <w:rsid w:val="00A978F4"/>
    <w:rsid w:val="00AB72DD"/>
    <w:rsid w:val="00AD3883"/>
    <w:rsid w:val="00B22E39"/>
    <w:rsid w:val="00B327B9"/>
    <w:rsid w:val="00B35A7E"/>
    <w:rsid w:val="00B375CF"/>
    <w:rsid w:val="00B41A8A"/>
    <w:rsid w:val="00B4220F"/>
    <w:rsid w:val="00B51975"/>
    <w:rsid w:val="00B62E0B"/>
    <w:rsid w:val="00B653B1"/>
    <w:rsid w:val="00B70D5B"/>
    <w:rsid w:val="00BA7593"/>
    <w:rsid w:val="00BB6E32"/>
    <w:rsid w:val="00BC5B49"/>
    <w:rsid w:val="00BD25DD"/>
    <w:rsid w:val="00BD60C7"/>
    <w:rsid w:val="00BE5AB0"/>
    <w:rsid w:val="00BF09D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7F39"/>
    <w:rsid w:val="00C93E79"/>
    <w:rsid w:val="00C946D0"/>
    <w:rsid w:val="00CA39B6"/>
    <w:rsid w:val="00CC4479"/>
    <w:rsid w:val="00D05930"/>
    <w:rsid w:val="00D17620"/>
    <w:rsid w:val="00D2298D"/>
    <w:rsid w:val="00D36D03"/>
    <w:rsid w:val="00D40E39"/>
    <w:rsid w:val="00D429AC"/>
    <w:rsid w:val="00D44659"/>
    <w:rsid w:val="00D448E3"/>
    <w:rsid w:val="00D478A6"/>
    <w:rsid w:val="00D745AC"/>
    <w:rsid w:val="00D777A8"/>
    <w:rsid w:val="00D8063B"/>
    <w:rsid w:val="00D80651"/>
    <w:rsid w:val="00D94246"/>
    <w:rsid w:val="00DD14D0"/>
    <w:rsid w:val="00DD6467"/>
    <w:rsid w:val="00DE66BD"/>
    <w:rsid w:val="00E00A18"/>
    <w:rsid w:val="00E063C4"/>
    <w:rsid w:val="00E069E5"/>
    <w:rsid w:val="00E07FFD"/>
    <w:rsid w:val="00E102AC"/>
    <w:rsid w:val="00E13423"/>
    <w:rsid w:val="00E13ADC"/>
    <w:rsid w:val="00E22EA0"/>
    <w:rsid w:val="00E4174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F0112D"/>
    <w:rsid w:val="00F108CE"/>
    <w:rsid w:val="00F12652"/>
    <w:rsid w:val="00F20774"/>
    <w:rsid w:val="00F57A86"/>
    <w:rsid w:val="00F658F5"/>
    <w:rsid w:val="00F715E1"/>
    <w:rsid w:val="00F82412"/>
    <w:rsid w:val="00F97B30"/>
    <w:rsid w:val="00FA5266"/>
    <w:rsid w:val="00FB1FC9"/>
    <w:rsid w:val="00FC1860"/>
    <w:rsid w:val="00FD0580"/>
    <w:rsid w:val="00FD0942"/>
    <w:rsid w:val="00FD371A"/>
    <w:rsid w:val="00FE2A1F"/>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9D6EEA1"/>
  <w15:docId w15:val="{CD92007C-D6E9-45B0-ADF1-372E857FF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E41749"/>
    <w:rPr>
      <w:color w:val="0000FF" w:themeColor="hyperlink"/>
      <w:u w:val="single"/>
    </w:rPr>
  </w:style>
  <w:style w:type="paragraph" w:styleId="NormaleWeb">
    <w:name w:val="Normal (Web)"/>
    <w:basedOn w:val="Normale"/>
    <w:uiPriority w:val="99"/>
    <w:unhideWhenUsed/>
    <w:rsid w:val="00E41749"/>
    <w:pPr>
      <w:spacing w:before="100" w:beforeAutospacing="1" w:after="100" w:afterAutospacing="1"/>
    </w:pPr>
    <w:rPr>
      <w:rFonts w:ascii="Times New Roman" w:eastAsia="Times New Roman" w:hAnsi="Times New Roman"/>
      <w:szCs w:val="24"/>
    </w:rPr>
  </w:style>
  <w:style w:type="paragraph" w:styleId="Rientrocorpodeltesto2">
    <w:name w:val="Body Text Indent 2"/>
    <w:basedOn w:val="Normale"/>
    <w:link w:val="Rientrocorpodeltesto2Carattere"/>
    <w:uiPriority w:val="99"/>
    <w:unhideWhenUsed/>
    <w:rsid w:val="00E41749"/>
    <w:pPr>
      <w:spacing w:before="120" w:after="120" w:line="480" w:lineRule="auto"/>
      <w:ind w:left="283"/>
    </w:pPr>
    <w:rPr>
      <w:rFonts w:asciiTheme="minorHAnsi" w:eastAsiaTheme="minorHAnsi" w:hAnsiTheme="minorHAnsi" w:cstheme="minorBidi"/>
      <w:sz w:val="22"/>
      <w:szCs w:val="22"/>
      <w:lang w:eastAsia="en-US"/>
    </w:rPr>
  </w:style>
  <w:style w:type="character" w:customStyle="1" w:styleId="Rientrocorpodeltesto2Carattere">
    <w:name w:val="Rientro corpo del testo 2 Carattere"/>
    <w:basedOn w:val="Carpredefinitoparagrafo"/>
    <w:link w:val="Rientrocorpodeltesto2"/>
    <w:uiPriority w:val="99"/>
    <w:rsid w:val="00E41749"/>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085954348">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6_0050.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24834-21B3-43F3-8DB9-7AB121815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735</Words>
  <Characters>4425</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5150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2021-09-06T15:49:00Z</cp:lastPrinted>
  <dcterms:created xsi:type="dcterms:W3CDTF">2021-10-25T11:32:00Z</dcterms:created>
  <dcterms:modified xsi:type="dcterms:W3CDTF">2021-10-25T11:45:00Z</dcterms:modified>
</cp:coreProperties>
</file>