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34AB" w:rsidRDefault="001E5CD5" w:rsidP="008632D1">
      <w:pPr>
        <w:ind w:right="417"/>
        <w:jc w:val="center"/>
        <w:rPr>
          <w:rFonts w:asciiTheme="minorHAnsi" w:hAnsiTheme="minorHAnsi" w:cstheme="minorHAnsi"/>
          <w:b/>
          <w:bCs/>
          <w:iCs/>
          <w:szCs w:val="24"/>
        </w:rPr>
      </w:pPr>
      <w:r>
        <w:rPr>
          <w:rFonts w:asciiTheme="minorHAnsi" w:hAnsiTheme="minorHAnsi" w:cstheme="minorHAnsi"/>
          <w:b/>
          <w:bCs/>
          <w:iCs/>
          <w:szCs w:val="24"/>
        </w:rPr>
        <w:t xml:space="preserve">DETERMINA N. </w:t>
      </w:r>
      <w:r w:rsidR="00FC0B14">
        <w:rPr>
          <w:rFonts w:asciiTheme="minorHAnsi" w:hAnsiTheme="minorHAnsi" w:cstheme="minorHAnsi"/>
          <w:b/>
          <w:bCs/>
          <w:iCs/>
          <w:szCs w:val="24"/>
        </w:rPr>
        <w:t>792</w:t>
      </w:r>
      <w:r w:rsidR="000945BB">
        <w:rPr>
          <w:rFonts w:asciiTheme="minorHAnsi" w:hAnsiTheme="minorHAnsi" w:cstheme="minorHAnsi"/>
          <w:b/>
          <w:bCs/>
          <w:iCs/>
          <w:szCs w:val="24"/>
        </w:rPr>
        <w:t xml:space="preserve"> DEL </w:t>
      </w:r>
      <w:r w:rsidR="00FC0B14">
        <w:rPr>
          <w:rFonts w:asciiTheme="minorHAnsi" w:hAnsiTheme="minorHAnsi" w:cstheme="minorHAnsi"/>
          <w:b/>
          <w:bCs/>
          <w:iCs/>
          <w:szCs w:val="24"/>
        </w:rPr>
        <w:t>10</w:t>
      </w:r>
      <w:r w:rsidR="00177D26">
        <w:rPr>
          <w:rFonts w:asciiTheme="minorHAnsi" w:hAnsiTheme="minorHAnsi" w:cstheme="minorHAnsi"/>
          <w:b/>
          <w:bCs/>
          <w:iCs/>
          <w:szCs w:val="24"/>
        </w:rPr>
        <w:t>/</w:t>
      </w:r>
      <w:r w:rsidR="00D40D74">
        <w:rPr>
          <w:rFonts w:asciiTheme="minorHAnsi" w:hAnsiTheme="minorHAnsi" w:cstheme="minorHAnsi"/>
          <w:b/>
          <w:bCs/>
          <w:iCs/>
          <w:szCs w:val="24"/>
        </w:rPr>
        <w:t>1</w:t>
      </w:r>
      <w:r w:rsidR="00FC0B14">
        <w:rPr>
          <w:rFonts w:asciiTheme="minorHAnsi" w:hAnsiTheme="minorHAnsi" w:cstheme="minorHAnsi"/>
          <w:b/>
          <w:bCs/>
          <w:iCs/>
          <w:szCs w:val="24"/>
        </w:rPr>
        <w:t>2</w:t>
      </w:r>
      <w:r w:rsidR="000945BB">
        <w:rPr>
          <w:rFonts w:asciiTheme="minorHAnsi" w:hAnsiTheme="minorHAnsi" w:cstheme="minorHAnsi"/>
          <w:b/>
          <w:bCs/>
          <w:iCs/>
          <w:szCs w:val="24"/>
        </w:rPr>
        <w:t>/2021</w:t>
      </w:r>
    </w:p>
    <w:p w:rsidR="00EB6949" w:rsidRDefault="00EB6949" w:rsidP="008632D1">
      <w:pPr>
        <w:ind w:right="417"/>
        <w:jc w:val="center"/>
        <w:rPr>
          <w:rFonts w:asciiTheme="minorHAnsi" w:hAnsiTheme="minorHAnsi" w:cstheme="minorHAnsi"/>
          <w:b/>
          <w:bCs/>
          <w:iCs/>
          <w:szCs w:val="24"/>
        </w:rPr>
      </w:pPr>
      <w:r w:rsidRPr="001C1B9F">
        <w:rPr>
          <w:rFonts w:asciiTheme="minorHAnsi" w:hAnsiTheme="minorHAnsi" w:cstheme="minorHAnsi"/>
          <w:b/>
          <w:bCs/>
          <w:iCs/>
          <w:szCs w:val="24"/>
        </w:rPr>
        <w:t>Affi</w:t>
      </w:r>
      <w:r>
        <w:rPr>
          <w:rFonts w:asciiTheme="minorHAnsi" w:hAnsiTheme="minorHAnsi" w:cstheme="minorHAnsi"/>
          <w:b/>
          <w:bCs/>
          <w:iCs/>
          <w:szCs w:val="24"/>
        </w:rPr>
        <w:t xml:space="preserve">damento diretto a ditta estera </w:t>
      </w:r>
      <w:proofErr w:type="spellStart"/>
      <w:r>
        <w:rPr>
          <w:rFonts w:asciiTheme="minorHAnsi" w:hAnsiTheme="minorHAnsi" w:cstheme="minorHAnsi"/>
          <w:b/>
          <w:bCs/>
          <w:iCs/>
          <w:szCs w:val="24"/>
        </w:rPr>
        <w:t>In</w:t>
      </w:r>
      <w:r w:rsidRPr="001C1B9F">
        <w:rPr>
          <w:rFonts w:asciiTheme="minorHAnsi" w:hAnsiTheme="minorHAnsi" w:cstheme="minorHAnsi"/>
          <w:b/>
          <w:bCs/>
          <w:iCs/>
          <w:szCs w:val="24"/>
        </w:rPr>
        <w:t>traUe</w:t>
      </w:r>
      <w:proofErr w:type="spellEnd"/>
    </w:p>
    <w:p w:rsidR="00AB11E8" w:rsidRDefault="00AB11E8" w:rsidP="008632D1">
      <w:pPr>
        <w:ind w:right="417"/>
        <w:jc w:val="center"/>
        <w:rPr>
          <w:rFonts w:asciiTheme="minorHAnsi" w:hAnsiTheme="minorHAnsi" w:cstheme="minorHAnsi"/>
          <w:b/>
          <w:bCs/>
          <w:iCs/>
          <w:szCs w:val="24"/>
        </w:rPr>
      </w:pPr>
    </w:p>
    <w:p w:rsidR="001F6FA9" w:rsidRPr="008E7712" w:rsidRDefault="001F6FA9" w:rsidP="008632D1">
      <w:pPr>
        <w:ind w:right="417"/>
        <w:jc w:val="center"/>
        <w:rPr>
          <w:rFonts w:asciiTheme="minorHAnsi" w:hAnsiTheme="minorHAnsi" w:cstheme="minorHAnsi"/>
          <w:b/>
          <w:bCs/>
          <w:iCs/>
          <w:szCs w:val="24"/>
        </w:rPr>
      </w:pPr>
    </w:p>
    <w:tbl>
      <w:tblPr>
        <w:tblW w:w="19470" w:type="dxa"/>
        <w:tblInd w:w="108" w:type="dxa"/>
        <w:tblLook w:val="04A0"/>
      </w:tblPr>
      <w:tblGrid>
        <w:gridCol w:w="1334"/>
        <w:gridCol w:w="671"/>
        <w:gridCol w:w="7918"/>
        <w:gridCol w:w="9547"/>
      </w:tblGrid>
      <w:tr w:rsidR="007C34AB" w:rsidRPr="008E7712" w:rsidTr="00D40D74">
        <w:trPr>
          <w:gridAfter w:val="1"/>
          <w:wAfter w:w="9547" w:type="dxa"/>
          <w:trHeight w:val="658"/>
        </w:trPr>
        <w:tc>
          <w:tcPr>
            <w:tcW w:w="1334" w:type="dxa"/>
            <w:tcBorders>
              <w:top w:val="single" w:sz="4" w:space="0" w:color="auto"/>
              <w:left w:val="single" w:sz="4" w:space="0" w:color="auto"/>
              <w:bottom w:val="single" w:sz="4" w:space="0" w:color="auto"/>
              <w:right w:val="single" w:sz="4" w:space="0" w:color="auto"/>
            </w:tcBorders>
            <w:hideMark/>
          </w:tcPr>
          <w:p w:rsidR="007C34AB" w:rsidRPr="00FA272A" w:rsidRDefault="007C34AB">
            <w:pPr>
              <w:autoSpaceDE w:val="0"/>
              <w:jc w:val="both"/>
              <w:rPr>
                <w:rFonts w:asciiTheme="minorHAnsi" w:eastAsia="Calibri" w:hAnsiTheme="minorHAnsi" w:cstheme="minorHAnsi"/>
                <w:b/>
                <w:bCs/>
                <w:iCs/>
                <w:szCs w:val="24"/>
                <w:lang w:eastAsia="en-US"/>
              </w:rPr>
            </w:pPr>
            <w:r w:rsidRPr="00FA272A">
              <w:rPr>
                <w:rFonts w:asciiTheme="minorHAnsi" w:eastAsia="Calibri" w:hAnsiTheme="minorHAnsi" w:cstheme="minorHAnsi"/>
                <w:b/>
                <w:szCs w:val="24"/>
              </w:rPr>
              <w:t>Oggetto:</w:t>
            </w:r>
          </w:p>
        </w:tc>
        <w:tc>
          <w:tcPr>
            <w:tcW w:w="8589" w:type="dxa"/>
            <w:gridSpan w:val="2"/>
            <w:tcBorders>
              <w:top w:val="single" w:sz="4" w:space="0" w:color="auto"/>
              <w:left w:val="single" w:sz="4" w:space="0" w:color="auto"/>
              <w:bottom w:val="single" w:sz="4" w:space="0" w:color="auto"/>
              <w:right w:val="single" w:sz="4" w:space="0" w:color="auto"/>
            </w:tcBorders>
            <w:hideMark/>
          </w:tcPr>
          <w:p w:rsidR="007C34AB" w:rsidRPr="00AB7C88" w:rsidRDefault="007526FD" w:rsidP="00FC0B14">
            <w:pPr>
              <w:autoSpaceDE w:val="0"/>
              <w:jc w:val="both"/>
              <w:rPr>
                <w:rFonts w:asciiTheme="minorHAnsi" w:eastAsia="Calibri" w:hAnsiTheme="minorHAnsi" w:cstheme="minorHAnsi"/>
                <w:bCs/>
                <w:i/>
                <w:szCs w:val="24"/>
                <w:lang w:eastAsia="en-US"/>
              </w:rPr>
            </w:pPr>
            <w:r w:rsidRPr="00AB7C88">
              <w:rPr>
                <w:rFonts w:asciiTheme="minorHAnsi" w:eastAsia="Calibri" w:hAnsiTheme="minorHAnsi" w:cstheme="minorHAnsi"/>
                <w:b/>
                <w:bCs/>
                <w:szCs w:val="24"/>
              </w:rPr>
              <w:t>Determina per l’affidamento diretto</w:t>
            </w:r>
            <w:r w:rsidR="00177D26" w:rsidRPr="00AB7C88">
              <w:rPr>
                <w:rFonts w:asciiTheme="minorHAnsi" w:eastAsia="Calibri" w:hAnsiTheme="minorHAnsi" w:cstheme="minorHAnsi"/>
                <w:b/>
                <w:bCs/>
                <w:szCs w:val="24"/>
              </w:rPr>
              <w:t xml:space="preserve"> di </w:t>
            </w:r>
            <w:r w:rsidR="00110F5D" w:rsidRPr="00AB7C88">
              <w:rPr>
                <w:rFonts w:asciiTheme="minorHAnsi" w:eastAsia="Calibri" w:hAnsiTheme="minorHAnsi" w:cstheme="minorHAnsi"/>
                <w:b/>
                <w:bCs/>
                <w:szCs w:val="24"/>
              </w:rPr>
              <w:t xml:space="preserve">MATERIALE </w:t>
            </w:r>
            <w:proofErr w:type="spellStart"/>
            <w:r w:rsidR="00110F5D" w:rsidRPr="00AB7C88">
              <w:rPr>
                <w:rFonts w:asciiTheme="minorHAnsi" w:eastAsia="Calibri" w:hAnsiTheme="minorHAnsi" w:cstheme="minorHAnsi"/>
                <w:b/>
                <w:bCs/>
                <w:szCs w:val="24"/>
              </w:rPr>
              <w:t>DI</w:t>
            </w:r>
            <w:proofErr w:type="spellEnd"/>
            <w:r w:rsidR="00110F5D" w:rsidRPr="00AB7C88">
              <w:rPr>
                <w:rFonts w:asciiTheme="minorHAnsi" w:eastAsia="Calibri" w:hAnsiTheme="minorHAnsi" w:cstheme="minorHAnsi"/>
                <w:b/>
                <w:bCs/>
                <w:szCs w:val="24"/>
              </w:rPr>
              <w:t xml:space="preserve"> CONSUMO PER LABORATORIO</w:t>
            </w:r>
            <w:r w:rsidRPr="00AB7C88">
              <w:rPr>
                <w:rFonts w:asciiTheme="minorHAnsi" w:eastAsia="Calibri" w:hAnsiTheme="minorHAnsi" w:cstheme="minorHAnsi"/>
                <w:b/>
                <w:bCs/>
                <w:szCs w:val="24"/>
              </w:rPr>
              <w:t xml:space="preserve"> ai sensi dell’art. 36, comma 2, lettera a) del </w:t>
            </w:r>
            <w:proofErr w:type="spellStart"/>
            <w:r w:rsidRPr="00AB7C88">
              <w:rPr>
                <w:rFonts w:asciiTheme="minorHAnsi" w:eastAsia="Calibri" w:hAnsiTheme="minorHAnsi" w:cstheme="minorHAnsi"/>
                <w:b/>
                <w:bCs/>
                <w:szCs w:val="24"/>
              </w:rPr>
              <w:t>D.Lgs.</w:t>
            </w:r>
            <w:proofErr w:type="spellEnd"/>
            <w:r w:rsidRPr="00AB7C88">
              <w:rPr>
                <w:rFonts w:asciiTheme="minorHAnsi" w:eastAsia="Calibri" w:hAnsiTheme="minorHAnsi" w:cstheme="minorHAnsi"/>
                <w:b/>
                <w:bCs/>
                <w:szCs w:val="24"/>
              </w:rPr>
              <w:t xml:space="preserve"> 50/2016, per un importo contrattuale pari a </w:t>
            </w:r>
            <w:r w:rsidR="00110F5D" w:rsidRPr="00AB7C88">
              <w:rPr>
                <w:rFonts w:asciiTheme="minorHAnsi" w:eastAsia="Calibri" w:hAnsiTheme="minorHAnsi" w:cstheme="minorHAnsi"/>
                <w:b/>
                <w:bCs/>
                <w:szCs w:val="24"/>
              </w:rPr>
              <w:t>Euro</w:t>
            </w:r>
            <w:r w:rsidRPr="00AB7C88">
              <w:rPr>
                <w:rFonts w:asciiTheme="minorHAnsi" w:eastAsia="Calibri" w:hAnsiTheme="minorHAnsi" w:cstheme="minorHAnsi"/>
                <w:b/>
                <w:bCs/>
                <w:szCs w:val="24"/>
              </w:rPr>
              <w:t xml:space="preserve"> </w:t>
            </w:r>
            <w:r w:rsidR="00FC0B14">
              <w:rPr>
                <w:rFonts w:asciiTheme="minorHAnsi" w:hAnsiTheme="minorHAnsi" w:cstheme="minorHAnsi"/>
                <w:b/>
              </w:rPr>
              <w:t>946,55</w:t>
            </w:r>
            <w:r w:rsidR="00110F5D" w:rsidRPr="00AB7C88">
              <w:rPr>
                <w:rFonts w:asciiTheme="minorHAnsi" w:eastAsia="Calibri" w:hAnsiTheme="minorHAnsi" w:cstheme="minorHAnsi"/>
                <w:b/>
                <w:bCs/>
                <w:szCs w:val="24"/>
              </w:rPr>
              <w:t xml:space="preserve"> </w:t>
            </w:r>
            <w:r w:rsidR="00B10863">
              <w:rPr>
                <w:rFonts w:asciiTheme="minorHAnsi" w:eastAsia="Calibri" w:hAnsiTheme="minorHAnsi" w:cstheme="minorHAnsi"/>
                <w:b/>
                <w:bCs/>
                <w:szCs w:val="24"/>
              </w:rPr>
              <w:t xml:space="preserve">(IVA esclusa) </w:t>
            </w:r>
            <w:r w:rsidR="00E847AF" w:rsidRPr="00AB7C88">
              <w:rPr>
                <w:rFonts w:asciiTheme="minorHAnsi" w:eastAsia="Calibri" w:hAnsiTheme="minorHAnsi" w:cstheme="minorHAnsi"/>
                <w:b/>
                <w:bCs/>
                <w:szCs w:val="24"/>
              </w:rPr>
              <w:t xml:space="preserve">–  </w:t>
            </w:r>
            <w:r w:rsidRPr="006A39D0">
              <w:rPr>
                <w:rFonts w:asciiTheme="minorHAnsi" w:eastAsia="Calibri" w:hAnsiTheme="minorHAnsi" w:cstheme="minorHAnsi"/>
                <w:b/>
                <w:bCs/>
                <w:szCs w:val="24"/>
              </w:rPr>
              <w:t>CIG</w:t>
            </w:r>
            <w:r w:rsidR="00E847AF" w:rsidRPr="006A39D0">
              <w:rPr>
                <w:rFonts w:asciiTheme="minorHAnsi" w:eastAsia="Calibri" w:hAnsiTheme="minorHAnsi" w:cstheme="minorHAnsi"/>
                <w:b/>
                <w:bCs/>
                <w:szCs w:val="24"/>
              </w:rPr>
              <w:t xml:space="preserve"> </w:t>
            </w:r>
            <w:r w:rsidRPr="006A39D0">
              <w:rPr>
                <w:rFonts w:asciiTheme="minorHAnsi" w:eastAsia="Calibri" w:hAnsiTheme="minorHAnsi" w:cstheme="minorHAnsi"/>
                <w:b/>
                <w:bCs/>
                <w:szCs w:val="24"/>
              </w:rPr>
              <w:t xml:space="preserve"> </w:t>
            </w:r>
            <w:r w:rsidR="00FC0B14" w:rsidRPr="00FC0B14">
              <w:rPr>
                <w:rStyle w:val="Enfasigrassetto"/>
                <w:rFonts w:asciiTheme="minorHAnsi" w:hAnsiTheme="minorHAnsi" w:cstheme="minorHAnsi"/>
                <w:color w:val="000000"/>
                <w:szCs w:val="24"/>
                <w:shd w:val="clear" w:color="auto" w:fill="F9F9F9"/>
              </w:rPr>
              <w:t>Z133459DB7</w:t>
            </w:r>
          </w:p>
        </w:tc>
      </w:tr>
      <w:tr w:rsidR="007C34AB" w:rsidRPr="008E7712" w:rsidTr="00D40D74">
        <w:tc>
          <w:tcPr>
            <w:tcW w:w="9923" w:type="dxa"/>
            <w:gridSpan w:val="3"/>
          </w:tcPr>
          <w:p w:rsidR="001F6FA9" w:rsidRDefault="001F6FA9">
            <w:pPr>
              <w:ind w:left="-57"/>
              <w:jc w:val="center"/>
              <w:rPr>
                <w:rFonts w:asciiTheme="minorHAnsi" w:eastAsia="Calibri" w:hAnsiTheme="minorHAnsi" w:cstheme="minorHAnsi"/>
                <w:b/>
                <w:szCs w:val="24"/>
              </w:rPr>
            </w:pPr>
          </w:p>
          <w:p w:rsidR="007C34AB" w:rsidRPr="008E7712" w:rsidRDefault="007C34AB">
            <w:pPr>
              <w:ind w:left="-57"/>
              <w:jc w:val="center"/>
              <w:rPr>
                <w:rFonts w:asciiTheme="minorHAnsi" w:eastAsia="Calibri" w:hAnsiTheme="minorHAnsi" w:cstheme="minorHAnsi"/>
                <w:b/>
                <w:szCs w:val="24"/>
              </w:rPr>
            </w:pPr>
            <w:r w:rsidRPr="008E7712">
              <w:rPr>
                <w:rFonts w:asciiTheme="minorHAnsi" w:eastAsia="Calibri" w:hAnsiTheme="minorHAnsi" w:cstheme="minorHAnsi"/>
                <w:b/>
                <w:szCs w:val="24"/>
              </w:rPr>
              <w:t>Il DIRETTORE DEL DIPARTIMENTO</w:t>
            </w:r>
          </w:p>
          <w:p w:rsidR="007C34AB" w:rsidRPr="008E7712" w:rsidRDefault="007C34AB">
            <w:pPr>
              <w:ind w:left="-57"/>
              <w:jc w:val="center"/>
              <w:rPr>
                <w:rFonts w:asciiTheme="minorHAnsi" w:eastAsia="Calibri" w:hAnsiTheme="minorHAnsi" w:cstheme="minorHAnsi"/>
                <w:b/>
                <w:szCs w:val="24"/>
                <w:lang w:eastAsia="en-US"/>
              </w:rPr>
            </w:pPr>
          </w:p>
        </w:tc>
        <w:tc>
          <w:tcPr>
            <w:tcW w:w="9547" w:type="dxa"/>
          </w:tcPr>
          <w:p w:rsidR="007C34AB" w:rsidRPr="008E7712" w:rsidRDefault="007C34AB">
            <w:pPr>
              <w:ind w:left="-57"/>
              <w:jc w:val="center"/>
              <w:rPr>
                <w:rFonts w:asciiTheme="minorHAnsi" w:eastAsia="Calibri" w:hAnsiTheme="minorHAnsi" w:cstheme="minorHAnsi"/>
                <w:b/>
                <w:szCs w:val="24"/>
                <w:lang w:eastAsia="en-US"/>
              </w:rPr>
            </w:pPr>
          </w:p>
        </w:tc>
      </w:tr>
      <w:tr w:rsidR="007C34AB" w:rsidRPr="008E7712" w:rsidTr="00D40D74">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VISTO</w:t>
            </w:r>
          </w:p>
        </w:tc>
        <w:tc>
          <w:tcPr>
            <w:tcW w:w="7918" w:type="dxa"/>
            <w:hideMark/>
          </w:tcPr>
          <w:p w:rsidR="00F960A1" w:rsidRDefault="007C34AB" w:rsidP="00BC5959">
            <w:pPr>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il D. </w:t>
            </w:r>
            <w:proofErr w:type="spellStart"/>
            <w:r w:rsidRPr="008E7712">
              <w:rPr>
                <w:rFonts w:asciiTheme="minorHAnsi" w:eastAsia="Calibri" w:hAnsiTheme="minorHAnsi" w:cstheme="minorHAnsi"/>
                <w:szCs w:val="24"/>
              </w:rPr>
              <w:t>Lgs</w:t>
            </w:r>
            <w:proofErr w:type="spellEnd"/>
            <w:r w:rsidRPr="008E7712">
              <w:rPr>
                <w:rFonts w:asciiTheme="minorHAnsi" w:eastAsia="Calibri" w:hAnsiTheme="minorHAnsi" w:cstheme="minorHAnsi"/>
                <w:szCs w:val="24"/>
              </w:rPr>
              <w:t xml:space="preserve">. 50 del 18 aprile 2016 e </w:t>
            </w:r>
            <w:proofErr w:type="spellStart"/>
            <w:r w:rsidRPr="008E7712">
              <w:rPr>
                <w:rFonts w:asciiTheme="minorHAnsi" w:eastAsia="Calibri" w:hAnsiTheme="minorHAnsi" w:cstheme="minorHAnsi"/>
                <w:szCs w:val="24"/>
              </w:rPr>
              <w:t>s.m.i.</w:t>
            </w:r>
            <w:proofErr w:type="spellEnd"/>
            <w:r w:rsidR="00EB6949">
              <w:rPr>
                <w:rFonts w:asciiTheme="minorHAnsi" w:eastAsia="Calibri" w:hAnsiTheme="minorHAnsi" w:cstheme="minorHAnsi"/>
                <w:szCs w:val="24"/>
              </w:rPr>
              <w:t xml:space="preserve"> del Codice dei contratti pubblici</w:t>
            </w:r>
            <w:r w:rsidRPr="008E7712">
              <w:rPr>
                <w:rFonts w:asciiTheme="minorHAnsi" w:eastAsia="Calibri" w:hAnsiTheme="minorHAnsi" w:cstheme="minorHAnsi"/>
                <w:szCs w:val="24"/>
              </w:rPr>
              <w:t>;</w:t>
            </w:r>
          </w:p>
          <w:p w:rsidR="00DE257C" w:rsidRPr="008E7712" w:rsidRDefault="00DE257C" w:rsidP="00BC5959">
            <w:pPr>
              <w:ind w:left="-241" w:firstLine="255"/>
              <w:jc w:val="both"/>
              <w:rPr>
                <w:rFonts w:asciiTheme="minorHAnsi" w:eastAsia="Calibri" w:hAnsiTheme="minorHAnsi" w:cstheme="minorHAnsi"/>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D40D74">
        <w:tc>
          <w:tcPr>
            <w:tcW w:w="2005" w:type="dxa"/>
            <w:gridSpan w:val="2"/>
            <w:hideMark/>
          </w:tcPr>
          <w:p w:rsidR="007C34AB" w:rsidRPr="008E7712" w:rsidRDefault="007C34AB">
            <w:pPr>
              <w:rPr>
                <w:rFonts w:asciiTheme="minorHAnsi" w:eastAsia="Calibri" w:hAnsiTheme="minorHAnsi" w:cstheme="minorHAnsi"/>
                <w:szCs w:val="24"/>
                <w:lang w:eastAsia="en-US"/>
              </w:rPr>
            </w:pPr>
            <w:r w:rsidRPr="008E7712">
              <w:rPr>
                <w:rFonts w:asciiTheme="minorHAnsi" w:eastAsia="Calibri" w:hAnsiTheme="minorHAnsi" w:cstheme="minorHAnsi"/>
                <w:b/>
                <w:szCs w:val="24"/>
              </w:rPr>
              <w:t>VISTO</w:t>
            </w:r>
          </w:p>
        </w:tc>
        <w:tc>
          <w:tcPr>
            <w:tcW w:w="7918" w:type="dxa"/>
            <w:hideMark/>
          </w:tcPr>
          <w:p w:rsidR="00F960A1" w:rsidRDefault="007C34AB">
            <w:pPr>
              <w:jc w:val="both"/>
              <w:rPr>
                <w:rFonts w:asciiTheme="minorHAnsi" w:eastAsia="Calibri" w:hAnsiTheme="minorHAnsi" w:cstheme="minorHAnsi"/>
                <w:i/>
                <w:szCs w:val="24"/>
              </w:rPr>
            </w:pPr>
            <w:r w:rsidRPr="008E7712">
              <w:rPr>
                <w:rFonts w:asciiTheme="minorHAnsi" w:eastAsia="Calibri" w:hAnsiTheme="minorHAnsi" w:cstheme="minorHAnsi"/>
                <w:szCs w:val="24"/>
              </w:rPr>
              <w:t xml:space="preserve">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8E7712">
              <w:rPr>
                <w:rFonts w:asciiTheme="minorHAnsi" w:eastAsia="Calibri" w:hAnsiTheme="minorHAnsi" w:cstheme="minorHAnsi"/>
                <w:i/>
                <w:szCs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DE257C" w:rsidRPr="008E7712" w:rsidRDefault="00DE257C">
            <w:pPr>
              <w:jc w:val="both"/>
              <w:rPr>
                <w:rFonts w:asciiTheme="minorHAnsi" w:eastAsia="Calibri" w:hAnsiTheme="minorHAnsi" w:cstheme="minorHAnsi"/>
                <w:szCs w:val="24"/>
                <w:lang w:eastAsia="en-US"/>
              </w:rPr>
            </w:pPr>
          </w:p>
        </w:tc>
        <w:tc>
          <w:tcPr>
            <w:tcW w:w="9547" w:type="dxa"/>
          </w:tcPr>
          <w:p w:rsidR="007C34AB" w:rsidRPr="008E7712" w:rsidRDefault="007C34AB">
            <w:pPr>
              <w:jc w:val="both"/>
              <w:rPr>
                <w:rFonts w:asciiTheme="minorHAnsi" w:eastAsia="Calibri" w:hAnsiTheme="minorHAnsi" w:cstheme="minorHAnsi"/>
                <w:szCs w:val="24"/>
                <w:lang w:eastAsia="en-US"/>
              </w:rPr>
            </w:pPr>
          </w:p>
        </w:tc>
      </w:tr>
      <w:tr w:rsidR="007C34AB" w:rsidRPr="008E7712" w:rsidTr="00D40D74">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 xml:space="preserve">VISTO </w:t>
            </w:r>
          </w:p>
        </w:tc>
        <w:tc>
          <w:tcPr>
            <w:tcW w:w="7918" w:type="dxa"/>
            <w:hideMark/>
          </w:tcPr>
          <w:p w:rsidR="00F960A1" w:rsidRDefault="007C34AB">
            <w:pPr>
              <w:jc w:val="both"/>
              <w:rPr>
                <w:rFonts w:asciiTheme="minorHAnsi" w:eastAsia="Calibri" w:hAnsiTheme="minorHAnsi" w:cstheme="minorHAnsi"/>
                <w:szCs w:val="24"/>
              </w:rPr>
            </w:pPr>
            <w:r w:rsidRPr="008E7712">
              <w:rPr>
                <w:rFonts w:asciiTheme="minorHAnsi" w:eastAsia="Calibri" w:hAnsiTheme="minorHAnsi" w:cstheme="minorHAnsi"/>
                <w:szCs w:val="24"/>
              </w:rPr>
              <w:t>in particolare, l’art. 36, comma 2, lettera a) del citato decreto, il quale prevede che «</w:t>
            </w:r>
            <w:r w:rsidRPr="008E7712">
              <w:rPr>
                <w:rFonts w:asciiTheme="minorHAnsi" w:eastAsia="Calibri" w:hAnsiTheme="minorHAnsi" w:cstheme="minorHAnsi"/>
                <w:i/>
                <w:szCs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8E7712">
              <w:rPr>
                <w:rFonts w:asciiTheme="minorHAnsi" w:eastAsia="Calibri" w:hAnsiTheme="minorHAnsi" w:cstheme="minorHAnsi"/>
                <w:szCs w:val="24"/>
              </w:rPr>
              <w:t xml:space="preserve"> […]»;</w:t>
            </w:r>
          </w:p>
          <w:p w:rsidR="00DE257C" w:rsidRPr="008E7712" w:rsidRDefault="00DE257C">
            <w:pPr>
              <w:jc w:val="both"/>
              <w:rPr>
                <w:rFonts w:asciiTheme="minorHAnsi" w:eastAsia="Calibri" w:hAnsiTheme="minorHAnsi" w:cstheme="minorHAnsi"/>
                <w:szCs w:val="24"/>
                <w:lang w:eastAsia="en-US"/>
              </w:rPr>
            </w:pPr>
          </w:p>
        </w:tc>
        <w:tc>
          <w:tcPr>
            <w:tcW w:w="9547" w:type="dxa"/>
          </w:tcPr>
          <w:p w:rsidR="007C34AB" w:rsidRPr="008E7712" w:rsidRDefault="007C34AB">
            <w:pPr>
              <w:jc w:val="both"/>
              <w:rPr>
                <w:rFonts w:asciiTheme="minorHAnsi" w:eastAsia="Calibri" w:hAnsiTheme="minorHAnsi" w:cstheme="minorHAnsi"/>
                <w:szCs w:val="24"/>
                <w:lang w:eastAsia="en-US"/>
              </w:rPr>
            </w:pPr>
          </w:p>
        </w:tc>
      </w:tr>
      <w:tr w:rsidR="007C34AB" w:rsidRPr="008E7712" w:rsidTr="00D40D74">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VISTE</w:t>
            </w:r>
          </w:p>
        </w:tc>
        <w:tc>
          <w:tcPr>
            <w:tcW w:w="7918" w:type="dxa"/>
            <w:hideMark/>
          </w:tcPr>
          <w:p w:rsidR="00D0662B" w:rsidRDefault="007C34AB">
            <w:pPr>
              <w:jc w:val="both"/>
              <w:rPr>
                <w:rFonts w:asciiTheme="minorHAnsi" w:eastAsia="Calibri" w:hAnsiTheme="minorHAnsi" w:cstheme="minorHAnsi"/>
                <w:i/>
                <w:szCs w:val="24"/>
              </w:rPr>
            </w:pPr>
            <w:r w:rsidRPr="008E7712">
              <w:rPr>
                <w:rFonts w:asciiTheme="minorHAnsi" w:eastAsia="Calibri" w:hAnsiTheme="minorHAnsi" w:cstheme="minorHAnsi"/>
                <w:szCs w:val="24"/>
              </w:rPr>
              <w:t>le Linee Guida ANAC n. 4, aggiornate al Decreto Legislativo 19 aprile 2017, n. 56 con delibera del Consiglio n. 206 del 1 marzo 2018, recanti «</w:t>
            </w:r>
            <w:r w:rsidRPr="008E7712">
              <w:rPr>
                <w:rFonts w:asciiTheme="minorHAnsi" w:eastAsia="Calibri" w:hAnsiTheme="minorHAnsi" w:cstheme="minorHAnsi"/>
                <w:i/>
                <w:szCs w:val="24"/>
              </w:rPr>
              <w:t>Procedure per l’affidamento dei contratti pubblici di importo inferiore alle soglie di rilevanza comunitaria, indagini di mercato e formazione e gestione degli elenchi di operatori economici</w:t>
            </w:r>
            <w:r w:rsidRPr="008E7712">
              <w:rPr>
                <w:rFonts w:asciiTheme="minorHAnsi" w:eastAsia="Calibri" w:hAnsiTheme="minorHAnsi" w:cstheme="minorHAnsi"/>
                <w:szCs w:val="24"/>
              </w:rPr>
              <w:t>», le quali hanno, tra l’altro, previsto che, ai fini della scelta dell’affidatario in via diretta, «[…]</w:t>
            </w:r>
            <w:r w:rsidRPr="008E7712">
              <w:rPr>
                <w:rFonts w:asciiTheme="minorHAnsi" w:eastAsia="Calibri" w:hAnsiTheme="minorHAnsi" w:cstheme="minorHAnsi"/>
                <w:i/>
                <w:szCs w:val="24"/>
              </w:rPr>
              <w:t xml:space="preserve"> la stazione appaltante può ricorrere alla comparazione dei listini di mercato, di offerte precedenti per commesse identiche o analoghe o all’analisi dei prezzi praticati ad altre amministrazioni.</w:t>
            </w:r>
          </w:p>
          <w:p w:rsidR="007C34AB" w:rsidRDefault="007C34AB">
            <w:pPr>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 </w:t>
            </w:r>
            <w:r w:rsidRPr="008E7712">
              <w:rPr>
                <w:rFonts w:asciiTheme="minorHAnsi" w:eastAsia="Calibri" w:hAnsiTheme="minorHAnsi" w:cstheme="minorHAnsi"/>
                <w:i/>
                <w:szCs w:val="24"/>
              </w:rPr>
              <w:t xml:space="preserve">In ogni caso, il confronto dei preventivi di spesa forniti da due o più operatori economici rappresenta una best </w:t>
            </w:r>
            <w:proofErr w:type="spellStart"/>
            <w:r w:rsidRPr="008E7712">
              <w:rPr>
                <w:rFonts w:asciiTheme="minorHAnsi" w:eastAsia="Calibri" w:hAnsiTheme="minorHAnsi" w:cstheme="minorHAnsi"/>
                <w:i/>
                <w:szCs w:val="24"/>
              </w:rPr>
              <w:t>practice</w:t>
            </w:r>
            <w:proofErr w:type="spellEnd"/>
            <w:r w:rsidRPr="008E7712">
              <w:rPr>
                <w:rFonts w:asciiTheme="minorHAnsi" w:eastAsia="Calibri" w:hAnsiTheme="minorHAnsi" w:cstheme="minorHAnsi"/>
                <w:i/>
                <w:szCs w:val="24"/>
              </w:rPr>
              <w:t xml:space="preserve"> anche alla luce del principio di concorrenza</w:t>
            </w:r>
            <w:r w:rsidRPr="008E7712">
              <w:rPr>
                <w:rFonts w:asciiTheme="minorHAnsi" w:eastAsia="Calibri" w:hAnsiTheme="minorHAnsi" w:cstheme="minorHAnsi"/>
                <w:szCs w:val="24"/>
              </w:rPr>
              <w:t>»;</w:t>
            </w:r>
          </w:p>
          <w:p w:rsidR="000F0D3F" w:rsidRDefault="000F0D3F">
            <w:pPr>
              <w:jc w:val="both"/>
              <w:rPr>
                <w:rFonts w:asciiTheme="minorHAnsi" w:eastAsia="Calibri" w:hAnsiTheme="minorHAnsi" w:cstheme="minorHAnsi"/>
                <w:szCs w:val="24"/>
              </w:rPr>
            </w:pPr>
          </w:p>
          <w:p w:rsidR="00424A71" w:rsidRPr="008E7712" w:rsidRDefault="00424A71">
            <w:pPr>
              <w:jc w:val="both"/>
              <w:rPr>
                <w:rFonts w:asciiTheme="minorHAnsi" w:eastAsia="Calibri" w:hAnsiTheme="minorHAnsi" w:cstheme="minorHAnsi"/>
                <w:b/>
                <w:bCs/>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D40D74">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lastRenderedPageBreak/>
              <w:t xml:space="preserve">VISTO </w:t>
            </w:r>
          </w:p>
        </w:tc>
        <w:tc>
          <w:tcPr>
            <w:tcW w:w="7918" w:type="dxa"/>
            <w:hideMark/>
          </w:tcPr>
          <w:p w:rsidR="007C34AB" w:rsidRPr="008E7712" w:rsidRDefault="007C34AB">
            <w:pPr>
              <w:jc w:val="both"/>
              <w:rPr>
                <w:rFonts w:asciiTheme="minorHAnsi" w:eastAsia="Calibri" w:hAnsiTheme="minorHAnsi" w:cstheme="minorHAnsi"/>
                <w:b/>
                <w:bCs/>
                <w:szCs w:val="24"/>
                <w:lang w:eastAsia="en-US"/>
              </w:rPr>
            </w:pPr>
            <w:r w:rsidRPr="008E7712">
              <w:rPr>
                <w:rFonts w:asciiTheme="minorHAnsi" w:eastAsia="Calibri" w:hAnsiTheme="minorHAnsi" w:cstheme="minorHAnsi"/>
                <w:szCs w:val="24"/>
              </w:rPr>
              <w:t xml:space="preserve">l’art. 1, comma 449 della L. 296 del 2006, come modificato dall’art. 1, comma 495, L. n. 208 del 2015, che prevede che le istituzioni universitarie – tra gli altri - sono tenute ad approvvigionarsi utilizzando le Convenzioni stipulate da </w:t>
            </w:r>
            <w:proofErr w:type="spellStart"/>
            <w:r w:rsidRPr="008E7712">
              <w:rPr>
                <w:rFonts w:asciiTheme="minorHAnsi" w:eastAsia="Calibri" w:hAnsiTheme="minorHAnsi" w:cstheme="minorHAnsi"/>
                <w:szCs w:val="24"/>
              </w:rPr>
              <w:t>Consip</w:t>
            </w:r>
            <w:proofErr w:type="spellEnd"/>
            <w:r w:rsidRPr="008E7712">
              <w:rPr>
                <w:rFonts w:asciiTheme="minorHAnsi" w:eastAsia="Calibri" w:hAnsiTheme="minorHAnsi" w:cstheme="minorHAnsi"/>
                <w:szCs w:val="24"/>
              </w:rPr>
              <w:t xml:space="preserve"> S.p.A., previste dall’art. 26 della legge 488/2000 e s. .</w:t>
            </w:r>
            <w:proofErr w:type="spellStart"/>
            <w:r w:rsidRPr="008E7712">
              <w:rPr>
                <w:rFonts w:asciiTheme="minorHAnsi" w:eastAsia="Calibri" w:hAnsiTheme="minorHAnsi" w:cstheme="minorHAnsi"/>
                <w:szCs w:val="24"/>
              </w:rPr>
              <w:t>m.i.</w:t>
            </w:r>
            <w:proofErr w:type="spellEnd"/>
            <w:r w:rsidRPr="008E7712">
              <w:rPr>
                <w:rFonts w:asciiTheme="minorHAnsi" w:eastAsia="Calibri" w:hAnsiTheme="minorHAnsi" w:cstheme="minorHAnsi"/>
                <w:szCs w:val="24"/>
              </w:rPr>
              <w:t>;</w:t>
            </w: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D40D74">
        <w:tc>
          <w:tcPr>
            <w:tcW w:w="2005" w:type="dxa"/>
            <w:gridSpan w:val="2"/>
          </w:tcPr>
          <w:p w:rsidR="007C34AB" w:rsidRPr="008E7712" w:rsidRDefault="007C34AB">
            <w:pPr>
              <w:rPr>
                <w:rFonts w:asciiTheme="minorHAnsi" w:eastAsia="Calibri" w:hAnsiTheme="minorHAnsi" w:cstheme="minorHAnsi"/>
                <w:b/>
                <w:szCs w:val="24"/>
                <w:lang w:eastAsia="en-US"/>
              </w:rPr>
            </w:pPr>
          </w:p>
        </w:tc>
        <w:tc>
          <w:tcPr>
            <w:tcW w:w="7918" w:type="dxa"/>
          </w:tcPr>
          <w:p w:rsidR="007C34AB" w:rsidRPr="008E7712" w:rsidRDefault="007C34AB">
            <w:pPr>
              <w:jc w:val="both"/>
              <w:rPr>
                <w:rFonts w:asciiTheme="minorHAnsi" w:eastAsia="Calibri" w:hAnsiTheme="minorHAnsi" w:cstheme="minorHAnsi"/>
                <w:b/>
                <w:bCs/>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D40D74">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VISTA</w:t>
            </w:r>
          </w:p>
        </w:tc>
        <w:tc>
          <w:tcPr>
            <w:tcW w:w="7918" w:type="dxa"/>
            <w:hideMark/>
          </w:tcPr>
          <w:p w:rsidR="00D550A9" w:rsidRDefault="009A7EE7">
            <w:pPr>
              <w:jc w:val="both"/>
              <w:rPr>
                <w:rFonts w:asciiTheme="minorHAnsi" w:eastAsia="Calibri" w:hAnsiTheme="minorHAnsi" w:cstheme="minorHAnsi"/>
                <w:szCs w:val="24"/>
              </w:rPr>
            </w:pPr>
            <w:r>
              <w:rPr>
                <w:rFonts w:asciiTheme="minorHAnsi" w:eastAsia="Calibri" w:hAnsiTheme="minorHAnsi" w:cstheme="minorHAnsi"/>
                <w:szCs w:val="24"/>
              </w:rPr>
              <w:t xml:space="preserve">La </w:t>
            </w:r>
            <w:r w:rsidR="007C34AB" w:rsidRPr="008E7712">
              <w:rPr>
                <w:rFonts w:asciiTheme="minorHAnsi" w:eastAsia="Calibri" w:hAnsiTheme="minorHAnsi" w:cstheme="minorHAnsi"/>
                <w:szCs w:val="24"/>
              </w:rPr>
              <w:t>circolare</w:t>
            </w:r>
            <w:r w:rsidR="007C34AB" w:rsidRPr="008E7712">
              <w:rPr>
                <w:rFonts w:asciiTheme="minorHAnsi" w:eastAsia="Calibri" w:hAnsiTheme="minorHAnsi" w:cstheme="minorHAnsi"/>
                <w:b/>
                <w:szCs w:val="24"/>
              </w:rPr>
              <w:t xml:space="preserve"> MIUR del 25 giugno 2019, n. 1409, </w:t>
            </w:r>
            <w:r w:rsidR="007C34AB" w:rsidRPr="008E7712">
              <w:rPr>
                <w:rFonts w:asciiTheme="minorHAnsi" w:eastAsia="Calibri" w:hAnsiTheme="minorHAnsi" w:cstheme="minorHAnsi"/>
                <w:szCs w:val="24"/>
              </w:rPr>
              <w:t>indirizzata alle Istituzioni Universitarie, nella quale è contenuto l’invito “</w:t>
            </w:r>
            <w:r w:rsidR="007C34AB" w:rsidRPr="008E7712">
              <w:rPr>
                <w:rFonts w:asciiTheme="minorHAnsi" w:eastAsia="Calibri" w:hAnsiTheme="minorHAnsi" w:cstheme="minorHAnsi"/>
                <w:i/>
                <w:szCs w:val="24"/>
              </w:rPr>
              <w:t>ad intraprendere le iniziative opportune e necessarie affinché gli Uffici di riferimento non ricorrano al MEPA se non nei casi esplicitamente imposti dalla legge, salvo situazioni eccezionali, debitamente motivate</w:t>
            </w:r>
            <w:r w:rsidR="007C34AB" w:rsidRPr="008E7712">
              <w:rPr>
                <w:rFonts w:asciiTheme="minorHAnsi" w:eastAsia="Calibri" w:hAnsiTheme="minorHAnsi" w:cstheme="minorHAnsi"/>
                <w:szCs w:val="24"/>
              </w:rPr>
              <w:t xml:space="preserve">”. </w:t>
            </w:r>
          </w:p>
          <w:p w:rsidR="00DE257C" w:rsidRPr="008E7712" w:rsidRDefault="00DE257C">
            <w:pPr>
              <w:jc w:val="both"/>
              <w:rPr>
                <w:rFonts w:asciiTheme="minorHAnsi" w:eastAsia="Calibri" w:hAnsiTheme="minorHAnsi" w:cstheme="minorHAnsi"/>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D40D74">
        <w:tc>
          <w:tcPr>
            <w:tcW w:w="2005" w:type="dxa"/>
            <w:gridSpan w:val="2"/>
            <w:hideMark/>
          </w:tcPr>
          <w:p w:rsidR="007C34AB" w:rsidRDefault="007C34AB">
            <w:pPr>
              <w:rPr>
                <w:rFonts w:asciiTheme="minorHAnsi" w:eastAsia="Calibri" w:hAnsiTheme="minorHAnsi" w:cstheme="minorHAnsi"/>
                <w:b/>
                <w:szCs w:val="24"/>
              </w:rPr>
            </w:pPr>
            <w:r w:rsidRPr="008E7712">
              <w:rPr>
                <w:rFonts w:asciiTheme="minorHAnsi" w:eastAsia="Calibri" w:hAnsiTheme="minorHAnsi" w:cstheme="minorHAnsi"/>
                <w:b/>
                <w:szCs w:val="24"/>
              </w:rPr>
              <w:t>VISTA</w:t>
            </w:r>
          </w:p>
          <w:p w:rsidR="00EB6949" w:rsidRDefault="00EB6949">
            <w:pPr>
              <w:rPr>
                <w:rFonts w:asciiTheme="minorHAnsi" w:eastAsia="Calibri" w:hAnsiTheme="minorHAnsi" w:cstheme="minorHAnsi"/>
                <w:b/>
                <w:szCs w:val="24"/>
              </w:rPr>
            </w:pPr>
          </w:p>
          <w:p w:rsidR="00EB6949" w:rsidRDefault="00EB6949">
            <w:pPr>
              <w:rPr>
                <w:rFonts w:asciiTheme="minorHAnsi" w:eastAsia="Calibri" w:hAnsiTheme="minorHAnsi" w:cstheme="minorHAnsi"/>
                <w:b/>
                <w:szCs w:val="24"/>
              </w:rPr>
            </w:pPr>
          </w:p>
          <w:p w:rsidR="00EB6949" w:rsidRDefault="00EB6949">
            <w:pPr>
              <w:rPr>
                <w:rFonts w:asciiTheme="minorHAnsi" w:eastAsia="Calibri" w:hAnsiTheme="minorHAnsi" w:cstheme="minorHAnsi"/>
                <w:b/>
                <w:szCs w:val="24"/>
              </w:rPr>
            </w:pPr>
          </w:p>
          <w:p w:rsidR="00175CE8" w:rsidRPr="002E10C7" w:rsidRDefault="00175CE8" w:rsidP="00175CE8">
            <w:pPr>
              <w:rPr>
                <w:rFonts w:asciiTheme="minorHAnsi" w:eastAsia="Calibri" w:hAnsiTheme="minorHAnsi" w:cstheme="minorHAnsi"/>
                <w:b/>
                <w:szCs w:val="24"/>
              </w:rPr>
            </w:pPr>
            <w:r w:rsidRPr="002E10C7">
              <w:rPr>
                <w:rFonts w:asciiTheme="minorHAnsi" w:eastAsia="Calibri" w:hAnsiTheme="minorHAnsi" w:cstheme="minorHAnsi"/>
                <w:b/>
                <w:szCs w:val="24"/>
              </w:rPr>
              <w:t>DATO ATTO</w:t>
            </w:r>
          </w:p>
          <w:p w:rsidR="00175CE8" w:rsidRDefault="00175CE8">
            <w:pPr>
              <w:rPr>
                <w:rFonts w:asciiTheme="minorHAnsi" w:eastAsia="Calibri" w:hAnsiTheme="minorHAnsi" w:cstheme="minorHAnsi"/>
                <w:b/>
                <w:szCs w:val="24"/>
              </w:rPr>
            </w:pPr>
          </w:p>
          <w:p w:rsidR="00175CE8" w:rsidRDefault="00175CE8">
            <w:pPr>
              <w:rPr>
                <w:rFonts w:asciiTheme="minorHAnsi" w:eastAsia="Calibri" w:hAnsiTheme="minorHAnsi" w:cstheme="minorHAnsi"/>
                <w:b/>
                <w:szCs w:val="24"/>
              </w:rPr>
            </w:pPr>
          </w:p>
          <w:p w:rsidR="00B83C2A" w:rsidRDefault="00B83C2A">
            <w:pPr>
              <w:rPr>
                <w:rFonts w:asciiTheme="minorHAnsi" w:eastAsia="Calibri" w:hAnsiTheme="minorHAnsi" w:cstheme="minorHAnsi"/>
                <w:b/>
                <w:szCs w:val="24"/>
              </w:rPr>
            </w:pPr>
            <w:r w:rsidRPr="008E7712">
              <w:rPr>
                <w:rFonts w:asciiTheme="minorHAnsi" w:eastAsia="Calibri" w:hAnsiTheme="minorHAnsi" w:cstheme="minorHAnsi"/>
                <w:b/>
                <w:szCs w:val="24"/>
              </w:rPr>
              <w:t>CONSIDERATO</w:t>
            </w:r>
          </w:p>
          <w:p w:rsidR="00B83C2A" w:rsidRDefault="00B83C2A">
            <w:pPr>
              <w:rPr>
                <w:rFonts w:asciiTheme="minorHAnsi" w:eastAsia="Calibri" w:hAnsiTheme="minorHAnsi" w:cstheme="minorHAnsi"/>
                <w:b/>
                <w:szCs w:val="24"/>
              </w:rPr>
            </w:pPr>
          </w:p>
          <w:p w:rsidR="00B83C2A" w:rsidRDefault="00B83C2A">
            <w:pPr>
              <w:rPr>
                <w:rFonts w:asciiTheme="minorHAnsi" w:eastAsia="Calibri" w:hAnsiTheme="minorHAnsi" w:cstheme="minorHAnsi"/>
                <w:b/>
                <w:szCs w:val="24"/>
              </w:rPr>
            </w:pPr>
          </w:p>
          <w:p w:rsidR="00B83C2A" w:rsidRDefault="00B83C2A">
            <w:pPr>
              <w:rPr>
                <w:rFonts w:asciiTheme="minorHAnsi" w:eastAsia="Calibri" w:hAnsiTheme="minorHAnsi" w:cstheme="minorHAnsi"/>
                <w:b/>
                <w:szCs w:val="24"/>
              </w:rPr>
            </w:pPr>
            <w:r w:rsidRPr="008E7712">
              <w:rPr>
                <w:rFonts w:asciiTheme="minorHAnsi" w:eastAsia="Calibri" w:hAnsiTheme="minorHAnsi" w:cstheme="minorHAnsi"/>
                <w:b/>
                <w:szCs w:val="24"/>
              </w:rPr>
              <w:t>DATO ATTO</w:t>
            </w:r>
          </w:p>
          <w:p w:rsidR="00B83C2A" w:rsidRDefault="00B83C2A">
            <w:pPr>
              <w:rPr>
                <w:rFonts w:asciiTheme="minorHAnsi" w:eastAsia="Calibri" w:hAnsiTheme="minorHAnsi" w:cstheme="minorHAnsi"/>
                <w:b/>
                <w:szCs w:val="24"/>
              </w:rPr>
            </w:pPr>
          </w:p>
          <w:p w:rsidR="00B83C2A" w:rsidRDefault="00B83C2A">
            <w:pPr>
              <w:rPr>
                <w:rFonts w:asciiTheme="minorHAnsi" w:eastAsia="Calibri" w:hAnsiTheme="minorHAnsi" w:cstheme="minorHAnsi"/>
                <w:b/>
                <w:szCs w:val="24"/>
              </w:rPr>
            </w:pPr>
          </w:p>
          <w:p w:rsidR="00B83C2A" w:rsidRDefault="00B83C2A">
            <w:pPr>
              <w:rPr>
                <w:rFonts w:asciiTheme="minorHAnsi" w:eastAsia="Calibri" w:hAnsiTheme="minorHAnsi" w:cstheme="minorHAnsi"/>
                <w:b/>
                <w:szCs w:val="24"/>
              </w:rPr>
            </w:pPr>
          </w:p>
          <w:p w:rsidR="00EB6949" w:rsidRPr="008E7712" w:rsidRDefault="00EB6949" w:rsidP="00B83C2A">
            <w:pPr>
              <w:rPr>
                <w:rFonts w:asciiTheme="minorHAnsi" w:eastAsia="Calibri" w:hAnsiTheme="minorHAnsi" w:cstheme="minorHAnsi"/>
                <w:b/>
                <w:szCs w:val="24"/>
                <w:lang w:eastAsia="en-US"/>
              </w:rPr>
            </w:pPr>
            <w:r>
              <w:rPr>
                <w:rFonts w:asciiTheme="minorHAnsi" w:eastAsia="Calibri" w:hAnsiTheme="minorHAnsi" w:cstheme="minorHAnsi"/>
                <w:b/>
                <w:szCs w:val="24"/>
              </w:rPr>
              <w:t>VIST</w:t>
            </w:r>
            <w:r w:rsidR="00B83C2A">
              <w:rPr>
                <w:rFonts w:asciiTheme="minorHAnsi" w:eastAsia="Calibri" w:hAnsiTheme="minorHAnsi" w:cstheme="minorHAnsi"/>
                <w:b/>
                <w:szCs w:val="24"/>
              </w:rPr>
              <w:t>A</w:t>
            </w:r>
          </w:p>
        </w:tc>
        <w:tc>
          <w:tcPr>
            <w:tcW w:w="7918" w:type="dxa"/>
            <w:hideMark/>
          </w:tcPr>
          <w:p w:rsidR="00E50938" w:rsidRDefault="006B67BC" w:rsidP="007C2654">
            <w:pPr>
              <w:autoSpaceDE w:val="0"/>
              <w:autoSpaceDN w:val="0"/>
              <w:adjustRightInd w:val="0"/>
              <w:jc w:val="both"/>
              <w:rPr>
                <w:rFonts w:asciiTheme="minorHAnsi" w:hAnsiTheme="minorHAnsi" w:cstheme="minorHAnsi"/>
                <w:b/>
                <w:bCs/>
                <w:szCs w:val="24"/>
              </w:rPr>
            </w:pPr>
            <w:r w:rsidRPr="00B473AB">
              <w:rPr>
                <w:rFonts w:asciiTheme="minorHAnsi" w:hAnsiTheme="minorHAnsi" w:cstheme="minorHAnsi"/>
                <w:szCs w:val="24"/>
              </w:rPr>
              <w:t xml:space="preserve">la richiesta di acquisto del </w:t>
            </w:r>
            <w:r w:rsidR="00D0662B">
              <w:rPr>
                <w:rFonts w:asciiTheme="minorHAnsi" w:hAnsiTheme="minorHAnsi" w:cstheme="minorHAnsi"/>
                <w:b/>
                <w:szCs w:val="24"/>
              </w:rPr>
              <w:t xml:space="preserve">Prof. </w:t>
            </w:r>
            <w:r w:rsidR="00D40D74">
              <w:rPr>
                <w:rFonts w:asciiTheme="minorHAnsi" w:hAnsiTheme="minorHAnsi" w:cstheme="minorHAnsi"/>
                <w:b/>
                <w:szCs w:val="24"/>
              </w:rPr>
              <w:t>Antonio Feliciello</w:t>
            </w:r>
            <w:r w:rsidRPr="00B473AB">
              <w:rPr>
                <w:rFonts w:asciiTheme="minorHAnsi" w:hAnsiTheme="minorHAnsi" w:cstheme="minorHAnsi"/>
                <w:szCs w:val="24"/>
              </w:rPr>
              <w:t xml:space="preserve"> </w:t>
            </w:r>
            <w:r>
              <w:rPr>
                <w:rFonts w:ascii="Calibri" w:eastAsia="Times New Roman" w:hAnsi="Calibri" w:cs="Calibri"/>
                <w:szCs w:val="24"/>
              </w:rPr>
              <w:t>che attesta la necessità del</w:t>
            </w:r>
            <w:r w:rsidR="007C2654">
              <w:rPr>
                <w:rFonts w:ascii="Calibri" w:eastAsia="Times New Roman" w:hAnsi="Calibri" w:cs="Calibri"/>
                <w:szCs w:val="24"/>
              </w:rPr>
              <w:t>la fornitura</w:t>
            </w:r>
            <w:r>
              <w:rPr>
                <w:rFonts w:ascii="Calibri" w:eastAsia="Times New Roman" w:hAnsi="Calibri" w:cs="Calibri"/>
                <w:szCs w:val="24"/>
              </w:rPr>
              <w:t xml:space="preserve"> (di cui al </w:t>
            </w:r>
            <w:proofErr w:type="spellStart"/>
            <w:r>
              <w:rPr>
                <w:rFonts w:ascii="Calibri" w:eastAsia="Times New Roman" w:hAnsi="Calibri" w:cs="Calibri"/>
                <w:szCs w:val="24"/>
              </w:rPr>
              <w:t>preordine</w:t>
            </w:r>
            <w:proofErr w:type="spellEnd"/>
            <w:r>
              <w:rPr>
                <w:rFonts w:ascii="Calibri" w:eastAsia="Times New Roman" w:hAnsi="Calibri" w:cs="Calibri"/>
                <w:szCs w:val="24"/>
              </w:rPr>
              <w:t xml:space="preserve"> allegato alla presente) per il </w:t>
            </w:r>
            <w:r w:rsidR="005C5F40">
              <w:rPr>
                <w:rFonts w:ascii="Calibri" w:eastAsia="Times New Roman" w:hAnsi="Calibri" w:cs="Calibri"/>
                <w:szCs w:val="24"/>
              </w:rPr>
              <w:t>conseguimento</w:t>
            </w:r>
            <w:r>
              <w:rPr>
                <w:rFonts w:ascii="Calibri" w:eastAsia="Times New Roman" w:hAnsi="Calibri" w:cs="Calibri"/>
                <w:szCs w:val="24"/>
              </w:rPr>
              <w:t xml:space="preserve"> dei</w:t>
            </w:r>
            <w:r w:rsidR="007C2654">
              <w:rPr>
                <w:rFonts w:ascii="Calibri" w:eastAsia="Times New Roman" w:hAnsi="Calibri" w:cs="Calibri"/>
                <w:szCs w:val="24"/>
              </w:rPr>
              <w:t xml:space="preserve"> </w:t>
            </w:r>
            <w:r>
              <w:rPr>
                <w:rFonts w:ascii="Calibri" w:eastAsia="Times New Roman" w:hAnsi="Calibri" w:cs="Calibri"/>
                <w:szCs w:val="24"/>
              </w:rPr>
              <w:t>risultati della ricerca</w:t>
            </w:r>
            <w:r w:rsidR="00175CE8">
              <w:rPr>
                <w:rFonts w:asciiTheme="minorHAnsi" w:hAnsiTheme="minorHAnsi" w:cstheme="minorHAnsi"/>
                <w:szCs w:val="24"/>
              </w:rPr>
              <w:t>;</w:t>
            </w:r>
            <w:r w:rsidR="00D9708F" w:rsidRPr="008E7712">
              <w:rPr>
                <w:rFonts w:asciiTheme="minorHAnsi" w:hAnsiTheme="minorHAnsi" w:cstheme="minorHAnsi"/>
                <w:b/>
                <w:bCs/>
                <w:szCs w:val="24"/>
              </w:rPr>
              <w:t xml:space="preserve"> </w:t>
            </w:r>
          </w:p>
          <w:p w:rsidR="00175CE8" w:rsidRDefault="00175CE8" w:rsidP="007C2654">
            <w:pPr>
              <w:jc w:val="both"/>
              <w:rPr>
                <w:rFonts w:asciiTheme="minorHAnsi" w:hAnsiTheme="minorHAnsi" w:cstheme="minorHAnsi"/>
                <w:b/>
                <w:bCs/>
                <w:szCs w:val="24"/>
              </w:rPr>
            </w:pPr>
          </w:p>
          <w:p w:rsidR="00175CE8" w:rsidRDefault="00175CE8" w:rsidP="007C2654">
            <w:pPr>
              <w:jc w:val="both"/>
              <w:rPr>
                <w:rFonts w:asciiTheme="minorHAnsi" w:hAnsiTheme="minorHAnsi" w:cstheme="minorHAnsi"/>
                <w:szCs w:val="24"/>
              </w:rPr>
            </w:pPr>
            <w:r w:rsidRPr="002E10C7">
              <w:rPr>
                <w:rFonts w:asciiTheme="minorHAnsi" w:eastAsia="Calibri" w:hAnsiTheme="minorHAnsi" w:cstheme="minorHAnsi"/>
                <w:szCs w:val="24"/>
              </w:rPr>
              <w:t xml:space="preserve">pertanto, della necessità di affidare la fornitura di materiale da laboratorio, come analiticamente riportato nel </w:t>
            </w:r>
            <w:proofErr w:type="spellStart"/>
            <w:r w:rsidRPr="002E10C7">
              <w:rPr>
                <w:rFonts w:asciiTheme="minorHAnsi" w:eastAsia="Calibri" w:hAnsiTheme="minorHAnsi" w:cstheme="minorHAnsi"/>
                <w:szCs w:val="24"/>
              </w:rPr>
              <w:t>preordine</w:t>
            </w:r>
            <w:proofErr w:type="spellEnd"/>
            <w:r w:rsidRPr="002E10C7">
              <w:rPr>
                <w:rFonts w:asciiTheme="minorHAnsi" w:eastAsia="Calibri" w:hAnsiTheme="minorHAnsi" w:cstheme="minorHAnsi"/>
                <w:szCs w:val="24"/>
              </w:rPr>
              <w:t>, parte integrante della presente;</w:t>
            </w:r>
          </w:p>
          <w:p w:rsidR="00EB6949" w:rsidRDefault="00EB6949" w:rsidP="007C2654">
            <w:pPr>
              <w:jc w:val="both"/>
              <w:rPr>
                <w:rFonts w:asciiTheme="minorHAnsi" w:eastAsia="Calibri" w:hAnsiTheme="minorHAnsi" w:cstheme="minorHAnsi"/>
                <w:szCs w:val="24"/>
              </w:rPr>
            </w:pPr>
          </w:p>
          <w:p w:rsidR="00B83C2A" w:rsidRDefault="006B67BC" w:rsidP="007C2654">
            <w:pPr>
              <w:jc w:val="both"/>
              <w:rPr>
                <w:rFonts w:asciiTheme="minorHAnsi" w:eastAsia="Calibri" w:hAnsiTheme="minorHAnsi" w:cstheme="minorHAnsi"/>
                <w:szCs w:val="24"/>
              </w:rPr>
            </w:pPr>
            <w:r>
              <w:rPr>
                <w:rFonts w:asciiTheme="minorHAnsi" w:hAnsiTheme="minorHAnsi" w:cstheme="minorHAnsi"/>
                <w:szCs w:val="24"/>
              </w:rPr>
              <w:t>che l'affidamento in oggetto</w:t>
            </w:r>
            <w:r w:rsidRPr="004C193E">
              <w:rPr>
                <w:rFonts w:asciiTheme="minorHAnsi" w:hAnsiTheme="minorHAnsi" w:cstheme="minorHAnsi"/>
                <w:szCs w:val="24"/>
              </w:rPr>
              <w:t xml:space="preserve"> è </w:t>
            </w:r>
            <w:r>
              <w:rPr>
                <w:rFonts w:asciiTheme="minorHAnsi" w:hAnsiTheme="minorHAnsi" w:cstheme="minorHAnsi"/>
                <w:szCs w:val="24"/>
              </w:rPr>
              <w:t>finalizzato al</w:t>
            </w:r>
            <w:r w:rsidRPr="004C193E">
              <w:rPr>
                <w:rFonts w:asciiTheme="minorHAnsi" w:hAnsiTheme="minorHAnsi" w:cstheme="minorHAnsi"/>
                <w:szCs w:val="24"/>
              </w:rPr>
              <w:t xml:space="preserve"> raggiungimento dei risultati </w:t>
            </w:r>
            <w:r>
              <w:rPr>
                <w:rFonts w:asciiTheme="minorHAnsi" w:hAnsiTheme="minorHAnsi" w:cstheme="minorHAnsi"/>
                <w:szCs w:val="24"/>
              </w:rPr>
              <w:t>di ricerca connessi a</w:t>
            </w:r>
            <w:r w:rsidRPr="004C193E">
              <w:rPr>
                <w:rFonts w:asciiTheme="minorHAnsi" w:hAnsiTheme="minorHAnsi" w:cstheme="minorHAnsi"/>
                <w:szCs w:val="24"/>
              </w:rPr>
              <w:t xml:space="preserve">l progetto </w:t>
            </w:r>
            <w:r w:rsidRPr="004C193E">
              <w:rPr>
                <w:rFonts w:asciiTheme="minorHAnsi" w:eastAsia="Calibri" w:hAnsiTheme="minorHAnsi" w:cstheme="minorHAnsi"/>
                <w:bCs/>
                <w:szCs w:val="24"/>
              </w:rPr>
              <w:t>su cui grava la spesa</w:t>
            </w:r>
            <w:r w:rsidR="00B83C2A">
              <w:rPr>
                <w:rFonts w:asciiTheme="minorHAnsi" w:eastAsia="Calibri" w:hAnsiTheme="minorHAnsi" w:cstheme="minorHAnsi"/>
                <w:bCs/>
                <w:szCs w:val="24"/>
              </w:rPr>
              <w:t>;</w:t>
            </w:r>
          </w:p>
          <w:p w:rsidR="00B83C2A" w:rsidRDefault="00B83C2A" w:rsidP="007C2654">
            <w:pPr>
              <w:jc w:val="both"/>
              <w:rPr>
                <w:rFonts w:asciiTheme="minorHAnsi" w:hAnsiTheme="minorHAnsi" w:cstheme="minorHAnsi"/>
                <w:szCs w:val="24"/>
              </w:rPr>
            </w:pPr>
          </w:p>
          <w:p w:rsidR="00B83C2A" w:rsidRDefault="006B67BC" w:rsidP="007C2654">
            <w:pPr>
              <w:jc w:val="both"/>
              <w:rPr>
                <w:rFonts w:asciiTheme="minorHAnsi" w:hAnsiTheme="minorHAnsi" w:cstheme="minorHAnsi"/>
                <w:szCs w:val="24"/>
              </w:rPr>
            </w:pPr>
            <w:r w:rsidRPr="008E7712">
              <w:rPr>
                <w:rFonts w:asciiTheme="minorHAnsi" w:eastAsia="Calibri" w:hAnsiTheme="minorHAnsi" w:cstheme="minorHAnsi"/>
              </w:rPr>
              <w:t xml:space="preserve">del fatto che è stata svolta un’indagine di mercato, ai sensi delle citate Linee Guida n. 4, </w:t>
            </w:r>
            <w:r w:rsidRPr="006B592B">
              <w:rPr>
                <w:rFonts w:asciiTheme="minorHAnsi" w:eastAsia="Times New Roman" w:hAnsiTheme="minorHAnsi" w:cstheme="minorHAnsi"/>
                <w:b/>
                <w:bCs/>
                <w:szCs w:val="24"/>
              </w:rPr>
              <w:t xml:space="preserve">si dichiara che </w:t>
            </w:r>
            <w:r>
              <w:rPr>
                <w:rFonts w:asciiTheme="minorHAnsi" w:eastAsia="Times New Roman" w:hAnsiTheme="minorHAnsi" w:cstheme="minorHAnsi"/>
                <w:b/>
                <w:bCs/>
                <w:szCs w:val="24"/>
              </w:rPr>
              <w:t xml:space="preserve">la fornitura richiesta ha le caratteristiche </w:t>
            </w:r>
            <w:r w:rsidRPr="006B592B">
              <w:rPr>
                <w:rFonts w:asciiTheme="minorHAnsi" w:eastAsia="Times New Roman" w:hAnsiTheme="minorHAnsi" w:cstheme="minorHAnsi"/>
                <w:b/>
                <w:bCs/>
                <w:szCs w:val="24"/>
              </w:rPr>
              <w:t>dell’infungibilità (</w:t>
            </w:r>
            <w:r w:rsidR="005C5F40">
              <w:rPr>
                <w:rFonts w:asciiTheme="minorHAnsi" w:eastAsia="Times New Roman" w:hAnsiTheme="minorHAnsi" w:cstheme="minorHAnsi"/>
                <w:b/>
                <w:bCs/>
                <w:szCs w:val="24"/>
              </w:rPr>
              <w:t xml:space="preserve">come da </w:t>
            </w:r>
            <w:r w:rsidRPr="006B592B">
              <w:rPr>
                <w:rFonts w:asciiTheme="minorHAnsi" w:eastAsia="Times New Roman" w:hAnsiTheme="minorHAnsi" w:cstheme="minorHAnsi"/>
                <w:b/>
                <w:bCs/>
                <w:szCs w:val="24"/>
              </w:rPr>
              <w:t>dichiarazione allegata alla presente</w:t>
            </w:r>
            <w:r>
              <w:rPr>
                <w:rFonts w:ascii="Calibri-Bold" w:eastAsia="Times New Roman" w:hAnsi="Calibri-Bold" w:cs="Calibri-Bold"/>
                <w:b/>
                <w:bCs/>
                <w:szCs w:val="24"/>
              </w:rPr>
              <w:t>)</w:t>
            </w:r>
            <w:r w:rsidR="00B83C2A">
              <w:rPr>
                <w:rFonts w:asciiTheme="minorHAnsi" w:eastAsia="Calibri" w:hAnsiTheme="minorHAnsi" w:cstheme="minorHAnsi"/>
              </w:rPr>
              <w:t>;</w:t>
            </w:r>
          </w:p>
          <w:p w:rsidR="00B83C2A" w:rsidRDefault="00B83C2A" w:rsidP="007C2654">
            <w:pPr>
              <w:jc w:val="both"/>
              <w:rPr>
                <w:rFonts w:asciiTheme="minorHAnsi" w:hAnsiTheme="minorHAnsi" w:cstheme="minorHAnsi"/>
                <w:szCs w:val="24"/>
              </w:rPr>
            </w:pPr>
          </w:p>
          <w:p w:rsidR="00B83C2A" w:rsidRPr="000F0D3F" w:rsidRDefault="00B83C2A" w:rsidP="00B10863">
            <w:pPr>
              <w:pStyle w:val="Default"/>
              <w:jc w:val="both"/>
              <w:rPr>
                <w:rFonts w:asciiTheme="minorHAnsi" w:eastAsia="Calibri" w:hAnsiTheme="minorHAnsi" w:cstheme="minorHAnsi"/>
                <w:bCs/>
              </w:rPr>
            </w:pPr>
            <w:r w:rsidRPr="000F0D3F">
              <w:rPr>
                <w:rFonts w:asciiTheme="minorHAnsi" w:eastAsia="Calibri" w:hAnsiTheme="minorHAnsi" w:cstheme="minorHAnsi"/>
              </w:rPr>
              <w:t>l’offerta economica per l’affidamento in parola presentata dalla ditta</w:t>
            </w:r>
            <w:r w:rsidRPr="000F0D3F">
              <w:rPr>
                <w:rFonts w:asciiTheme="minorHAnsi" w:hAnsiTheme="minorHAnsi" w:cstheme="minorHAnsi"/>
                <w:b/>
              </w:rPr>
              <w:t xml:space="preserve"> </w:t>
            </w:r>
            <w:proofErr w:type="spellStart"/>
            <w:r w:rsidR="000F0D3F" w:rsidRPr="000F0D3F">
              <w:rPr>
                <w:rFonts w:asciiTheme="minorHAnsi" w:eastAsia="Times New Roman" w:hAnsiTheme="minorHAnsi" w:cstheme="minorHAnsi"/>
                <w:b/>
                <w:color w:val="333333"/>
              </w:rPr>
              <w:t>Gen</w:t>
            </w:r>
            <w:r w:rsidR="00FC0B14">
              <w:rPr>
                <w:rFonts w:asciiTheme="minorHAnsi" w:eastAsia="Times New Roman" w:hAnsiTheme="minorHAnsi" w:cstheme="minorHAnsi"/>
                <w:b/>
                <w:color w:val="333333"/>
              </w:rPr>
              <w:t>Script</w:t>
            </w:r>
            <w:proofErr w:type="spellEnd"/>
            <w:r w:rsidR="00FC0B14">
              <w:rPr>
                <w:rFonts w:asciiTheme="minorHAnsi" w:eastAsia="Times New Roman" w:hAnsiTheme="minorHAnsi" w:cstheme="minorHAnsi"/>
                <w:b/>
                <w:color w:val="333333"/>
              </w:rPr>
              <w:t xml:space="preserve"> </w:t>
            </w:r>
            <w:proofErr w:type="spellStart"/>
            <w:r w:rsidR="000F0D3F" w:rsidRPr="000F0D3F">
              <w:rPr>
                <w:rFonts w:asciiTheme="minorHAnsi" w:eastAsia="Times New Roman" w:hAnsiTheme="minorHAnsi" w:cstheme="minorHAnsi"/>
                <w:b/>
                <w:color w:val="333333"/>
              </w:rPr>
              <w:t>Biotech</w:t>
            </w:r>
            <w:proofErr w:type="spellEnd"/>
            <w:r w:rsidR="000F0D3F" w:rsidRPr="000F0D3F">
              <w:rPr>
                <w:rFonts w:asciiTheme="minorHAnsi" w:eastAsia="Times New Roman" w:hAnsiTheme="minorHAnsi" w:cstheme="minorHAnsi"/>
                <w:b/>
                <w:color w:val="333333"/>
              </w:rPr>
              <w:t xml:space="preserve"> </w:t>
            </w:r>
            <w:r w:rsidR="000F0D3F">
              <w:rPr>
                <w:rFonts w:asciiTheme="minorHAnsi" w:eastAsia="Times New Roman" w:hAnsiTheme="minorHAnsi" w:cstheme="minorHAnsi"/>
                <w:b/>
                <w:color w:val="333333"/>
              </w:rPr>
              <w:t>(</w:t>
            </w:r>
            <w:proofErr w:type="spellStart"/>
            <w:r w:rsidR="000F0D3F">
              <w:rPr>
                <w:rFonts w:asciiTheme="minorHAnsi" w:eastAsia="Times New Roman" w:hAnsiTheme="minorHAnsi" w:cstheme="minorHAnsi"/>
                <w:b/>
                <w:color w:val="333333"/>
              </w:rPr>
              <w:t>Netherlands</w:t>
            </w:r>
            <w:proofErr w:type="spellEnd"/>
            <w:r w:rsidR="000F0D3F">
              <w:rPr>
                <w:rFonts w:asciiTheme="minorHAnsi" w:eastAsia="Times New Roman" w:hAnsiTheme="minorHAnsi" w:cstheme="minorHAnsi"/>
                <w:b/>
                <w:color w:val="333333"/>
              </w:rPr>
              <w:t xml:space="preserve">) </w:t>
            </w:r>
            <w:r w:rsidR="000F0D3F" w:rsidRPr="000F0D3F">
              <w:rPr>
                <w:rFonts w:asciiTheme="minorHAnsi" w:eastAsia="Times New Roman" w:hAnsiTheme="minorHAnsi" w:cstheme="minorHAnsi"/>
                <w:b/>
                <w:color w:val="333333"/>
              </w:rPr>
              <w:t>B.V.</w:t>
            </w:r>
            <w:r w:rsidR="000F0D3F">
              <w:rPr>
                <w:rFonts w:asciiTheme="minorHAnsi" w:eastAsia="Times New Roman" w:hAnsiTheme="minorHAnsi" w:cstheme="minorHAnsi"/>
                <w:b/>
                <w:color w:val="333333"/>
              </w:rPr>
              <w:t xml:space="preserve"> </w:t>
            </w:r>
            <w:r w:rsidR="00175CE8" w:rsidRPr="000F0D3F">
              <w:rPr>
                <w:rFonts w:asciiTheme="minorHAnsi" w:eastAsia="Calibri" w:hAnsiTheme="minorHAnsi" w:cstheme="minorHAnsi"/>
              </w:rPr>
              <w:t>acquisita con</w:t>
            </w:r>
            <w:r w:rsidRPr="000F0D3F">
              <w:rPr>
                <w:rFonts w:asciiTheme="minorHAnsi" w:hAnsiTheme="minorHAnsi" w:cstheme="minorHAnsi"/>
              </w:rPr>
              <w:t xml:space="preserve"> </w:t>
            </w:r>
            <w:r w:rsidRPr="000F0D3F">
              <w:rPr>
                <w:rFonts w:asciiTheme="minorHAnsi" w:eastAsia="Calibri" w:hAnsiTheme="minorHAnsi" w:cstheme="minorHAnsi"/>
                <w:b/>
              </w:rPr>
              <w:t>Quota</w:t>
            </w:r>
            <w:r w:rsidR="00175CE8" w:rsidRPr="000F0D3F">
              <w:rPr>
                <w:rFonts w:asciiTheme="minorHAnsi" w:eastAsia="Calibri" w:hAnsiTheme="minorHAnsi" w:cstheme="minorHAnsi"/>
                <w:b/>
              </w:rPr>
              <w:t>zione</w:t>
            </w:r>
            <w:r w:rsidR="00110F5D" w:rsidRPr="000F0D3F">
              <w:rPr>
                <w:rFonts w:asciiTheme="minorHAnsi" w:eastAsia="Calibri" w:hAnsiTheme="minorHAnsi" w:cstheme="minorHAnsi"/>
                <w:b/>
              </w:rPr>
              <w:t xml:space="preserve"> n.</w:t>
            </w:r>
            <w:r w:rsidR="000F0D3F">
              <w:rPr>
                <w:rFonts w:asciiTheme="minorHAnsi" w:eastAsia="Calibri" w:hAnsiTheme="minorHAnsi" w:cstheme="minorHAnsi"/>
                <w:b/>
              </w:rPr>
              <w:t xml:space="preserve"> </w:t>
            </w:r>
            <w:r w:rsidR="00FC0B14" w:rsidRPr="00FC0B14">
              <w:rPr>
                <w:rFonts w:asciiTheme="minorHAnsi" w:eastAsia="Times New Roman" w:hAnsiTheme="minorHAnsi" w:cstheme="minorHAnsi"/>
                <w:b/>
                <w:bCs/>
                <w:color w:val="333333"/>
              </w:rPr>
              <w:t>U060DGL060</w:t>
            </w:r>
            <w:r w:rsidR="000F0D3F">
              <w:rPr>
                <w:rFonts w:ascii="Arial-BoldMT" w:eastAsia="Times New Roman" w:hAnsi="Arial-BoldMT" w:cs="Arial-BoldMT"/>
                <w:b/>
                <w:bCs/>
                <w:color w:val="333333"/>
                <w:sz w:val="17"/>
                <w:szCs w:val="17"/>
              </w:rPr>
              <w:t xml:space="preserve"> </w:t>
            </w:r>
            <w:r w:rsidRPr="000F0D3F">
              <w:rPr>
                <w:rFonts w:asciiTheme="minorHAnsi" w:eastAsia="Times New Roman" w:hAnsiTheme="minorHAnsi" w:cstheme="minorHAnsi"/>
                <w:b/>
                <w:bCs/>
                <w:color w:val="333333"/>
              </w:rPr>
              <w:t xml:space="preserve">del </w:t>
            </w:r>
            <w:r w:rsidR="00FC0B14">
              <w:rPr>
                <w:rFonts w:asciiTheme="minorHAnsi" w:eastAsia="Times New Roman" w:hAnsiTheme="minorHAnsi" w:cstheme="minorHAnsi"/>
                <w:b/>
                <w:bCs/>
                <w:color w:val="333333"/>
              </w:rPr>
              <w:t>06/12</w:t>
            </w:r>
            <w:r w:rsidRPr="000F0D3F">
              <w:rPr>
                <w:rFonts w:asciiTheme="minorHAnsi" w:eastAsia="Times New Roman" w:hAnsiTheme="minorHAnsi" w:cstheme="minorHAnsi"/>
                <w:b/>
                <w:bCs/>
                <w:color w:val="333333"/>
              </w:rPr>
              <w:t>/202</w:t>
            </w:r>
            <w:r w:rsidR="00A033DE" w:rsidRPr="000F0D3F">
              <w:rPr>
                <w:rFonts w:asciiTheme="minorHAnsi" w:eastAsia="Times New Roman" w:hAnsiTheme="minorHAnsi" w:cstheme="minorHAnsi"/>
                <w:b/>
                <w:bCs/>
                <w:color w:val="333333"/>
              </w:rPr>
              <w:t>1</w:t>
            </w:r>
            <w:r w:rsidRPr="000F0D3F">
              <w:rPr>
                <w:rFonts w:asciiTheme="minorHAnsi" w:eastAsia="Calibri" w:hAnsiTheme="minorHAnsi" w:cstheme="minorHAnsi"/>
                <w:b/>
                <w:bCs/>
              </w:rPr>
              <w:t xml:space="preserve"> </w:t>
            </w:r>
            <w:r w:rsidRPr="000F0D3F">
              <w:rPr>
                <w:rFonts w:asciiTheme="minorHAnsi" w:eastAsia="Calibri" w:hAnsiTheme="minorHAnsi" w:cstheme="minorHAnsi"/>
              </w:rPr>
              <w:t xml:space="preserve">per un importo </w:t>
            </w:r>
            <w:r w:rsidRPr="000F0D3F">
              <w:rPr>
                <w:rFonts w:asciiTheme="minorHAnsi" w:hAnsiTheme="minorHAnsi" w:cstheme="minorHAnsi"/>
              </w:rPr>
              <w:t xml:space="preserve">pari a </w:t>
            </w:r>
            <w:r w:rsidRPr="000F0D3F">
              <w:rPr>
                <w:rFonts w:asciiTheme="minorHAnsi" w:hAnsiTheme="minorHAnsi" w:cstheme="minorHAnsi"/>
                <w:b/>
              </w:rPr>
              <w:t xml:space="preserve">Euro </w:t>
            </w:r>
            <w:r w:rsidR="00FC0B14">
              <w:rPr>
                <w:rFonts w:asciiTheme="minorHAnsi" w:hAnsiTheme="minorHAnsi" w:cstheme="minorHAnsi"/>
                <w:b/>
              </w:rPr>
              <w:t>946,52</w:t>
            </w:r>
            <w:r w:rsidRPr="000F0D3F">
              <w:rPr>
                <w:rFonts w:asciiTheme="minorHAnsi" w:hAnsiTheme="minorHAnsi" w:cstheme="minorHAnsi"/>
              </w:rPr>
              <w:t xml:space="preserve"> </w:t>
            </w:r>
            <w:r w:rsidR="007C2654" w:rsidRPr="000F0D3F">
              <w:rPr>
                <w:rFonts w:asciiTheme="minorHAnsi" w:hAnsiTheme="minorHAnsi" w:cstheme="minorHAnsi"/>
              </w:rPr>
              <w:t>(</w:t>
            </w:r>
            <w:r w:rsidRPr="000F0D3F">
              <w:rPr>
                <w:rFonts w:asciiTheme="minorHAnsi" w:hAnsiTheme="minorHAnsi" w:cstheme="minorHAnsi"/>
              </w:rPr>
              <w:t xml:space="preserve">IVA </w:t>
            </w:r>
            <w:r w:rsidR="007C2654" w:rsidRPr="000F0D3F">
              <w:rPr>
                <w:rFonts w:asciiTheme="minorHAnsi" w:hAnsiTheme="minorHAnsi" w:cstheme="minorHAnsi"/>
              </w:rPr>
              <w:t xml:space="preserve">esclusa) e </w:t>
            </w:r>
            <w:r w:rsidR="007C2654" w:rsidRPr="000F0D3F">
              <w:rPr>
                <w:rFonts w:asciiTheme="minorHAnsi" w:eastAsia="Calibri" w:hAnsiTheme="minorHAnsi" w:cstheme="minorHAnsi"/>
                <w:bCs/>
              </w:rPr>
              <w:t>allegata alla presente</w:t>
            </w:r>
            <w:r w:rsidRPr="000F0D3F">
              <w:rPr>
                <w:rFonts w:asciiTheme="minorHAnsi" w:eastAsia="Calibri" w:hAnsiTheme="minorHAnsi" w:cstheme="minorHAnsi"/>
                <w:bCs/>
              </w:rPr>
              <w:t>;</w:t>
            </w:r>
          </w:p>
          <w:p w:rsidR="00EB6949" w:rsidRPr="008E7712" w:rsidRDefault="00EB6949" w:rsidP="007C2654">
            <w:pPr>
              <w:jc w:val="both"/>
              <w:rPr>
                <w:rFonts w:asciiTheme="minorHAnsi" w:eastAsia="Calibri" w:hAnsiTheme="minorHAnsi" w:cstheme="minorHAnsi"/>
                <w:bCs/>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D40D74">
        <w:tc>
          <w:tcPr>
            <w:tcW w:w="2005" w:type="dxa"/>
            <w:gridSpan w:val="2"/>
            <w:hideMark/>
          </w:tcPr>
          <w:p w:rsidR="003C75CC" w:rsidRPr="008E7712" w:rsidRDefault="003C75CC">
            <w:pPr>
              <w:rPr>
                <w:rFonts w:asciiTheme="minorHAnsi" w:eastAsia="Calibri" w:hAnsiTheme="minorHAnsi" w:cstheme="minorHAnsi"/>
                <w:b/>
                <w:szCs w:val="24"/>
                <w:lang w:eastAsia="en-US"/>
              </w:rPr>
            </w:pPr>
            <w:r>
              <w:rPr>
                <w:rFonts w:asciiTheme="minorHAnsi" w:eastAsia="Calibri" w:hAnsiTheme="minorHAnsi" w:cstheme="minorHAnsi"/>
                <w:b/>
                <w:szCs w:val="24"/>
              </w:rPr>
              <w:t>RITENUTO</w:t>
            </w:r>
          </w:p>
        </w:tc>
        <w:tc>
          <w:tcPr>
            <w:tcW w:w="7918" w:type="dxa"/>
            <w:hideMark/>
          </w:tcPr>
          <w:p w:rsidR="00DE257C" w:rsidRDefault="003C75CC">
            <w:pPr>
              <w:jc w:val="both"/>
              <w:rPr>
                <w:rFonts w:asciiTheme="minorHAnsi" w:eastAsia="Calibri" w:hAnsiTheme="minorHAnsi" w:cstheme="minorHAnsi"/>
                <w:b/>
                <w:bCs/>
                <w:szCs w:val="24"/>
                <w:lang w:eastAsia="en-US"/>
              </w:rPr>
            </w:pPr>
            <w:r w:rsidRPr="008E7712">
              <w:rPr>
                <w:rFonts w:asciiTheme="minorHAnsi" w:eastAsia="Calibri" w:hAnsiTheme="minorHAnsi" w:cstheme="minorHAnsi"/>
                <w:szCs w:val="24"/>
              </w:rPr>
              <w:t xml:space="preserve">di affidare la fornitura in parola all’operatore </w:t>
            </w:r>
            <w:proofErr w:type="spellStart"/>
            <w:r w:rsidR="000F0D3F" w:rsidRPr="000F0D3F">
              <w:rPr>
                <w:rFonts w:asciiTheme="minorHAnsi" w:eastAsia="Times New Roman" w:hAnsiTheme="minorHAnsi" w:cstheme="minorHAnsi"/>
                <w:b/>
                <w:color w:val="333333"/>
                <w:szCs w:val="24"/>
              </w:rPr>
              <w:t>GenScript</w:t>
            </w:r>
            <w:proofErr w:type="spellEnd"/>
            <w:r w:rsidR="000F0D3F" w:rsidRPr="000F0D3F">
              <w:rPr>
                <w:rFonts w:asciiTheme="minorHAnsi" w:eastAsia="Times New Roman" w:hAnsiTheme="minorHAnsi" w:cstheme="minorHAnsi"/>
                <w:b/>
                <w:color w:val="333333"/>
                <w:szCs w:val="24"/>
              </w:rPr>
              <w:t xml:space="preserve"> </w:t>
            </w:r>
            <w:proofErr w:type="spellStart"/>
            <w:r w:rsidR="000F0D3F" w:rsidRPr="000F0D3F">
              <w:rPr>
                <w:rFonts w:asciiTheme="minorHAnsi" w:eastAsia="Times New Roman" w:hAnsiTheme="minorHAnsi" w:cstheme="minorHAnsi"/>
                <w:b/>
                <w:color w:val="333333"/>
                <w:szCs w:val="24"/>
              </w:rPr>
              <w:t>Biotech</w:t>
            </w:r>
            <w:proofErr w:type="spellEnd"/>
            <w:r w:rsidR="000F0D3F" w:rsidRPr="000F0D3F">
              <w:rPr>
                <w:rFonts w:asciiTheme="minorHAnsi" w:eastAsia="Times New Roman" w:hAnsiTheme="minorHAnsi" w:cstheme="minorHAnsi"/>
                <w:b/>
                <w:color w:val="333333"/>
                <w:szCs w:val="24"/>
              </w:rPr>
              <w:t xml:space="preserve"> </w:t>
            </w:r>
            <w:r w:rsidR="000F0D3F">
              <w:rPr>
                <w:rFonts w:asciiTheme="minorHAnsi" w:eastAsia="Times New Roman" w:hAnsiTheme="minorHAnsi" w:cstheme="minorHAnsi"/>
                <w:b/>
                <w:color w:val="333333"/>
              </w:rPr>
              <w:t>(</w:t>
            </w:r>
            <w:proofErr w:type="spellStart"/>
            <w:r w:rsidR="000F0D3F">
              <w:rPr>
                <w:rFonts w:asciiTheme="minorHAnsi" w:eastAsia="Times New Roman" w:hAnsiTheme="minorHAnsi" w:cstheme="minorHAnsi"/>
                <w:b/>
                <w:color w:val="333333"/>
              </w:rPr>
              <w:t>Netherlands</w:t>
            </w:r>
            <w:proofErr w:type="spellEnd"/>
            <w:r w:rsidR="000F0D3F">
              <w:rPr>
                <w:rFonts w:asciiTheme="minorHAnsi" w:eastAsia="Times New Roman" w:hAnsiTheme="minorHAnsi" w:cstheme="minorHAnsi"/>
                <w:b/>
                <w:color w:val="333333"/>
              </w:rPr>
              <w:t xml:space="preserve">) </w:t>
            </w:r>
            <w:r w:rsidR="000F0D3F" w:rsidRPr="000F0D3F">
              <w:rPr>
                <w:rFonts w:asciiTheme="minorHAnsi" w:eastAsia="Times New Roman" w:hAnsiTheme="minorHAnsi" w:cstheme="minorHAnsi"/>
                <w:b/>
                <w:color w:val="333333"/>
                <w:szCs w:val="24"/>
              </w:rPr>
              <w:t>B.V.</w:t>
            </w:r>
            <w:r w:rsidR="000F0D3F">
              <w:rPr>
                <w:rFonts w:asciiTheme="minorHAnsi" w:eastAsia="Times New Roman" w:hAnsiTheme="minorHAnsi" w:cstheme="minorHAnsi"/>
                <w:b/>
                <w:color w:val="333333"/>
                <w:szCs w:val="24"/>
              </w:rPr>
              <w:t xml:space="preserve"> </w:t>
            </w:r>
            <w:r w:rsidRPr="008E7712">
              <w:rPr>
                <w:rFonts w:asciiTheme="minorHAnsi" w:eastAsia="Calibri" w:hAnsiTheme="minorHAnsi" w:cstheme="minorHAnsi"/>
                <w:szCs w:val="24"/>
              </w:rPr>
              <w:t xml:space="preserve">per aver presentato il preventivo che risulta essere </w:t>
            </w:r>
            <w:r w:rsidRPr="00D540B1">
              <w:rPr>
                <w:rFonts w:asciiTheme="minorHAnsi" w:eastAsia="Calibri" w:hAnsiTheme="minorHAnsi" w:cstheme="minorHAnsi"/>
                <w:szCs w:val="24"/>
              </w:rPr>
              <w:t xml:space="preserve">congruo tenuto conto </w:t>
            </w:r>
            <w:r>
              <w:rPr>
                <w:rFonts w:asciiTheme="minorHAnsi" w:eastAsia="Calibri" w:hAnsiTheme="minorHAnsi" w:cstheme="minorHAnsi"/>
                <w:szCs w:val="24"/>
              </w:rPr>
              <w:t xml:space="preserve">che il materiale richiesto ha le caratteristiche dell’infungibilità, </w:t>
            </w:r>
            <w:r w:rsidRPr="00D540B1">
              <w:rPr>
                <w:rFonts w:asciiTheme="minorHAnsi" w:eastAsia="Calibri" w:hAnsiTheme="minorHAnsi" w:cstheme="minorHAnsi"/>
                <w:szCs w:val="24"/>
              </w:rPr>
              <w:t>come attestato nell’apposita dichiarazione debitamente sottoscritta ed a</w:t>
            </w:r>
            <w:r>
              <w:rPr>
                <w:rFonts w:asciiTheme="minorHAnsi" w:eastAsia="Calibri" w:hAnsiTheme="minorHAnsi" w:cstheme="minorHAnsi"/>
                <w:szCs w:val="24"/>
              </w:rPr>
              <w:t>llegata alla presente determina,</w:t>
            </w:r>
            <w:r w:rsidRPr="00D540B1">
              <w:rPr>
                <w:rFonts w:asciiTheme="minorHAnsi" w:eastAsia="Calibri" w:hAnsiTheme="minorHAnsi" w:cstheme="minorHAnsi"/>
                <w:szCs w:val="24"/>
              </w:rPr>
              <w:t xml:space="preserve"> e non è comparabile con prodotti analoghi;</w:t>
            </w:r>
          </w:p>
          <w:p w:rsidR="00D0662B" w:rsidRPr="008E7712" w:rsidRDefault="00D0662B">
            <w:pPr>
              <w:jc w:val="both"/>
              <w:rPr>
                <w:rFonts w:asciiTheme="minorHAnsi" w:eastAsia="Calibri" w:hAnsiTheme="minorHAnsi" w:cstheme="minorHAnsi"/>
                <w:b/>
                <w:bCs/>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A37A38" w:rsidTr="00D40D74">
        <w:trPr>
          <w:trHeight w:val="827"/>
        </w:trPr>
        <w:tc>
          <w:tcPr>
            <w:tcW w:w="2005" w:type="dxa"/>
            <w:gridSpan w:val="2"/>
            <w:hideMark/>
          </w:tcPr>
          <w:p w:rsidR="007C34AB" w:rsidRDefault="007C34AB">
            <w:pPr>
              <w:rPr>
                <w:rFonts w:asciiTheme="minorHAnsi" w:eastAsia="Calibri" w:hAnsiTheme="minorHAnsi" w:cstheme="minorHAnsi"/>
                <w:b/>
                <w:szCs w:val="24"/>
              </w:rPr>
            </w:pPr>
            <w:r w:rsidRPr="008E7712">
              <w:rPr>
                <w:rFonts w:asciiTheme="minorHAnsi" w:eastAsia="Calibri" w:hAnsiTheme="minorHAnsi" w:cstheme="minorHAnsi"/>
                <w:b/>
                <w:szCs w:val="24"/>
              </w:rPr>
              <w:t xml:space="preserve">TENUTO CONTO </w:t>
            </w:r>
          </w:p>
          <w:p w:rsidR="00BC3AC1" w:rsidRDefault="00BC3AC1">
            <w:pPr>
              <w:rPr>
                <w:rFonts w:asciiTheme="minorHAnsi" w:eastAsia="Calibri" w:hAnsiTheme="minorHAnsi" w:cstheme="minorHAnsi"/>
                <w:b/>
                <w:szCs w:val="24"/>
              </w:rPr>
            </w:pPr>
          </w:p>
          <w:p w:rsidR="00BC3AC1" w:rsidRDefault="00BC3AC1">
            <w:pPr>
              <w:rPr>
                <w:rFonts w:asciiTheme="minorHAnsi" w:eastAsia="Calibri" w:hAnsiTheme="minorHAnsi" w:cstheme="minorHAnsi"/>
                <w:b/>
                <w:szCs w:val="24"/>
              </w:rPr>
            </w:pPr>
          </w:p>
          <w:p w:rsidR="00BC3AC1" w:rsidRDefault="00BC3AC1">
            <w:pPr>
              <w:rPr>
                <w:rFonts w:asciiTheme="minorHAnsi" w:eastAsia="Calibri" w:hAnsiTheme="minorHAnsi" w:cstheme="minorHAnsi"/>
                <w:b/>
                <w:szCs w:val="24"/>
              </w:rPr>
            </w:pPr>
          </w:p>
          <w:p w:rsidR="00DE257C" w:rsidRDefault="00BC3AC1">
            <w:pPr>
              <w:rPr>
                <w:rFonts w:asciiTheme="minorHAnsi" w:eastAsia="Calibri" w:hAnsiTheme="minorHAnsi" w:cstheme="minorHAnsi"/>
                <w:b/>
                <w:szCs w:val="24"/>
              </w:rPr>
            </w:pPr>
            <w:r>
              <w:rPr>
                <w:rFonts w:asciiTheme="minorHAnsi" w:eastAsia="Calibri" w:hAnsiTheme="minorHAnsi" w:cstheme="minorHAnsi"/>
                <w:b/>
                <w:szCs w:val="24"/>
              </w:rPr>
              <w:t>DATO ATTO</w:t>
            </w:r>
          </w:p>
          <w:p w:rsidR="003206BD" w:rsidRDefault="003206BD">
            <w:pPr>
              <w:rPr>
                <w:rFonts w:asciiTheme="minorHAnsi" w:eastAsia="Calibri" w:hAnsiTheme="minorHAnsi" w:cstheme="minorHAnsi"/>
                <w:b/>
                <w:szCs w:val="24"/>
              </w:rPr>
            </w:pPr>
          </w:p>
          <w:p w:rsidR="003206BD" w:rsidRDefault="003206BD">
            <w:pPr>
              <w:rPr>
                <w:rFonts w:asciiTheme="minorHAnsi" w:eastAsia="Calibri" w:hAnsiTheme="minorHAnsi" w:cstheme="minorHAnsi"/>
                <w:b/>
                <w:szCs w:val="24"/>
              </w:rPr>
            </w:pPr>
          </w:p>
          <w:p w:rsidR="00BC3AC1" w:rsidRDefault="00BC3AC1">
            <w:pPr>
              <w:rPr>
                <w:rFonts w:asciiTheme="minorHAnsi" w:eastAsia="Calibri" w:hAnsiTheme="minorHAnsi" w:cstheme="minorHAnsi"/>
                <w:b/>
                <w:szCs w:val="24"/>
              </w:rPr>
            </w:pPr>
            <w:r>
              <w:rPr>
                <w:rFonts w:asciiTheme="minorHAnsi" w:eastAsia="Calibri" w:hAnsiTheme="minorHAnsi" w:cstheme="minorHAnsi"/>
                <w:b/>
                <w:szCs w:val="24"/>
              </w:rPr>
              <w:lastRenderedPageBreak/>
              <w:t>CONSIDERATO</w:t>
            </w:r>
          </w:p>
          <w:p w:rsidR="00BC3AC1" w:rsidRPr="008E7712" w:rsidRDefault="00BC3AC1">
            <w:pPr>
              <w:rPr>
                <w:rFonts w:asciiTheme="minorHAnsi" w:eastAsia="Calibri" w:hAnsiTheme="minorHAnsi" w:cstheme="minorHAnsi"/>
                <w:b/>
                <w:i/>
                <w:szCs w:val="24"/>
                <w:lang w:eastAsia="en-US"/>
              </w:rPr>
            </w:pPr>
          </w:p>
        </w:tc>
        <w:tc>
          <w:tcPr>
            <w:tcW w:w="7918" w:type="dxa"/>
          </w:tcPr>
          <w:p w:rsidR="007C34AB" w:rsidRDefault="007C34AB" w:rsidP="00BC3AC1">
            <w:pPr>
              <w:ind w:left="-57"/>
              <w:jc w:val="both"/>
              <w:rPr>
                <w:rFonts w:asciiTheme="minorHAnsi" w:hAnsiTheme="minorHAnsi" w:cstheme="minorHAnsi"/>
                <w:szCs w:val="24"/>
              </w:rPr>
            </w:pPr>
            <w:r w:rsidRPr="00A37A38">
              <w:rPr>
                <w:rFonts w:asciiTheme="minorHAnsi" w:eastAsia="Calibri" w:hAnsiTheme="minorHAnsi" w:cstheme="minorHAnsi"/>
                <w:szCs w:val="24"/>
              </w:rPr>
              <w:lastRenderedPageBreak/>
              <w:t xml:space="preserve">che l’Amministrazione, ai sensi di quanto </w:t>
            </w:r>
            <w:r w:rsidR="00BC3AC1">
              <w:rPr>
                <w:rFonts w:asciiTheme="minorHAnsi" w:eastAsia="Calibri" w:hAnsiTheme="minorHAnsi" w:cstheme="minorHAnsi"/>
                <w:szCs w:val="24"/>
              </w:rPr>
              <w:t xml:space="preserve">previsto dalle Linee Guida n. 4 </w:t>
            </w:r>
            <w:r w:rsidR="00D928F9" w:rsidRPr="00A37A38">
              <w:rPr>
                <w:rFonts w:asciiTheme="minorHAnsi" w:eastAsia="Times New Roman" w:hAnsiTheme="minorHAnsi" w:cstheme="minorHAnsi"/>
                <w:szCs w:val="24"/>
              </w:rPr>
              <w:t xml:space="preserve">non potrà espletare gli adempimenti di cui all’articolo succitato, in quanto trattasi di ditta con sede in </w:t>
            </w:r>
            <w:r w:rsidR="000F0D3F">
              <w:rPr>
                <w:rFonts w:asciiTheme="minorHAnsi" w:eastAsia="Times New Roman" w:hAnsiTheme="minorHAnsi" w:cstheme="minorHAnsi"/>
                <w:b/>
                <w:color w:val="333333"/>
                <w:szCs w:val="24"/>
              </w:rPr>
              <w:t>Olanda</w:t>
            </w:r>
            <w:r w:rsidR="00624239" w:rsidRPr="00BC3AC1">
              <w:rPr>
                <w:rFonts w:asciiTheme="minorHAnsi" w:eastAsia="Times New Roman" w:hAnsiTheme="minorHAnsi" w:cstheme="minorHAnsi"/>
                <w:b/>
                <w:color w:val="333333"/>
                <w:szCs w:val="24"/>
              </w:rPr>
              <w:t>;</w:t>
            </w:r>
            <w:r w:rsidR="00E31467" w:rsidRPr="00BC3AC1">
              <w:rPr>
                <w:rFonts w:asciiTheme="minorHAnsi" w:hAnsiTheme="minorHAnsi" w:cstheme="minorHAnsi"/>
                <w:i/>
                <w:szCs w:val="24"/>
              </w:rPr>
              <w:t xml:space="preserve"> </w:t>
            </w:r>
          </w:p>
          <w:p w:rsidR="003206BD" w:rsidRDefault="003206BD" w:rsidP="00BC3AC1">
            <w:pPr>
              <w:jc w:val="both"/>
              <w:rPr>
                <w:rFonts w:asciiTheme="minorHAnsi" w:hAnsiTheme="minorHAnsi" w:cstheme="minorHAnsi"/>
              </w:rPr>
            </w:pPr>
          </w:p>
          <w:p w:rsidR="00BC3AC1" w:rsidRDefault="00BC3AC1" w:rsidP="00BC3AC1">
            <w:pPr>
              <w:jc w:val="both"/>
              <w:rPr>
                <w:rFonts w:asciiTheme="minorHAnsi" w:hAnsiTheme="minorHAnsi" w:cstheme="minorHAnsi"/>
              </w:rPr>
            </w:pPr>
            <w:r w:rsidRPr="001C1B9F">
              <w:rPr>
                <w:rFonts w:asciiTheme="minorHAnsi" w:hAnsiTheme="minorHAnsi" w:cstheme="minorHAnsi"/>
              </w:rPr>
              <w:t>che il prodotto non è presente nelle Convenzioni attive stipulate da CONSIP e che il prodotto non è presente sul MEPA;</w:t>
            </w:r>
          </w:p>
          <w:p w:rsidR="00B83C2A" w:rsidRDefault="00B83C2A" w:rsidP="00BC3AC1">
            <w:pPr>
              <w:ind w:left="13"/>
              <w:jc w:val="both"/>
              <w:rPr>
                <w:rFonts w:asciiTheme="minorHAnsi" w:hAnsiTheme="minorHAnsi" w:cstheme="minorHAnsi"/>
                <w:szCs w:val="24"/>
              </w:rPr>
            </w:pPr>
          </w:p>
          <w:p w:rsidR="00BC3AC1" w:rsidRPr="00BC3AC1" w:rsidRDefault="00BC3AC1" w:rsidP="001B5237">
            <w:pPr>
              <w:ind w:left="13"/>
              <w:jc w:val="both"/>
              <w:rPr>
                <w:rFonts w:asciiTheme="minorHAnsi" w:hAnsiTheme="minorHAnsi" w:cstheme="minorHAnsi"/>
                <w:szCs w:val="24"/>
              </w:rPr>
            </w:pPr>
            <w:r w:rsidRPr="001C1B9F">
              <w:rPr>
                <w:rFonts w:asciiTheme="minorHAnsi" w:hAnsiTheme="minorHAnsi" w:cstheme="minorHAnsi"/>
                <w:szCs w:val="24"/>
              </w:rPr>
              <w:lastRenderedPageBreak/>
              <w:t xml:space="preserve">che l’importo massimo rientra nei limiti di valore previsti dall’art. 36, comma 2 lett. a) del D. </w:t>
            </w:r>
            <w:proofErr w:type="spellStart"/>
            <w:r w:rsidRPr="001C1B9F">
              <w:rPr>
                <w:rFonts w:asciiTheme="minorHAnsi" w:hAnsiTheme="minorHAnsi" w:cstheme="minorHAnsi"/>
                <w:szCs w:val="24"/>
              </w:rPr>
              <w:t>Lgs</w:t>
            </w:r>
            <w:proofErr w:type="spellEnd"/>
            <w:r w:rsidRPr="001C1B9F">
              <w:rPr>
                <w:rFonts w:asciiTheme="minorHAnsi" w:hAnsiTheme="minorHAnsi" w:cstheme="minorHAnsi"/>
                <w:szCs w:val="24"/>
              </w:rPr>
              <w:t>. 50/2016</w:t>
            </w:r>
            <w:r>
              <w:rPr>
                <w:rFonts w:asciiTheme="minorHAnsi" w:hAnsiTheme="minorHAnsi" w:cstheme="minorHAnsi"/>
                <w:szCs w:val="24"/>
              </w:rPr>
              <w:t>;</w:t>
            </w:r>
          </w:p>
        </w:tc>
        <w:tc>
          <w:tcPr>
            <w:tcW w:w="9547" w:type="dxa"/>
          </w:tcPr>
          <w:p w:rsidR="007C34AB" w:rsidRPr="00BC3AC1" w:rsidRDefault="007C34AB">
            <w:pPr>
              <w:ind w:left="-57"/>
              <w:jc w:val="both"/>
              <w:rPr>
                <w:rFonts w:asciiTheme="minorHAnsi" w:eastAsia="Calibri" w:hAnsiTheme="minorHAnsi" w:cstheme="minorHAnsi"/>
                <w:szCs w:val="24"/>
                <w:lang w:eastAsia="en-US"/>
              </w:rPr>
            </w:pPr>
          </w:p>
        </w:tc>
      </w:tr>
      <w:tr w:rsidR="007C34AB" w:rsidRPr="008E7712" w:rsidTr="00D40D74">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lastRenderedPageBreak/>
              <w:t>TENUTO CONTO</w:t>
            </w:r>
          </w:p>
        </w:tc>
        <w:tc>
          <w:tcPr>
            <w:tcW w:w="7918" w:type="dxa"/>
            <w:hideMark/>
          </w:tcPr>
          <w:p w:rsidR="007C2654" w:rsidRDefault="007C34AB" w:rsidP="00A37A38">
            <w:pPr>
              <w:ind w:left="-57"/>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che, trattandosi di affidamento ex art. 36, comma 2, lett. a) del Codice, l’Amministrazione non ha richiesto all’Operatore la presentazione di una garanzia definitiva ai sensi dell’art. 103 del </w:t>
            </w:r>
            <w:proofErr w:type="spellStart"/>
            <w:r w:rsidRPr="008E7712">
              <w:rPr>
                <w:rFonts w:asciiTheme="minorHAnsi" w:eastAsia="Calibri" w:hAnsiTheme="minorHAnsi" w:cstheme="minorHAnsi"/>
                <w:szCs w:val="24"/>
              </w:rPr>
              <w:t>D.Lgs.</w:t>
            </w:r>
            <w:proofErr w:type="spellEnd"/>
            <w:r w:rsidRPr="008E7712">
              <w:rPr>
                <w:rFonts w:asciiTheme="minorHAnsi" w:eastAsia="Calibri" w:hAnsiTheme="minorHAnsi" w:cstheme="minorHAnsi"/>
                <w:szCs w:val="24"/>
              </w:rPr>
              <w:t xml:space="preserve"> 50/2016, per le seguenti ragioni: </w:t>
            </w:r>
            <w:r w:rsidRPr="008E7712">
              <w:rPr>
                <w:rFonts w:asciiTheme="minorHAnsi" w:eastAsia="Calibri" w:hAnsiTheme="minorHAnsi" w:cstheme="minorHAnsi"/>
                <w:b/>
                <w:szCs w:val="24"/>
              </w:rPr>
              <w:t>l’operatore è fornitore di comprovata affidabilità</w:t>
            </w:r>
            <w:r w:rsidRPr="008E7712">
              <w:rPr>
                <w:rFonts w:asciiTheme="minorHAnsi" w:eastAsia="Calibri" w:hAnsiTheme="minorHAnsi" w:cstheme="minorHAnsi"/>
                <w:szCs w:val="24"/>
              </w:rPr>
              <w:t>;</w:t>
            </w:r>
          </w:p>
          <w:p w:rsidR="00DE257C" w:rsidRPr="008E7712" w:rsidRDefault="00DE257C" w:rsidP="00A37A38">
            <w:pPr>
              <w:ind w:left="-57"/>
              <w:jc w:val="both"/>
              <w:rPr>
                <w:rFonts w:asciiTheme="minorHAnsi" w:eastAsia="Calibri" w:hAnsiTheme="minorHAnsi" w:cstheme="minorHAnsi"/>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D40D74">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 xml:space="preserve">VISTO </w:t>
            </w:r>
          </w:p>
        </w:tc>
        <w:tc>
          <w:tcPr>
            <w:tcW w:w="7918" w:type="dxa"/>
            <w:hideMark/>
          </w:tcPr>
          <w:p w:rsidR="007C2654" w:rsidRDefault="007C34AB">
            <w:pPr>
              <w:ind w:left="-57"/>
              <w:jc w:val="both"/>
              <w:rPr>
                <w:rFonts w:asciiTheme="minorHAnsi" w:eastAsia="Calibri" w:hAnsiTheme="minorHAnsi" w:cstheme="minorHAnsi"/>
                <w:szCs w:val="24"/>
              </w:rPr>
            </w:pPr>
            <w:r w:rsidRPr="008E7712">
              <w:rPr>
                <w:rFonts w:asciiTheme="minorHAnsi" w:eastAsia="Calibri" w:hAnsiTheme="minorHAnsi" w:cstheme="minorHAnsi"/>
                <w:szCs w:val="24"/>
              </w:rPr>
              <w:t>l’art. 1, comma 3, del Decreto - Legge n. 95/2012, convertito nella Legge n. 135/2012, ai sensi del quale «</w:t>
            </w:r>
            <w:r w:rsidRPr="008E7712">
              <w:rPr>
                <w:rFonts w:asciiTheme="minorHAnsi" w:eastAsia="Calibri" w:hAnsiTheme="minorHAnsi" w:cstheme="minorHAnsi"/>
                <w:i/>
                <w:szCs w:val="24"/>
              </w:rPr>
              <w:t xml:space="preserve">Le amministrazioni pubbliche obbligate sulla base di specifica normativa ad approvvigionarsi attraverso le convenzioni di cui all’articolo 26, comma 3 della legge 23 dicembre 1999, n. 488 stipulate da </w:t>
            </w:r>
            <w:proofErr w:type="spellStart"/>
            <w:r w:rsidRPr="008E7712">
              <w:rPr>
                <w:rFonts w:asciiTheme="minorHAnsi" w:eastAsia="Calibri" w:hAnsiTheme="minorHAnsi" w:cstheme="minorHAnsi"/>
                <w:i/>
                <w:szCs w:val="24"/>
              </w:rPr>
              <w:t>Consip</w:t>
            </w:r>
            <w:proofErr w:type="spellEnd"/>
            <w:r w:rsidRPr="008E7712">
              <w:rPr>
                <w:rFonts w:asciiTheme="minorHAnsi" w:eastAsia="Calibri" w:hAnsiTheme="minorHAnsi" w:cstheme="minorHAnsi"/>
                <w:i/>
                <w:szCs w:val="24"/>
              </w:rPr>
              <w:t xml:space="preserve">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8E7712">
              <w:rPr>
                <w:rFonts w:asciiTheme="minorHAnsi" w:eastAsia="Calibri" w:hAnsiTheme="minorHAnsi" w:cstheme="minorHAnsi"/>
                <w:szCs w:val="24"/>
              </w:rPr>
              <w:t xml:space="preserve">»; </w:t>
            </w:r>
          </w:p>
          <w:p w:rsidR="00424A71" w:rsidRPr="008E7712" w:rsidRDefault="00424A71">
            <w:pPr>
              <w:ind w:left="-57"/>
              <w:jc w:val="both"/>
              <w:rPr>
                <w:rFonts w:asciiTheme="minorHAnsi" w:eastAsia="Calibri" w:hAnsiTheme="minorHAnsi" w:cstheme="minorHAnsi"/>
                <w:szCs w:val="24"/>
                <w:lang w:eastAsia="en-US"/>
              </w:rPr>
            </w:pPr>
          </w:p>
        </w:tc>
        <w:tc>
          <w:tcPr>
            <w:tcW w:w="9547" w:type="dxa"/>
          </w:tcPr>
          <w:p w:rsidR="007C34AB" w:rsidRPr="008E7712" w:rsidRDefault="007C34AB">
            <w:pPr>
              <w:ind w:left="-57"/>
              <w:jc w:val="both"/>
              <w:rPr>
                <w:rFonts w:asciiTheme="minorHAnsi" w:eastAsia="Calibri" w:hAnsiTheme="minorHAnsi" w:cstheme="minorHAnsi"/>
                <w:szCs w:val="24"/>
                <w:lang w:eastAsia="en-US"/>
              </w:rPr>
            </w:pPr>
          </w:p>
        </w:tc>
      </w:tr>
      <w:tr w:rsidR="007C34AB" w:rsidRPr="008E7712" w:rsidTr="00D40D74">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hAnsiTheme="minorHAnsi" w:cstheme="minorHAnsi"/>
                <w:b/>
                <w:bCs/>
                <w:szCs w:val="24"/>
              </w:rPr>
              <w:t>CONSIDERATO</w:t>
            </w:r>
          </w:p>
        </w:tc>
        <w:tc>
          <w:tcPr>
            <w:tcW w:w="7918" w:type="dxa"/>
            <w:hideMark/>
          </w:tcPr>
          <w:p w:rsidR="007C2654" w:rsidRDefault="007C34AB">
            <w:pPr>
              <w:ind w:left="-57"/>
              <w:jc w:val="both"/>
              <w:rPr>
                <w:rFonts w:asciiTheme="minorHAnsi" w:hAnsiTheme="minorHAnsi" w:cstheme="minorHAnsi"/>
                <w:bCs/>
                <w:szCs w:val="24"/>
              </w:rPr>
            </w:pPr>
            <w:r w:rsidRPr="008E7712">
              <w:rPr>
                <w:rFonts w:asciiTheme="minorHAnsi" w:hAnsiTheme="minorHAnsi" w:cstheme="minorHAnsi"/>
                <w:bCs/>
                <w:szCs w:val="24"/>
              </w:rPr>
              <w:t xml:space="preserve">che il contratto sarà sottoposto a condizione risolutiva nel caso di sopravvenuta disponibilità di una convenzione </w:t>
            </w:r>
            <w:proofErr w:type="spellStart"/>
            <w:r w:rsidRPr="008E7712">
              <w:rPr>
                <w:rFonts w:asciiTheme="minorHAnsi" w:hAnsiTheme="minorHAnsi" w:cstheme="minorHAnsi"/>
                <w:bCs/>
                <w:szCs w:val="24"/>
              </w:rPr>
              <w:t>Consip</w:t>
            </w:r>
            <w:proofErr w:type="spellEnd"/>
            <w:r w:rsidRPr="008E7712">
              <w:rPr>
                <w:rFonts w:asciiTheme="minorHAnsi" w:hAnsiTheme="minorHAnsi" w:cstheme="minorHAnsi"/>
                <w:bCs/>
                <w:szCs w:val="24"/>
              </w:rPr>
              <w:t xml:space="preserve"> S.p.A. avente ad oggetto servizi </w:t>
            </w:r>
            <w:r w:rsidRPr="008E7712">
              <w:rPr>
                <w:rFonts w:asciiTheme="minorHAnsi" w:hAnsiTheme="minorHAnsi" w:cstheme="minorHAnsi"/>
                <w:bCs/>
                <w:i/>
                <w:szCs w:val="24"/>
              </w:rPr>
              <w:t>[o forniture]</w:t>
            </w:r>
            <w:r w:rsidRPr="008E7712">
              <w:rPr>
                <w:rFonts w:asciiTheme="minorHAnsi" w:hAnsiTheme="minorHAnsi" w:cstheme="minorHAnsi"/>
                <w:bCs/>
                <w:szCs w:val="24"/>
              </w:rPr>
              <w:t xml:space="preserve"> comparabili con quelli oggetto di affidamento, ai sensi della norma sopra citata;</w:t>
            </w:r>
          </w:p>
          <w:p w:rsidR="00424A71" w:rsidRPr="008E7712" w:rsidRDefault="00424A71">
            <w:pPr>
              <w:ind w:left="-57"/>
              <w:jc w:val="both"/>
              <w:rPr>
                <w:rFonts w:asciiTheme="minorHAnsi" w:eastAsia="Calibri" w:hAnsiTheme="minorHAnsi" w:cstheme="minorHAnsi"/>
                <w:szCs w:val="24"/>
                <w:lang w:eastAsia="en-US"/>
              </w:rPr>
            </w:pPr>
          </w:p>
        </w:tc>
        <w:tc>
          <w:tcPr>
            <w:tcW w:w="9547" w:type="dxa"/>
          </w:tcPr>
          <w:p w:rsidR="007C34AB" w:rsidRPr="008E7712" w:rsidRDefault="007C34AB">
            <w:pPr>
              <w:ind w:left="-57"/>
              <w:jc w:val="both"/>
              <w:rPr>
                <w:rFonts w:asciiTheme="minorHAnsi" w:hAnsiTheme="minorHAnsi" w:cstheme="minorHAnsi"/>
                <w:bCs/>
                <w:szCs w:val="24"/>
                <w:lang w:eastAsia="en-US"/>
              </w:rPr>
            </w:pPr>
          </w:p>
        </w:tc>
      </w:tr>
      <w:tr w:rsidR="007C34AB" w:rsidRPr="008E7712" w:rsidTr="00D40D74">
        <w:tc>
          <w:tcPr>
            <w:tcW w:w="2005" w:type="dxa"/>
            <w:gridSpan w:val="2"/>
            <w:hideMark/>
          </w:tcPr>
          <w:p w:rsidR="007C34AB" w:rsidRPr="008E7712" w:rsidRDefault="007C34AB">
            <w:pPr>
              <w:widowControl w:val="0"/>
              <w:jc w:val="both"/>
              <w:rPr>
                <w:rFonts w:asciiTheme="minorHAnsi" w:hAnsiTheme="minorHAnsi" w:cstheme="minorHAnsi"/>
                <w:b/>
                <w:bCs/>
                <w:szCs w:val="24"/>
                <w:lang w:eastAsia="en-US"/>
              </w:rPr>
            </w:pPr>
            <w:r w:rsidRPr="008E7712">
              <w:rPr>
                <w:rFonts w:asciiTheme="minorHAnsi" w:eastAsia="Calibri" w:hAnsiTheme="minorHAnsi" w:cstheme="minorHAnsi"/>
                <w:b/>
                <w:szCs w:val="24"/>
              </w:rPr>
              <w:t>CONSIDERATO</w:t>
            </w:r>
          </w:p>
        </w:tc>
        <w:tc>
          <w:tcPr>
            <w:tcW w:w="7918" w:type="dxa"/>
            <w:hideMark/>
          </w:tcPr>
          <w:p w:rsidR="007C2654" w:rsidRDefault="007C34AB">
            <w:pPr>
              <w:widowControl w:val="0"/>
              <w:jc w:val="both"/>
              <w:rPr>
                <w:rFonts w:asciiTheme="minorHAnsi" w:eastAsia="Calibri" w:hAnsiTheme="minorHAnsi" w:cstheme="minorHAnsi"/>
                <w:szCs w:val="24"/>
              </w:rPr>
            </w:pPr>
            <w:r w:rsidRPr="008E7712">
              <w:rPr>
                <w:rFonts w:asciiTheme="minorHAnsi" w:eastAsia="Calibri" w:hAnsiTheme="minorHAnsi" w:cstheme="minorHAnsi"/>
                <w:szCs w:val="24"/>
              </w:rPr>
              <w:t xml:space="preserve">che, per espressa previsione dell’art. 32, comma 10, lett. b) del </w:t>
            </w:r>
            <w:proofErr w:type="spellStart"/>
            <w:r w:rsidRPr="008E7712">
              <w:rPr>
                <w:rFonts w:asciiTheme="minorHAnsi" w:eastAsia="Calibri" w:hAnsiTheme="minorHAnsi" w:cstheme="minorHAnsi"/>
                <w:szCs w:val="24"/>
              </w:rPr>
              <w:t>D.Lgs.</w:t>
            </w:r>
            <w:proofErr w:type="spellEnd"/>
            <w:r w:rsidRPr="008E7712">
              <w:rPr>
                <w:rFonts w:asciiTheme="minorHAnsi" w:eastAsia="Calibri" w:hAnsiTheme="minorHAnsi" w:cstheme="minorHAnsi"/>
                <w:szCs w:val="24"/>
              </w:rPr>
              <w:t xml:space="preserve"> 50/2016, non si applica il termine dilatorio di </w:t>
            </w:r>
            <w:r w:rsidRPr="008E7712">
              <w:rPr>
                <w:rFonts w:asciiTheme="minorHAnsi" w:eastAsia="Calibri" w:hAnsiTheme="minorHAnsi" w:cstheme="minorHAnsi"/>
                <w:i/>
                <w:szCs w:val="24"/>
              </w:rPr>
              <w:t xml:space="preserve">stand </w:t>
            </w:r>
            <w:proofErr w:type="spellStart"/>
            <w:r w:rsidRPr="008E7712">
              <w:rPr>
                <w:rFonts w:asciiTheme="minorHAnsi" w:eastAsia="Calibri" w:hAnsiTheme="minorHAnsi" w:cstheme="minorHAnsi"/>
                <w:i/>
                <w:szCs w:val="24"/>
              </w:rPr>
              <w:t>still</w:t>
            </w:r>
            <w:proofErr w:type="spellEnd"/>
            <w:r w:rsidRPr="008E7712">
              <w:rPr>
                <w:rFonts w:asciiTheme="minorHAnsi" w:eastAsia="Calibri" w:hAnsiTheme="minorHAnsi" w:cstheme="minorHAnsi"/>
                <w:i/>
                <w:szCs w:val="24"/>
              </w:rPr>
              <w:t xml:space="preserve"> </w:t>
            </w:r>
            <w:r w:rsidRPr="008E7712">
              <w:rPr>
                <w:rFonts w:asciiTheme="minorHAnsi" w:eastAsia="Calibri" w:hAnsiTheme="minorHAnsi" w:cstheme="minorHAnsi"/>
                <w:szCs w:val="24"/>
              </w:rPr>
              <w:t>di 35 giorni per la stipula del contratto;</w:t>
            </w:r>
          </w:p>
          <w:p w:rsidR="00424A71" w:rsidRPr="008E7712" w:rsidRDefault="00424A71">
            <w:pPr>
              <w:widowControl w:val="0"/>
              <w:jc w:val="both"/>
              <w:rPr>
                <w:rFonts w:asciiTheme="minorHAnsi" w:hAnsiTheme="minorHAnsi" w:cstheme="minorHAnsi"/>
                <w:bCs/>
                <w:szCs w:val="24"/>
                <w:lang w:eastAsia="en-US"/>
              </w:rPr>
            </w:pPr>
          </w:p>
        </w:tc>
        <w:tc>
          <w:tcPr>
            <w:tcW w:w="9547" w:type="dxa"/>
          </w:tcPr>
          <w:p w:rsidR="007C34AB" w:rsidRPr="008E7712" w:rsidRDefault="007C34AB">
            <w:pPr>
              <w:widowControl w:val="0"/>
              <w:jc w:val="both"/>
              <w:rPr>
                <w:rFonts w:asciiTheme="minorHAnsi" w:eastAsia="Calibri" w:hAnsiTheme="minorHAnsi" w:cstheme="minorHAnsi"/>
                <w:szCs w:val="24"/>
                <w:lang w:eastAsia="en-US"/>
              </w:rPr>
            </w:pPr>
          </w:p>
        </w:tc>
      </w:tr>
      <w:tr w:rsidR="007C34AB" w:rsidRPr="008E7712" w:rsidTr="00D40D74">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VISTO</w:t>
            </w:r>
          </w:p>
        </w:tc>
        <w:tc>
          <w:tcPr>
            <w:tcW w:w="7918" w:type="dxa"/>
            <w:hideMark/>
          </w:tcPr>
          <w:p w:rsidR="007C2654" w:rsidRDefault="007C34AB">
            <w:pPr>
              <w:ind w:left="-57"/>
              <w:jc w:val="both"/>
              <w:rPr>
                <w:rFonts w:asciiTheme="minorHAnsi" w:eastAsia="Calibri" w:hAnsiTheme="minorHAnsi" w:cstheme="minorHAnsi"/>
                <w:bCs/>
                <w:szCs w:val="24"/>
              </w:rPr>
            </w:pPr>
            <w:r w:rsidRPr="008E7712">
              <w:rPr>
                <w:rFonts w:asciiTheme="minorHAnsi" w:eastAsia="Calibri" w:hAnsiTheme="minorHAnsi" w:cstheme="minorHAnsi"/>
                <w:bCs/>
                <w:szCs w:val="24"/>
              </w:rPr>
              <w:t>l’art. 56 comma 2 del vigente Regolamento di Ateneo per l’Amministrazione, la Finanza e la Contabilità;</w:t>
            </w:r>
          </w:p>
          <w:p w:rsidR="00424A71" w:rsidRPr="008E7712" w:rsidRDefault="00424A71">
            <w:pPr>
              <w:ind w:left="-57"/>
              <w:jc w:val="both"/>
              <w:rPr>
                <w:rFonts w:asciiTheme="minorHAnsi" w:eastAsia="Calibri" w:hAnsiTheme="minorHAnsi" w:cstheme="minorHAnsi"/>
                <w:bCs/>
                <w:szCs w:val="24"/>
                <w:lang w:eastAsia="en-US"/>
              </w:rPr>
            </w:pPr>
          </w:p>
        </w:tc>
        <w:tc>
          <w:tcPr>
            <w:tcW w:w="9547" w:type="dxa"/>
          </w:tcPr>
          <w:p w:rsidR="007C34AB" w:rsidRPr="008E7712" w:rsidRDefault="007C34AB">
            <w:pPr>
              <w:ind w:left="-57"/>
              <w:jc w:val="both"/>
              <w:rPr>
                <w:rFonts w:asciiTheme="minorHAnsi" w:eastAsia="Calibri" w:hAnsiTheme="minorHAnsi" w:cstheme="minorHAnsi"/>
                <w:bCs/>
                <w:szCs w:val="24"/>
                <w:lang w:eastAsia="en-US"/>
              </w:rPr>
            </w:pPr>
          </w:p>
        </w:tc>
      </w:tr>
      <w:tr w:rsidR="007C34AB" w:rsidRPr="008E7712" w:rsidTr="00D40D74">
        <w:tc>
          <w:tcPr>
            <w:tcW w:w="2005" w:type="dxa"/>
            <w:gridSpan w:val="2"/>
            <w:hideMark/>
          </w:tcPr>
          <w:p w:rsidR="007C34AB" w:rsidRPr="008E7712" w:rsidRDefault="007C34AB">
            <w:pPr>
              <w:rPr>
                <w:rFonts w:asciiTheme="minorHAnsi" w:eastAsia="Calibri" w:hAnsiTheme="minorHAnsi" w:cstheme="minorHAnsi"/>
                <w:b/>
                <w:szCs w:val="24"/>
                <w:lang w:eastAsia="en-US"/>
              </w:rPr>
            </w:pPr>
            <w:r w:rsidRPr="008E7712">
              <w:rPr>
                <w:rFonts w:asciiTheme="minorHAnsi" w:eastAsia="Calibri" w:hAnsiTheme="minorHAnsi" w:cstheme="minorHAnsi"/>
                <w:b/>
                <w:szCs w:val="24"/>
              </w:rPr>
              <w:t>VISTO</w:t>
            </w:r>
          </w:p>
        </w:tc>
        <w:tc>
          <w:tcPr>
            <w:tcW w:w="7918" w:type="dxa"/>
            <w:hideMark/>
          </w:tcPr>
          <w:p w:rsidR="007C34AB" w:rsidRPr="008E7712" w:rsidRDefault="007C34AB">
            <w:pPr>
              <w:ind w:left="-57"/>
              <w:jc w:val="both"/>
              <w:rPr>
                <w:rFonts w:asciiTheme="minorHAnsi" w:eastAsia="Calibri" w:hAnsiTheme="minorHAnsi" w:cstheme="minorHAnsi"/>
                <w:bCs/>
                <w:szCs w:val="24"/>
                <w:lang w:eastAsia="en-US"/>
              </w:rPr>
            </w:pPr>
            <w:r w:rsidRPr="008E7712">
              <w:rPr>
                <w:rFonts w:asciiTheme="minorHAnsi" w:eastAsia="Calibri" w:hAnsiTheme="minorHAnsi" w:cstheme="minorHAnsi"/>
                <w:bCs/>
                <w:szCs w:val="24"/>
              </w:rPr>
              <w:t>Il vigente Piano Triennale per la Prevenzione della Corruzione e la Trasparenza</w:t>
            </w:r>
          </w:p>
        </w:tc>
        <w:tc>
          <w:tcPr>
            <w:tcW w:w="9547" w:type="dxa"/>
          </w:tcPr>
          <w:p w:rsidR="007C34AB" w:rsidRPr="008E7712" w:rsidRDefault="007C34AB">
            <w:pPr>
              <w:ind w:left="-57"/>
              <w:jc w:val="both"/>
              <w:rPr>
                <w:rFonts w:asciiTheme="minorHAnsi" w:eastAsia="Calibri" w:hAnsiTheme="minorHAnsi" w:cstheme="minorHAnsi"/>
                <w:bCs/>
                <w:szCs w:val="24"/>
                <w:lang w:eastAsia="en-US"/>
              </w:rPr>
            </w:pPr>
          </w:p>
        </w:tc>
      </w:tr>
    </w:tbl>
    <w:p w:rsidR="00AF54B7" w:rsidRDefault="00AF54B7" w:rsidP="00424A71">
      <w:pPr>
        <w:jc w:val="center"/>
        <w:rPr>
          <w:rFonts w:asciiTheme="minorHAnsi" w:hAnsiTheme="minorHAnsi" w:cstheme="minorHAnsi"/>
          <w:b/>
          <w:bCs/>
          <w:szCs w:val="24"/>
        </w:rPr>
      </w:pPr>
    </w:p>
    <w:p w:rsidR="007C34AB" w:rsidRDefault="007C34AB" w:rsidP="00424A71">
      <w:pPr>
        <w:jc w:val="center"/>
        <w:rPr>
          <w:rFonts w:asciiTheme="minorHAnsi" w:hAnsiTheme="minorHAnsi" w:cstheme="minorHAnsi"/>
          <w:b/>
          <w:bCs/>
          <w:szCs w:val="24"/>
        </w:rPr>
      </w:pPr>
      <w:r w:rsidRPr="008E7712">
        <w:rPr>
          <w:rFonts w:asciiTheme="minorHAnsi" w:hAnsiTheme="minorHAnsi" w:cstheme="minorHAnsi"/>
          <w:b/>
          <w:bCs/>
          <w:szCs w:val="24"/>
        </w:rPr>
        <w:t>DETERMINA</w:t>
      </w:r>
    </w:p>
    <w:p w:rsidR="007C34AB" w:rsidRDefault="0064414C" w:rsidP="00424A71">
      <w:pPr>
        <w:suppressAutoHyphens/>
        <w:jc w:val="center"/>
        <w:rPr>
          <w:rFonts w:asciiTheme="minorHAnsi" w:hAnsiTheme="minorHAnsi" w:cstheme="minorHAnsi"/>
          <w:szCs w:val="24"/>
          <w:lang w:eastAsia="zh-CN"/>
        </w:rPr>
      </w:pPr>
      <w:r>
        <w:rPr>
          <w:rFonts w:asciiTheme="minorHAnsi" w:hAnsiTheme="minorHAnsi" w:cstheme="minorHAnsi"/>
          <w:szCs w:val="24"/>
          <w:lang w:eastAsia="zh-CN"/>
        </w:rPr>
        <w:t>p</w:t>
      </w:r>
      <w:r w:rsidR="007C34AB" w:rsidRPr="008E7712">
        <w:rPr>
          <w:rFonts w:asciiTheme="minorHAnsi" w:hAnsiTheme="minorHAnsi" w:cstheme="minorHAnsi"/>
          <w:szCs w:val="24"/>
          <w:lang w:eastAsia="zh-CN"/>
        </w:rPr>
        <w:t>er i motivi espressi nella premessa, che si intendono integralmente richiamati:</w:t>
      </w:r>
    </w:p>
    <w:p w:rsidR="00424A71" w:rsidRDefault="00424A71" w:rsidP="00424A71">
      <w:pPr>
        <w:suppressAutoHyphens/>
        <w:jc w:val="both"/>
        <w:rPr>
          <w:rFonts w:asciiTheme="minorHAnsi" w:hAnsiTheme="minorHAnsi" w:cstheme="minorHAnsi"/>
          <w:szCs w:val="24"/>
          <w:lang w:eastAsia="zh-CN"/>
        </w:rPr>
      </w:pPr>
    </w:p>
    <w:p w:rsidR="00AB11E8" w:rsidRPr="00E37B61" w:rsidRDefault="007C34AB" w:rsidP="00E37B61">
      <w:pPr>
        <w:pStyle w:val="Paragrafoelenco"/>
        <w:numPr>
          <w:ilvl w:val="0"/>
          <w:numId w:val="18"/>
        </w:numPr>
        <w:spacing w:after="0" w:line="240" w:lineRule="auto"/>
        <w:ind w:left="426" w:hanging="284"/>
        <w:jc w:val="both"/>
        <w:rPr>
          <w:rFonts w:asciiTheme="minorHAnsi" w:hAnsiTheme="minorHAnsi" w:cstheme="minorHAnsi"/>
          <w:sz w:val="24"/>
          <w:szCs w:val="24"/>
        </w:rPr>
      </w:pPr>
      <w:r w:rsidRPr="00E37B61">
        <w:rPr>
          <w:rFonts w:asciiTheme="minorHAnsi" w:hAnsiTheme="minorHAnsi" w:cstheme="minorHAnsi"/>
          <w:bCs/>
          <w:sz w:val="24"/>
          <w:szCs w:val="24"/>
        </w:rPr>
        <w:t xml:space="preserve">di autorizzare, ai sensi dell’art. 36, comma 2, lett. a) del </w:t>
      </w:r>
      <w:proofErr w:type="spellStart"/>
      <w:r w:rsidRPr="00E37B61">
        <w:rPr>
          <w:rFonts w:asciiTheme="minorHAnsi" w:hAnsiTheme="minorHAnsi" w:cstheme="minorHAnsi"/>
          <w:bCs/>
          <w:sz w:val="24"/>
          <w:szCs w:val="24"/>
        </w:rPr>
        <w:t>D.Lgs.</w:t>
      </w:r>
      <w:proofErr w:type="spellEnd"/>
      <w:r w:rsidRPr="00E37B61">
        <w:rPr>
          <w:rFonts w:asciiTheme="minorHAnsi" w:hAnsiTheme="minorHAnsi" w:cstheme="minorHAnsi"/>
          <w:bCs/>
          <w:sz w:val="24"/>
          <w:szCs w:val="24"/>
        </w:rPr>
        <w:t xml:space="preserve"> 50</w:t>
      </w:r>
      <w:r w:rsidR="008A2962" w:rsidRPr="00E37B61">
        <w:rPr>
          <w:rFonts w:asciiTheme="minorHAnsi" w:hAnsiTheme="minorHAnsi" w:cstheme="minorHAnsi"/>
          <w:bCs/>
          <w:sz w:val="24"/>
          <w:szCs w:val="24"/>
        </w:rPr>
        <w:t>/2016, l’affidamento diretto della</w:t>
      </w:r>
      <w:r w:rsidRPr="00E37B61">
        <w:rPr>
          <w:rFonts w:asciiTheme="minorHAnsi" w:hAnsiTheme="minorHAnsi" w:cstheme="minorHAnsi"/>
          <w:bCs/>
          <w:sz w:val="24"/>
          <w:szCs w:val="24"/>
        </w:rPr>
        <w:t xml:space="preserve"> </w:t>
      </w:r>
      <w:r w:rsidR="00572CC7" w:rsidRPr="00E37B61">
        <w:rPr>
          <w:rFonts w:asciiTheme="minorHAnsi" w:hAnsiTheme="minorHAnsi" w:cstheme="minorHAnsi"/>
          <w:bCs/>
          <w:sz w:val="24"/>
          <w:szCs w:val="24"/>
        </w:rPr>
        <w:t>fornitura avente</w:t>
      </w:r>
      <w:r w:rsidRPr="00E37B61">
        <w:rPr>
          <w:rFonts w:asciiTheme="minorHAnsi" w:hAnsiTheme="minorHAnsi" w:cstheme="minorHAnsi"/>
          <w:bCs/>
          <w:sz w:val="24"/>
          <w:szCs w:val="24"/>
        </w:rPr>
        <w:t xml:space="preserve"> ad oggetto </w:t>
      </w:r>
      <w:r w:rsidRPr="00E37B61">
        <w:rPr>
          <w:rFonts w:asciiTheme="minorHAnsi" w:hAnsiTheme="minorHAnsi" w:cstheme="minorHAnsi"/>
          <w:b/>
          <w:bCs/>
          <w:sz w:val="24"/>
          <w:szCs w:val="24"/>
        </w:rPr>
        <w:t xml:space="preserve">MATERIALE </w:t>
      </w:r>
      <w:proofErr w:type="spellStart"/>
      <w:r w:rsidR="001E5CD5" w:rsidRPr="00E37B61">
        <w:rPr>
          <w:rFonts w:asciiTheme="minorHAnsi" w:hAnsiTheme="minorHAnsi" w:cstheme="minorHAnsi"/>
          <w:b/>
          <w:bCs/>
          <w:sz w:val="24"/>
          <w:szCs w:val="24"/>
        </w:rPr>
        <w:t>DI</w:t>
      </w:r>
      <w:proofErr w:type="spellEnd"/>
      <w:r w:rsidR="001E5CD5" w:rsidRPr="00E37B61">
        <w:rPr>
          <w:rFonts w:asciiTheme="minorHAnsi" w:hAnsiTheme="minorHAnsi" w:cstheme="minorHAnsi"/>
          <w:b/>
          <w:bCs/>
          <w:sz w:val="24"/>
          <w:szCs w:val="24"/>
        </w:rPr>
        <w:t xml:space="preserve"> CONSUMO PER</w:t>
      </w:r>
      <w:r w:rsidRPr="00E37B61">
        <w:rPr>
          <w:rFonts w:asciiTheme="minorHAnsi" w:hAnsiTheme="minorHAnsi" w:cstheme="minorHAnsi"/>
          <w:b/>
          <w:bCs/>
          <w:sz w:val="24"/>
          <w:szCs w:val="24"/>
        </w:rPr>
        <w:t xml:space="preserve"> LABORATORIO (</w:t>
      </w:r>
      <w:r w:rsidR="008A2962" w:rsidRPr="00E37B61">
        <w:rPr>
          <w:rFonts w:asciiTheme="minorHAnsi" w:hAnsiTheme="minorHAnsi" w:cstheme="minorHAnsi"/>
          <w:b/>
          <w:bCs/>
          <w:sz w:val="24"/>
          <w:szCs w:val="24"/>
        </w:rPr>
        <w:t xml:space="preserve">così </w:t>
      </w:r>
      <w:r w:rsidRPr="00E37B61">
        <w:rPr>
          <w:rFonts w:asciiTheme="minorHAnsi" w:hAnsiTheme="minorHAnsi" w:cstheme="minorHAnsi"/>
          <w:b/>
          <w:bCs/>
          <w:sz w:val="24"/>
          <w:szCs w:val="24"/>
        </w:rPr>
        <w:t xml:space="preserve">come distintamente riportato nell’allegato </w:t>
      </w:r>
      <w:proofErr w:type="spellStart"/>
      <w:r w:rsidRPr="00E37B61">
        <w:rPr>
          <w:rFonts w:asciiTheme="minorHAnsi" w:hAnsiTheme="minorHAnsi" w:cstheme="minorHAnsi"/>
          <w:b/>
          <w:bCs/>
          <w:sz w:val="24"/>
          <w:szCs w:val="24"/>
        </w:rPr>
        <w:t>pr</w:t>
      </w:r>
      <w:r w:rsidR="00D540B1" w:rsidRPr="00E37B61">
        <w:rPr>
          <w:rFonts w:asciiTheme="minorHAnsi" w:hAnsiTheme="minorHAnsi" w:cstheme="minorHAnsi"/>
          <w:b/>
          <w:bCs/>
          <w:sz w:val="24"/>
          <w:szCs w:val="24"/>
        </w:rPr>
        <w:t>e</w:t>
      </w:r>
      <w:r w:rsidRPr="00E37B61">
        <w:rPr>
          <w:rFonts w:asciiTheme="minorHAnsi" w:hAnsiTheme="minorHAnsi" w:cstheme="minorHAnsi"/>
          <w:b/>
          <w:bCs/>
          <w:sz w:val="24"/>
          <w:szCs w:val="24"/>
        </w:rPr>
        <w:t>ordine</w:t>
      </w:r>
      <w:proofErr w:type="spellEnd"/>
      <w:r w:rsidRPr="00E37B61">
        <w:rPr>
          <w:rFonts w:asciiTheme="minorHAnsi" w:hAnsiTheme="minorHAnsi" w:cstheme="minorHAnsi"/>
          <w:b/>
          <w:bCs/>
          <w:sz w:val="24"/>
          <w:szCs w:val="24"/>
        </w:rPr>
        <w:t>)</w:t>
      </w:r>
      <w:r w:rsidRPr="00E37B61">
        <w:rPr>
          <w:rFonts w:asciiTheme="minorHAnsi" w:hAnsiTheme="minorHAnsi" w:cstheme="minorHAnsi"/>
          <w:bCs/>
          <w:sz w:val="24"/>
          <w:szCs w:val="24"/>
        </w:rPr>
        <w:t xml:space="preserve"> </w:t>
      </w:r>
      <w:r w:rsidR="0064414C" w:rsidRPr="00E37B61">
        <w:rPr>
          <w:rFonts w:asciiTheme="minorHAnsi" w:hAnsiTheme="minorHAnsi" w:cstheme="minorHAnsi"/>
          <w:bCs/>
          <w:sz w:val="24"/>
          <w:szCs w:val="24"/>
        </w:rPr>
        <w:t xml:space="preserve">all’operatore economico </w:t>
      </w:r>
      <w:proofErr w:type="spellStart"/>
      <w:r w:rsidR="00FC0B14" w:rsidRPr="00FC0B14">
        <w:rPr>
          <w:rFonts w:asciiTheme="minorHAnsi" w:eastAsia="Times New Roman" w:hAnsiTheme="minorHAnsi" w:cstheme="minorHAnsi"/>
          <w:b/>
          <w:sz w:val="24"/>
          <w:szCs w:val="24"/>
        </w:rPr>
        <w:t>GenScript</w:t>
      </w:r>
      <w:proofErr w:type="spellEnd"/>
      <w:r w:rsidR="00FC0B14" w:rsidRPr="00FC0B14">
        <w:rPr>
          <w:rFonts w:asciiTheme="minorHAnsi" w:eastAsia="Times New Roman" w:hAnsiTheme="minorHAnsi" w:cstheme="minorHAnsi"/>
          <w:b/>
          <w:sz w:val="24"/>
          <w:szCs w:val="24"/>
        </w:rPr>
        <w:t xml:space="preserve"> </w:t>
      </w:r>
      <w:proofErr w:type="spellStart"/>
      <w:r w:rsidR="00FC0B14" w:rsidRPr="00FC0B14">
        <w:rPr>
          <w:rFonts w:asciiTheme="minorHAnsi" w:eastAsia="Times New Roman" w:hAnsiTheme="minorHAnsi" w:cstheme="minorHAnsi"/>
          <w:b/>
          <w:sz w:val="24"/>
          <w:szCs w:val="24"/>
        </w:rPr>
        <w:t>Biotech</w:t>
      </w:r>
      <w:proofErr w:type="spellEnd"/>
      <w:r w:rsidR="00FC0B14" w:rsidRPr="00FC0B14">
        <w:rPr>
          <w:rFonts w:asciiTheme="minorHAnsi" w:eastAsia="Times New Roman" w:hAnsiTheme="minorHAnsi" w:cstheme="minorHAnsi"/>
          <w:b/>
          <w:sz w:val="24"/>
          <w:szCs w:val="24"/>
        </w:rPr>
        <w:t xml:space="preserve"> </w:t>
      </w:r>
      <w:r w:rsidR="0064414C" w:rsidRPr="00E37B61">
        <w:rPr>
          <w:rFonts w:asciiTheme="minorHAnsi" w:hAnsiTheme="minorHAnsi" w:cstheme="minorHAnsi"/>
          <w:bCs/>
          <w:sz w:val="24"/>
          <w:szCs w:val="24"/>
        </w:rPr>
        <w:t xml:space="preserve">per un importo complessivo </w:t>
      </w:r>
      <w:r w:rsidR="00FE5020" w:rsidRPr="00E37B61">
        <w:rPr>
          <w:rFonts w:asciiTheme="minorHAnsi" w:hAnsiTheme="minorHAnsi" w:cstheme="minorHAnsi"/>
          <w:bCs/>
          <w:sz w:val="24"/>
          <w:szCs w:val="24"/>
        </w:rPr>
        <w:t>pari a</w:t>
      </w:r>
      <w:r w:rsidR="001E5CD5" w:rsidRPr="00E37B61">
        <w:rPr>
          <w:rFonts w:asciiTheme="minorHAnsi" w:hAnsiTheme="minorHAnsi" w:cstheme="minorHAnsi"/>
          <w:bCs/>
          <w:sz w:val="24"/>
          <w:szCs w:val="24"/>
        </w:rPr>
        <w:t xml:space="preserve"> </w:t>
      </w:r>
      <w:r w:rsidR="001E5CD5" w:rsidRPr="00E37B61">
        <w:rPr>
          <w:rFonts w:asciiTheme="minorHAnsi" w:hAnsiTheme="minorHAnsi" w:cstheme="minorHAnsi"/>
          <w:b/>
          <w:bCs/>
          <w:sz w:val="24"/>
          <w:szCs w:val="24"/>
        </w:rPr>
        <w:t>Euro</w:t>
      </w:r>
      <w:r w:rsidR="00FC0B14" w:rsidRPr="00FC0B14">
        <w:rPr>
          <w:rFonts w:asciiTheme="minorHAnsi" w:hAnsiTheme="minorHAnsi" w:cstheme="minorHAnsi"/>
          <w:b/>
          <w:bCs/>
          <w:sz w:val="24"/>
          <w:szCs w:val="24"/>
        </w:rPr>
        <w:t xml:space="preserve"> </w:t>
      </w:r>
      <w:r w:rsidR="00FC0B14">
        <w:rPr>
          <w:rFonts w:asciiTheme="minorHAnsi" w:hAnsiTheme="minorHAnsi" w:cstheme="minorHAnsi"/>
          <w:b/>
          <w:bCs/>
          <w:sz w:val="24"/>
          <w:szCs w:val="24"/>
        </w:rPr>
        <w:t>1.154,79</w:t>
      </w:r>
      <w:r w:rsidR="000F0D3F">
        <w:rPr>
          <w:rFonts w:asciiTheme="minorHAnsi" w:hAnsiTheme="minorHAnsi" w:cstheme="minorHAnsi"/>
          <w:b/>
          <w:bCs/>
          <w:sz w:val="24"/>
          <w:szCs w:val="24"/>
        </w:rPr>
        <w:t xml:space="preserve"> </w:t>
      </w:r>
      <w:r w:rsidR="00804A5D" w:rsidRPr="00B10863">
        <w:rPr>
          <w:rFonts w:asciiTheme="minorHAnsi" w:hAnsiTheme="minorHAnsi" w:cstheme="minorHAnsi"/>
          <w:b/>
          <w:bCs/>
          <w:sz w:val="24"/>
          <w:szCs w:val="24"/>
        </w:rPr>
        <w:t>IVA</w:t>
      </w:r>
      <w:r w:rsidR="00B83C2A" w:rsidRPr="00B10863">
        <w:rPr>
          <w:rFonts w:asciiTheme="minorHAnsi" w:hAnsiTheme="minorHAnsi" w:cstheme="minorHAnsi"/>
          <w:b/>
          <w:bCs/>
          <w:sz w:val="24"/>
          <w:szCs w:val="24"/>
        </w:rPr>
        <w:t xml:space="preserve"> </w:t>
      </w:r>
      <w:r w:rsidR="00FE5020" w:rsidRPr="00B10863">
        <w:rPr>
          <w:rFonts w:asciiTheme="minorHAnsi" w:hAnsiTheme="minorHAnsi" w:cstheme="minorHAnsi"/>
          <w:b/>
          <w:bCs/>
          <w:sz w:val="24"/>
          <w:szCs w:val="24"/>
        </w:rPr>
        <w:t xml:space="preserve">inclusa </w:t>
      </w:r>
      <w:r w:rsidR="00B83C2A" w:rsidRPr="00B10863">
        <w:rPr>
          <w:rFonts w:asciiTheme="minorHAnsi" w:hAnsiTheme="minorHAnsi" w:cstheme="minorHAnsi"/>
          <w:b/>
          <w:bCs/>
          <w:sz w:val="24"/>
          <w:szCs w:val="24"/>
        </w:rPr>
        <w:t>(</w:t>
      </w:r>
      <w:r w:rsidR="0023265E">
        <w:rPr>
          <w:rFonts w:asciiTheme="minorHAnsi" w:hAnsiTheme="minorHAnsi" w:cstheme="minorHAnsi"/>
          <w:b/>
          <w:bCs/>
          <w:sz w:val="24"/>
          <w:szCs w:val="24"/>
        </w:rPr>
        <w:t>946,55</w:t>
      </w:r>
      <w:r w:rsidR="00D0662B">
        <w:rPr>
          <w:rFonts w:asciiTheme="minorHAnsi" w:hAnsiTheme="minorHAnsi" w:cstheme="minorHAnsi"/>
          <w:b/>
          <w:bCs/>
          <w:sz w:val="24"/>
          <w:szCs w:val="24"/>
        </w:rPr>
        <w:t xml:space="preserve"> + IVA </w:t>
      </w:r>
      <w:r w:rsidR="0023265E">
        <w:rPr>
          <w:rFonts w:asciiTheme="minorHAnsi" w:hAnsiTheme="minorHAnsi" w:cstheme="minorHAnsi"/>
          <w:b/>
          <w:bCs/>
          <w:sz w:val="24"/>
          <w:szCs w:val="24"/>
        </w:rPr>
        <w:t>208,24</w:t>
      </w:r>
      <w:r w:rsidR="001B5237">
        <w:rPr>
          <w:rFonts w:asciiTheme="minorHAnsi" w:hAnsiTheme="minorHAnsi" w:cstheme="minorHAnsi"/>
          <w:b/>
          <w:bCs/>
          <w:sz w:val="24"/>
          <w:szCs w:val="24"/>
        </w:rPr>
        <w:t xml:space="preserve"> </w:t>
      </w:r>
      <w:r w:rsidR="00FE5020" w:rsidRPr="00E37B61">
        <w:rPr>
          <w:rFonts w:asciiTheme="minorHAnsi" w:hAnsiTheme="minorHAnsi" w:cstheme="minorHAnsi"/>
          <w:b/>
          <w:bCs/>
          <w:sz w:val="24"/>
          <w:szCs w:val="24"/>
        </w:rPr>
        <w:t xml:space="preserve"> </w:t>
      </w:r>
      <w:r w:rsidR="00B83C2A" w:rsidRPr="00E37B61">
        <w:rPr>
          <w:rFonts w:asciiTheme="minorHAnsi" w:hAnsiTheme="minorHAnsi" w:cstheme="minorHAnsi"/>
          <w:b/>
          <w:bCs/>
          <w:sz w:val="24"/>
          <w:szCs w:val="24"/>
        </w:rPr>
        <w:t>da assolvere in Italia</w:t>
      </w:r>
      <w:r w:rsidR="00B83C2A" w:rsidRPr="00B10863">
        <w:rPr>
          <w:rFonts w:asciiTheme="minorHAnsi" w:hAnsiTheme="minorHAnsi" w:cstheme="minorHAnsi"/>
          <w:b/>
          <w:bCs/>
          <w:sz w:val="24"/>
          <w:szCs w:val="24"/>
        </w:rPr>
        <w:t>)</w:t>
      </w:r>
      <w:r w:rsidR="00FA272A" w:rsidRPr="00E37B61">
        <w:rPr>
          <w:rFonts w:asciiTheme="minorHAnsi" w:hAnsiTheme="minorHAnsi" w:cstheme="minorHAnsi"/>
          <w:bCs/>
          <w:sz w:val="24"/>
          <w:szCs w:val="24"/>
        </w:rPr>
        <w:t xml:space="preserve">; </w:t>
      </w:r>
      <w:bookmarkStart w:id="0" w:name="_Hlk68791686"/>
      <w:r w:rsidR="00AB11E8" w:rsidRPr="00E37B61">
        <w:rPr>
          <w:rFonts w:asciiTheme="minorHAnsi" w:hAnsiTheme="minorHAnsi" w:cstheme="minorHAnsi"/>
          <w:sz w:val="24"/>
          <w:szCs w:val="24"/>
        </w:rPr>
        <w:t xml:space="preserve">restando inteso che l’efficacia del presente provvedimento è subordinata all’esito positivo delle verifiche in ordine alla ricorrenza, in capo all’affidatario, dei requisiti generali di cui all’art. 80 del </w:t>
      </w:r>
      <w:proofErr w:type="spellStart"/>
      <w:r w:rsidR="00AB11E8" w:rsidRPr="00E37B61">
        <w:rPr>
          <w:rFonts w:asciiTheme="minorHAnsi" w:hAnsiTheme="minorHAnsi" w:cstheme="minorHAnsi"/>
          <w:sz w:val="24"/>
          <w:szCs w:val="24"/>
        </w:rPr>
        <w:t>Dlgs</w:t>
      </w:r>
      <w:proofErr w:type="spellEnd"/>
      <w:r w:rsidR="00AB11E8" w:rsidRPr="00E37B61">
        <w:rPr>
          <w:rFonts w:asciiTheme="minorHAnsi" w:hAnsiTheme="minorHAnsi" w:cstheme="minorHAnsi"/>
          <w:sz w:val="24"/>
          <w:szCs w:val="24"/>
        </w:rPr>
        <w:t xml:space="preserve"> 50/2016 e </w:t>
      </w:r>
      <w:proofErr w:type="spellStart"/>
      <w:r w:rsidR="00AB11E8" w:rsidRPr="00E37B61">
        <w:rPr>
          <w:rFonts w:asciiTheme="minorHAnsi" w:hAnsiTheme="minorHAnsi" w:cstheme="minorHAnsi"/>
          <w:sz w:val="24"/>
          <w:szCs w:val="24"/>
        </w:rPr>
        <w:t>s.m.i.</w:t>
      </w:r>
      <w:proofErr w:type="spellEnd"/>
      <w:r w:rsidR="00AB11E8" w:rsidRPr="00E37B61">
        <w:rPr>
          <w:rFonts w:asciiTheme="minorHAnsi" w:hAnsiTheme="minorHAnsi" w:cstheme="minorHAnsi"/>
          <w:sz w:val="24"/>
          <w:szCs w:val="24"/>
        </w:rPr>
        <w:t xml:space="preserve">, secondo quanto specificato dalle Linee Guida </w:t>
      </w:r>
      <w:proofErr w:type="spellStart"/>
      <w:r w:rsidR="00AB11E8" w:rsidRPr="00E37B61">
        <w:rPr>
          <w:rFonts w:asciiTheme="minorHAnsi" w:hAnsiTheme="minorHAnsi" w:cstheme="minorHAnsi"/>
          <w:sz w:val="24"/>
          <w:szCs w:val="24"/>
        </w:rPr>
        <w:t>Anac</w:t>
      </w:r>
      <w:proofErr w:type="spellEnd"/>
      <w:r w:rsidR="00AB11E8" w:rsidRPr="00E37B61">
        <w:rPr>
          <w:rFonts w:asciiTheme="minorHAnsi" w:hAnsiTheme="minorHAnsi" w:cstheme="minorHAnsi"/>
          <w:sz w:val="24"/>
          <w:szCs w:val="24"/>
        </w:rPr>
        <w:t xml:space="preserve"> 4 (aggiornate al </w:t>
      </w:r>
      <w:r w:rsidR="00AB11E8" w:rsidRPr="00E37B61">
        <w:rPr>
          <w:rFonts w:asciiTheme="minorHAnsi" w:hAnsiTheme="minorHAnsi" w:cstheme="minorHAnsi"/>
          <w:sz w:val="24"/>
          <w:szCs w:val="24"/>
        </w:rPr>
        <w:lastRenderedPageBreak/>
        <w:t>Decreto Legislativo 19 aprile 2017, n. 56 con delibera del Consiglio n. 206 del 1 marzo 2018) e riportato in premessa;</w:t>
      </w:r>
      <w:bookmarkEnd w:id="0"/>
    </w:p>
    <w:p w:rsidR="0064414C" w:rsidRPr="0064414C" w:rsidRDefault="0064414C" w:rsidP="00E37B61">
      <w:pPr>
        <w:ind w:left="426" w:hanging="284"/>
        <w:jc w:val="both"/>
        <w:rPr>
          <w:rFonts w:asciiTheme="minorHAnsi" w:eastAsia="Times New Roman" w:hAnsiTheme="minorHAnsi" w:cstheme="minorHAnsi"/>
          <w:bCs/>
          <w:szCs w:val="24"/>
        </w:rPr>
      </w:pPr>
    </w:p>
    <w:p w:rsidR="007C34AB" w:rsidRPr="0064414C" w:rsidRDefault="007C34AB" w:rsidP="00E37B61">
      <w:pPr>
        <w:pStyle w:val="Paragrafoelenco"/>
        <w:numPr>
          <w:ilvl w:val="0"/>
          <w:numId w:val="18"/>
        </w:numPr>
        <w:spacing w:after="0" w:line="240" w:lineRule="auto"/>
        <w:ind w:left="426" w:hanging="284"/>
        <w:jc w:val="both"/>
        <w:rPr>
          <w:rFonts w:asciiTheme="minorHAnsi" w:eastAsia="Times New Roman" w:hAnsiTheme="minorHAnsi" w:cstheme="minorHAnsi"/>
          <w:bCs/>
          <w:sz w:val="24"/>
          <w:szCs w:val="24"/>
          <w:lang w:eastAsia="it-IT"/>
        </w:rPr>
      </w:pPr>
      <w:r w:rsidRPr="008E7712">
        <w:rPr>
          <w:rFonts w:asciiTheme="minorHAnsi" w:hAnsiTheme="minorHAnsi" w:cstheme="minorHAnsi"/>
          <w:bCs/>
          <w:sz w:val="24"/>
          <w:szCs w:val="24"/>
        </w:rPr>
        <w:t xml:space="preserve">di autorizzare l’assunzione del relativo impegno di spesa, da imputare sul capitolo </w:t>
      </w:r>
      <w:r w:rsidRPr="008E7712">
        <w:rPr>
          <w:rFonts w:asciiTheme="minorHAnsi" w:hAnsiTheme="minorHAnsi" w:cstheme="minorHAnsi"/>
          <w:b/>
          <w:sz w:val="24"/>
          <w:szCs w:val="24"/>
          <w:u w:val="single"/>
        </w:rPr>
        <w:t>CA</w:t>
      </w:r>
      <w:proofErr w:type="spellStart"/>
      <w:r w:rsidRPr="008E7712">
        <w:rPr>
          <w:rFonts w:asciiTheme="minorHAnsi" w:hAnsiTheme="minorHAnsi" w:cstheme="minorHAnsi"/>
          <w:b/>
          <w:sz w:val="24"/>
          <w:szCs w:val="24"/>
          <w:u w:val="single"/>
        </w:rPr>
        <w:t>.0</w:t>
      </w:r>
      <w:proofErr w:type="spellEnd"/>
      <w:r w:rsidRPr="008E7712">
        <w:rPr>
          <w:rFonts w:asciiTheme="minorHAnsi" w:hAnsiTheme="minorHAnsi" w:cstheme="minorHAnsi"/>
          <w:b/>
          <w:sz w:val="24"/>
          <w:szCs w:val="24"/>
          <w:u w:val="single"/>
        </w:rPr>
        <w:t>4.40.05.01.01</w:t>
      </w:r>
      <w:r w:rsidRPr="008E7712">
        <w:rPr>
          <w:rFonts w:asciiTheme="minorHAnsi" w:hAnsiTheme="minorHAnsi" w:cstheme="minorHAnsi"/>
          <w:bCs/>
          <w:sz w:val="24"/>
          <w:szCs w:val="24"/>
        </w:rPr>
        <w:t xml:space="preserve"> del bilancio unico di Ateneo di previsione annuale </w:t>
      </w:r>
      <w:proofErr w:type="spellStart"/>
      <w:r w:rsidRPr="008E7712">
        <w:rPr>
          <w:rFonts w:asciiTheme="minorHAnsi" w:hAnsiTheme="minorHAnsi" w:cstheme="minorHAnsi"/>
          <w:bCs/>
          <w:sz w:val="24"/>
          <w:szCs w:val="24"/>
        </w:rPr>
        <w:t>autorizzatorio</w:t>
      </w:r>
      <w:proofErr w:type="spellEnd"/>
      <w:r w:rsidRPr="008E7712">
        <w:rPr>
          <w:rFonts w:asciiTheme="minorHAnsi" w:hAnsiTheme="minorHAnsi" w:cstheme="minorHAnsi"/>
          <w:bCs/>
          <w:sz w:val="24"/>
          <w:szCs w:val="24"/>
        </w:rPr>
        <w:t xml:space="preserve"> </w:t>
      </w:r>
      <w:r w:rsidR="001D7118">
        <w:rPr>
          <w:rFonts w:asciiTheme="minorHAnsi" w:hAnsiTheme="minorHAnsi" w:cstheme="minorHAnsi"/>
          <w:bCs/>
          <w:sz w:val="24"/>
          <w:szCs w:val="24"/>
        </w:rPr>
        <w:t>per l’esercizio finanziario 2021</w:t>
      </w:r>
      <w:r w:rsidRPr="008E7712">
        <w:rPr>
          <w:rFonts w:asciiTheme="minorHAnsi" w:hAnsiTheme="minorHAnsi" w:cstheme="minorHAnsi"/>
          <w:bCs/>
          <w:sz w:val="24"/>
          <w:szCs w:val="24"/>
        </w:rPr>
        <w:t xml:space="preserve">, </w:t>
      </w:r>
      <w:r w:rsidR="001F3623" w:rsidRPr="00DD4B3B">
        <w:rPr>
          <w:rFonts w:asciiTheme="minorHAnsi" w:hAnsiTheme="minorHAnsi" w:cstheme="minorHAnsi"/>
          <w:bCs/>
          <w:sz w:val="24"/>
          <w:szCs w:val="24"/>
        </w:rPr>
        <w:t>su</w:t>
      </w:r>
      <w:r w:rsidR="001F3623">
        <w:rPr>
          <w:rFonts w:asciiTheme="minorHAnsi" w:hAnsiTheme="minorHAnsi" w:cstheme="minorHAnsi"/>
          <w:bCs/>
          <w:sz w:val="24"/>
          <w:szCs w:val="24"/>
        </w:rPr>
        <w:t xml:space="preserve"> </w:t>
      </w:r>
      <w:r w:rsidR="0064414C" w:rsidRPr="008E7712">
        <w:rPr>
          <w:rFonts w:asciiTheme="minorHAnsi" w:hAnsiTheme="minorHAnsi" w:cstheme="minorHAnsi"/>
          <w:b/>
          <w:bCs/>
          <w:sz w:val="24"/>
          <w:szCs w:val="24"/>
        </w:rPr>
        <w:t>Progetto</w:t>
      </w:r>
      <w:r w:rsidR="0064414C" w:rsidRPr="00D540B1">
        <w:t xml:space="preserve"> </w:t>
      </w:r>
      <w:r w:rsidR="003A52FF">
        <w:rPr>
          <w:rFonts w:asciiTheme="minorHAnsi" w:hAnsiTheme="minorHAnsi" w:cstheme="minorHAnsi"/>
          <w:b/>
          <w:sz w:val="24"/>
          <w:szCs w:val="24"/>
        </w:rPr>
        <w:t>AIRC III rata</w:t>
      </w:r>
      <w:r w:rsidR="00DB20A5">
        <w:rPr>
          <w:rFonts w:asciiTheme="minorHAnsi" w:hAnsiTheme="minorHAnsi" w:cstheme="minorHAnsi"/>
          <w:b/>
          <w:sz w:val="24"/>
          <w:szCs w:val="24"/>
        </w:rPr>
        <w:t xml:space="preserve"> </w:t>
      </w:r>
      <w:r w:rsidR="006A39D0">
        <w:rPr>
          <w:rFonts w:asciiTheme="minorHAnsi" w:hAnsiTheme="minorHAnsi" w:cstheme="minorHAnsi"/>
          <w:b/>
          <w:sz w:val="24"/>
          <w:szCs w:val="24"/>
        </w:rPr>
        <w:t>-</w:t>
      </w:r>
      <w:r w:rsidR="00FE5020">
        <w:rPr>
          <w:rFonts w:asciiTheme="minorHAnsi" w:hAnsiTheme="minorHAnsi" w:cstheme="minorHAnsi"/>
          <w:b/>
          <w:sz w:val="24"/>
          <w:szCs w:val="24"/>
        </w:rPr>
        <w:t xml:space="preserve"> Responsabile scientifico </w:t>
      </w:r>
      <w:r w:rsidR="00D0662B">
        <w:rPr>
          <w:rFonts w:asciiTheme="minorHAnsi" w:hAnsiTheme="minorHAnsi" w:cstheme="minorHAnsi"/>
          <w:b/>
          <w:sz w:val="24"/>
          <w:szCs w:val="24"/>
        </w:rPr>
        <w:t xml:space="preserve">Prof. </w:t>
      </w:r>
      <w:r w:rsidR="003A52FF">
        <w:rPr>
          <w:rFonts w:asciiTheme="minorHAnsi" w:hAnsiTheme="minorHAnsi" w:cstheme="minorHAnsi"/>
          <w:b/>
          <w:sz w:val="24"/>
          <w:szCs w:val="24"/>
        </w:rPr>
        <w:t>Antonio Feliciello</w:t>
      </w:r>
      <w:r w:rsidR="00425838">
        <w:rPr>
          <w:rFonts w:asciiTheme="minorHAnsi" w:hAnsiTheme="minorHAnsi" w:cstheme="minorHAnsi"/>
          <w:b/>
          <w:bCs/>
          <w:sz w:val="24"/>
          <w:szCs w:val="24"/>
        </w:rPr>
        <w:t>;</w:t>
      </w:r>
      <w:r w:rsidRPr="008E7712">
        <w:rPr>
          <w:rFonts w:asciiTheme="minorHAnsi" w:hAnsiTheme="minorHAnsi" w:cstheme="minorHAnsi"/>
          <w:b/>
          <w:bCs/>
          <w:sz w:val="24"/>
          <w:szCs w:val="24"/>
        </w:rPr>
        <w:t xml:space="preserve"> </w:t>
      </w:r>
    </w:p>
    <w:p w:rsidR="0064414C" w:rsidRPr="0064414C" w:rsidRDefault="0064414C" w:rsidP="00E37B61">
      <w:pPr>
        <w:pStyle w:val="Paragrafoelenco"/>
        <w:spacing w:after="0" w:line="240" w:lineRule="auto"/>
        <w:ind w:left="426" w:hanging="284"/>
        <w:rPr>
          <w:rFonts w:asciiTheme="minorHAnsi" w:eastAsia="Times New Roman" w:hAnsiTheme="minorHAnsi" w:cstheme="minorHAnsi"/>
          <w:bCs/>
          <w:sz w:val="24"/>
          <w:szCs w:val="24"/>
          <w:lang w:eastAsia="it-IT"/>
        </w:rPr>
      </w:pPr>
    </w:p>
    <w:p w:rsidR="007C34AB" w:rsidRDefault="007C34AB" w:rsidP="00E37B61">
      <w:pPr>
        <w:numPr>
          <w:ilvl w:val="0"/>
          <w:numId w:val="18"/>
        </w:numPr>
        <w:suppressAutoHyphens/>
        <w:ind w:left="426" w:hanging="284"/>
        <w:jc w:val="both"/>
        <w:rPr>
          <w:rFonts w:asciiTheme="minorHAnsi" w:hAnsiTheme="minorHAnsi" w:cstheme="minorHAnsi"/>
          <w:bCs/>
          <w:szCs w:val="24"/>
        </w:rPr>
      </w:pPr>
      <w:r w:rsidRPr="008E7712">
        <w:rPr>
          <w:rFonts w:asciiTheme="minorHAnsi" w:hAnsiTheme="minorHAnsi" w:cstheme="minorHAnsi"/>
          <w:bCs/>
          <w:szCs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rsidR="001B5237" w:rsidRPr="008E7712" w:rsidRDefault="001B5237" w:rsidP="001B5237">
      <w:pPr>
        <w:suppressAutoHyphens/>
        <w:ind w:left="142"/>
        <w:jc w:val="both"/>
        <w:rPr>
          <w:rFonts w:asciiTheme="minorHAnsi" w:hAnsiTheme="minorHAnsi" w:cstheme="minorHAnsi"/>
          <w:bCs/>
          <w:szCs w:val="24"/>
        </w:rPr>
      </w:pPr>
    </w:p>
    <w:p w:rsidR="00D02934" w:rsidRDefault="00D02934" w:rsidP="0064414C">
      <w:pPr>
        <w:ind w:right="417"/>
        <w:rPr>
          <w:rFonts w:asciiTheme="minorHAnsi" w:hAnsiTheme="minorHAnsi" w:cstheme="minorHAnsi"/>
          <w:bCs/>
          <w:iCs/>
          <w:szCs w:val="24"/>
        </w:rPr>
      </w:pPr>
    </w:p>
    <w:p w:rsidR="007C34AB" w:rsidRPr="008E7712" w:rsidRDefault="00356FA7" w:rsidP="0064414C">
      <w:pPr>
        <w:ind w:right="417"/>
        <w:rPr>
          <w:rFonts w:asciiTheme="minorHAnsi" w:hAnsiTheme="minorHAnsi" w:cstheme="minorHAnsi"/>
          <w:bCs/>
          <w:iCs/>
          <w:szCs w:val="24"/>
        </w:rPr>
      </w:pPr>
      <w:r>
        <w:rPr>
          <w:rFonts w:asciiTheme="minorHAnsi" w:hAnsiTheme="minorHAnsi" w:cstheme="minorHAnsi"/>
          <w:bCs/>
          <w:iCs/>
          <w:szCs w:val="24"/>
        </w:rPr>
        <w:t xml:space="preserve">Il </w:t>
      </w:r>
      <w:r w:rsidR="007C34AB" w:rsidRPr="008E7712">
        <w:rPr>
          <w:rFonts w:asciiTheme="minorHAnsi" w:hAnsiTheme="minorHAnsi" w:cstheme="minorHAnsi"/>
          <w:bCs/>
          <w:iCs/>
          <w:szCs w:val="24"/>
        </w:rPr>
        <w:t>Responsabile dei Processi Contabili</w:t>
      </w:r>
      <w:r w:rsidR="00A345BF">
        <w:rPr>
          <w:rFonts w:asciiTheme="minorHAnsi" w:hAnsiTheme="minorHAnsi" w:cstheme="minorHAnsi"/>
          <w:bCs/>
          <w:iCs/>
          <w:szCs w:val="24"/>
        </w:rPr>
        <w:tab/>
      </w:r>
      <w:r w:rsidR="00A345BF">
        <w:rPr>
          <w:rFonts w:asciiTheme="minorHAnsi" w:hAnsiTheme="minorHAnsi" w:cstheme="minorHAnsi"/>
          <w:bCs/>
          <w:iCs/>
          <w:szCs w:val="24"/>
        </w:rPr>
        <w:tab/>
      </w:r>
      <w:r w:rsidR="00A345BF">
        <w:rPr>
          <w:rFonts w:asciiTheme="minorHAnsi" w:hAnsiTheme="minorHAnsi" w:cstheme="minorHAnsi"/>
          <w:bCs/>
          <w:iCs/>
          <w:szCs w:val="24"/>
        </w:rPr>
        <w:tab/>
      </w:r>
      <w:r w:rsidR="00A345BF">
        <w:rPr>
          <w:rFonts w:asciiTheme="minorHAnsi" w:hAnsiTheme="minorHAnsi" w:cstheme="minorHAnsi"/>
          <w:bCs/>
          <w:iCs/>
          <w:szCs w:val="24"/>
        </w:rPr>
        <w:tab/>
        <w:t>Il Direttore del Dipartimento</w:t>
      </w:r>
    </w:p>
    <w:p w:rsidR="007C34AB" w:rsidRPr="008E7712" w:rsidRDefault="001E5CD5" w:rsidP="0064414C">
      <w:pPr>
        <w:ind w:right="417"/>
        <w:rPr>
          <w:rFonts w:asciiTheme="minorHAnsi" w:hAnsiTheme="minorHAnsi" w:cstheme="minorHAnsi"/>
          <w:bCs/>
          <w:iCs/>
          <w:szCs w:val="24"/>
        </w:rPr>
      </w:pPr>
      <w:r>
        <w:rPr>
          <w:rFonts w:asciiTheme="minorHAnsi" w:hAnsiTheme="minorHAnsi" w:cstheme="minorHAnsi"/>
          <w:bCs/>
          <w:iCs/>
          <w:szCs w:val="24"/>
        </w:rPr>
        <w:t xml:space="preserve">      Dr.ssa Annunziata Albanese</w:t>
      </w:r>
      <w:r>
        <w:rPr>
          <w:rFonts w:asciiTheme="minorHAnsi" w:hAnsiTheme="minorHAnsi" w:cstheme="minorHAnsi"/>
          <w:bCs/>
          <w:iCs/>
          <w:szCs w:val="24"/>
        </w:rPr>
        <w:tab/>
      </w:r>
      <w:r>
        <w:rPr>
          <w:rFonts w:asciiTheme="minorHAnsi" w:hAnsiTheme="minorHAnsi" w:cstheme="minorHAnsi"/>
          <w:bCs/>
          <w:iCs/>
          <w:szCs w:val="24"/>
        </w:rPr>
        <w:tab/>
      </w:r>
      <w:r>
        <w:rPr>
          <w:rFonts w:asciiTheme="minorHAnsi" w:hAnsiTheme="minorHAnsi" w:cstheme="minorHAnsi"/>
          <w:bCs/>
          <w:iCs/>
          <w:szCs w:val="24"/>
        </w:rPr>
        <w:tab/>
      </w:r>
      <w:r>
        <w:rPr>
          <w:rFonts w:asciiTheme="minorHAnsi" w:hAnsiTheme="minorHAnsi" w:cstheme="minorHAnsi"/>
          <w:bCs/>
          <w:iCs/>
          <w:szCs w:val="24"/>
        </w:rPr>
        <w:tab/>
        <w:t xml:space="preserve">   </w:t>
      </w:r>
      <w:r>
        <w:rPr>
          <w:rFonts w:asciiTheme="minorHAnsi" w:hAnsiTheme="minorHAnsi" w:cstheme="minorHAnsi"/>
          <w:bCs/>
          <w:iCs/>
          <w:szCs w:val="24"/>
        </w:rPr>
        <w:tab/>
        <w:t xml:space="preserve">     </w:t>
      </w:r>
      <w:r w:rsidR="00A345BF">
        <w:rPr>
          <w:rFonts w:asciiTheme="minorHAnsi" w:hAnsiTheme="minorHAnsi" w:cstheme="minorHAnsi"/>
          <w:bCs/>
          <w:iCs/>
          <w:szCs w:val="24"/>
        </w:rPr>
        <w:t>Prof.ssa Franca Esposito</w:t>
      </w:r>
    </w:p>
    <w:p w:rsidR="0029145F" w:rsidRPr="008E7712" w:rsidRDefault="0029145F" w:rsidP="00742FD8">
      <w:pPr>
        <w:rPr>
          <w:rFonts w:asciiTheme="minorHAnsi" w:hAnsiTheme="minorHAnsi" w:cstheme="minorHAnsi"/>
          <w:szCs w:val="24"/>
        </w:rPr>
      </w:pPr>
    </w:p>
    <w:sectPr w:rsidR="0029145F" w:rsidRPr="008E7712" w:rsidSect="00AB11E8">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3667" w:rsidRDefault="007E3667">
      <w:r>
        <w:separator/>
      </w:r>
    </w:p>
  </w:endnote>
  <w:endnote w:type="continuationSeparator" w:id="0">
    <w:p w:rsidR="007E3667" w:rsidRDefault="007E366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Calibri-Bold">
    <w:altName w:val="Calibri"/>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345" w:rsidRPr="009A28B5" w:rsidRDefault="00101345" w:rsidP="00101345">
    <w:pPr>
      <w:pStyle w:val="Corpodeltesto"/>
      <w:tabs>
        <w:tab w:val="left" w:pos="468"/>
        <w:tab w:val="center" w:pos="4850"/>
      </w:tabs>
      <w:spacing w:line="40" w:lineRule="atLeast"/>
      <w:ind w:left="-540" w:right="-148"/>
      <w:rPr>
        <w:rFonts w:asciiTheme="majorHAnsi" w:hAnsiTheme="majorHAnsi" w:cstheme="minorHAnsi"/>
        <w:b w:val="0"/>
        <w:i/>
        <w:sz w:val="18"/>
        <w:szCs w:val="18"/>
      </w:rPr>
    </w:pPr>
    <w:r>
      <w:rPr>
        <w:rFonts w:asciiTheme="majorHAnsi" w:hAnsiTheme="majorHAnsi"/>
        <w:b w:val="0"/>
        <w:i/>
        <w:sz w:val="18"/>
        <w:szCs w:val="18"/>
      </w:rPr>
      <w:t xml:space="preserve">Via S. </w:t>
    </w:r>
    <w:proofErr w:type="spellStart"/>
    <w:r>
      <w:rPr>
        <w:rFonts w:asciiTheme="majorHAnsi" w:hAnsiTheme="majorHAnsi"/>
        <w:b w:val="0"/>
        <w:i/>
        <w:sz w:val="18"/>
        <w:szCs w:val="18"/>
      </w:rPr>
      <w:t>Pansini</w:t>
    </w:r>
    <w:proofErr w:type="spellEnd"/>
    <w:r>
      <w:rPr>
        <w:rFonts w:asciiTheme="majorHAnsi" w:hAnsiTheme="majorHAnsi"/>
        <w:b w:val="0"/>
        <w:i/>
        <w:sz w:val="18"/>
        <w:szCs w:val="18"/>
      </w:rPr>
      <w:t xml:space="preserve"> 5, 80131 Napoli</w:t>
    </w:r>
    <w:r w:rsidRPr="009A28B5">
      <w:rPr>
        <w:rFonts w:asciiTheme="majorHAnsi" w:hAnsiTheme="majorHAnsi"/>
        <w:b w:val="0"/>
        <w:i/>
        <w:sz w:val="18"/>
        <w:szCs w:val="18"/>
      </w:rPr>
      <w:t xml:space="preserve">   </w:t>
    </w:r>
    <w:r w:rsidRPr="009A28B5">
      <w:rPr>
        <w:rFonts w:asciiTheme="majorHAnsi" w:eastAsia="MS Gothic" w:hAnsi="MS Gothic" w:cs="MS Gothic"/>
        <w:b w:val="0"/>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b w:val="0"/>
        <w:i/>
        <w:sz w:val="18"/>
        <w:szCs w:val="18"/>
      </w:rPr>
      <w:t>Direzione +39 0817463300</w:t>
    </w:r>
    <w:r>
      <w:rPr>
        <w:rFonts w:asciiTheme="majorHAnsi" w:hAnsiTheme="majorHAnsi"/>
        <w:b w:val="0"/>
        <w:i/>
        <w:sz w:val="18"/>
        <w:szCs w:val="18"/>
      </w:rPr>
      <w:t>-3145</w:t>
    </w:r>
    <w:r w:rsidRPr="009A28B5">
      <w:rPr>
        <w:rFonts w:asciiTheme="majorHAnsi" w:hAnsiTheme="majorHAnsi"/>
        <w:b w:val="0"/>
        <w:i/>
        <w:sz w:val="18"/>
        <w:szCs w:val="18"/>
      </w:rPr>
      <w:t xml:space="preserve">  </w:t>
    </w:r>
    <w:r>
      <w:rPr>
        <w:rFonts w:asciiTheme="majorHAnsi" w:hAnsiTheme="majorHAnsi"/>
        <w:b w:val="0"/>
        <w:i/>
        <w:sz w:val="18"/>
        <w:szCs w:val="18"/>
      </w:rPr>
      <w:t xml:space="preserve"> </w:t>
    </w:r>
    <w:r w:rsidRPr="009A28B5">
      <w:rPr>
        <w:rFonts w:ascii="MS Gothic" w:eastAsia="MS Gothic" w:hAnsi="MS Gothic" w:cs="MS Gothic" w:hint="eastAsia"/>
        <w:b w:val="0"/>
        <w:color w:val="000000"/>
        <w:sz w:val="16"/>
        <w:szCs w:val="16"/>
        <w:shd w:val="clear" w:color="auto" w:fill="FFFFFF"/>
      </w:rPr>
      <w:t>☎</w:t>
    </w:r>
    <w:r w:rsidRPr="009A28B5">
      <w:rPr>
        <w:rFonts w:asciiTheme="majorHAnsi" w:hAnsiTheme="majorHAnsi"/>
        <w:b w:val="0"/>
        <w:i/>
        <w:sz w:val="18"/>
        <w:szCs w:val="18"/>
      </w:rPr>
      <w:t xml:space="preserve"> Amm.ne +39 0817463305 </w:t>
    </w:r>
    <w:r>
      <w:rPr>
        <w:rFonts w:asciiTheme="majorHAnsi" w:hAnsiTheme="majorHAnsi"/>
        <w:b w:val="0"/>
        <w:i/>
        <w:sz w:val="18"/>
        <w:szCs w:val="18"/>
      </w:rPr>
      <w:t xml:space="preserve">- </w:t>
    </w:r>
    <w:r w:rsidRPr="009A28B5">
      <w:rPr>
        <w:rFonts w:asciiTheme="majorHAnsi" w:hAnsiTheme="majorHAnsi"/>
        <w:b w:val="0"/>
        <w:i/>
        <w:sz w:val="18"/>
        <w:szCs w:val="18"/>
      </w:rPr>
      <w:t>Fax: +39 0817462685</w:t>
    </w:r>
  </w:p>
  <w:p w:rsidR="00101345" w:rsidRPr="00785CEA" w:rsidRDefault="00101345" w:rsidP="00101345">
    <w:pPr>
      <w:pStyle w:val="Pidipagina"/>
      <w:rPr>
        <w:rFonts w:asciiTheme="majorHAnsi" w:hAnsiTheme="majorHAnsi"/>
      </w:rPr>
    </w:pPr>
  </w:p>
  <w:p w:rsidR="005325A1" w:rsidRPr="00785CEA" w:rsidRDefault="005325A1">
    <w:pPr>
      <w:pStyle w:val="Pidipagina"/>
      <w:rPr>
        <w:rFonts w:asciiTheme="majorHAnsi" w:hAnsiTheme="majorHAnsi"/>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3667" w:rsidRDefault="007E3667">
      <w:r>
        <w:separator/>
      </w:r>
    </w:p>
  </w:footnote>
  <w:footnote w:type="continuationSeparator" w:id="0">
    <w:p w:rsidR="007E3667" w:rsidRDefault="007E36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932" w:rsidRDefault="001B2932">
    <w:pPr>
      <w:pStyle w:val="Intestazione"/>
    </w:pPr>
    <w:r>
      <w:rPr>
        <w:noProof/>
      </w:rPr>
      <w:drawing>
        <wp:anchor distT="0" distB="0" distL="114300" distR="114300" simplePos="0" relativeHeight="251659264" behindDoc="0" locked="0" layoutInCell="1" allowOverlap="1">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rsidR="001B2932" w:rsidRPr="001121BE" w:rsidRDefault="00E37B61" w:rsidP="00A033DE">
    <w:pPr>
      <w:pStyle w:val="Titolo2"/>
      <w:spacing w:after="40" w:line="80" w:lineRule="atLeast"/>
      <w:rPr>
        <w:rFonts w:ascii="Cambria" w:hAnsi="Cambria" w:cs="Segoe UI"/>
        <w:b w:val="0"/>
        <w:color w:val="000000"/>
        <w:sz w:val="24"/>
        <w:szCs w:val="24"/>
      </w:rPr>
    </w:pPr>
    <w:r>
      <w:rPr>
        <w:rFonts w:ascii="Cambria" w:hAnsi="Cambria" w:cs="Segoe UI"/>
        <w:b w:val="0"/>
        <w:color w:val="000000"/>
        <w:sz w:val="24"/>
        <w:szCs w:val="24"/>
      </w:rPr>
      <w:tab/>
    </w:r>
    <w:r>
      <w:rPr>
        <w:rFonts w:ascii="Cambria" w:hAnsi="Cambria" w:cs="Segoe UI"/>
        <w:b w:val="0"/>
        <w:color w:val="000000"/>
        <w:sz w:val="24"/>
        <w:szCs w:val="24"/>
      </w:rPr>
      <w:tab/>
    </w:r>
    <w:r w:rsidR="001B2932" w:rsidRPr="001121BE">
      <w:rPr>
        <w:rFonts w:ascii="Cambria" w:hAnsi="Cambria" w:cs="Segoe UI"/>
        <w:b w:val="0"/>
        <w:color w:val="000000"/>
        <w:sz w:val="24"/>
        <w:szCs w:val="24"/>
      </w:rPr>
      <w:t xml:space="preserve">UNIVERSITA’ DEGLI STUDI </w:t>
    </w:r>
    <w:proofErr w:type="spellStart"/>
    <w:r w:rsidR="001B2932" w:rsidRPr="001121BE">
      <w:rPr>
        <w:rFonts w:ascii="Cambria" w:hAnsi="Cambria" w:cs="Segoe UI"/>
        <w:b w:val="0"/>
        <w:color w:val="000000"/>
        <w:sz w:val="24"/>
        <w:szCs w:val="24"/>
      </w:rPr>
      <w:t>DI</w:t>
    </w:r>
    <w:proofErr w:type="spellEnd"/>
    <w:r w:rsidR="001B2932" w:rsidRPr="001121BE">
      <w:rPr>
        <w:rFonts w:ascii="Cambria" w:hAnsi="Cambria" w:cs="Segoe UI"/>
        <w:b w:val="0"/>
        <w:color w:val="000000"/>
        <w:sz w:val="24"/>
        <w:szCs w:val="24"/>
      </w:rPr>
      <w:t xml:space="preserve"> NAPOLI FEDERICO II</w:t>
    </w:r>
  </w:p>
  <w:p w:rsidR="001B2932" w:rsidRPr="001121BE" w:rsidRDefault="00E37B61" w:rsidP="00BC5959">
    <w:pPr>
      <w:spacing w:after="40"/>
      <w:rPr>
        <w:rFonts w:ascii="Cambria" w:hAnsi="Cambria" w:cs="Segoe UI"/>
        <w:iCs/>
        <w:szCs w:val="24"/>
      </w:rPr>
    </w:pPr>
    <w:r>
      <w:rPr>
        <w:rFonts w:ascii="Cambria" w:hAnsi="Cambria" w:cs="Segoe UI"/>
        <w:iCs/>
        <w:szCs w:val="24"/>
      </w:rPr>
      <w:tab/>
    </w:r>
    <w:r>
      <w:rPr>
        <w:rFonts w:ascii="Cambria" w:hAnsi="Cambria" w:cs="Segoe UI"/>
        <w:iCs/>
        <w:szCs w:val="24"/>
      </w:rPr>
      <w:tab/>
    </w:r>
    <w:r>
      <w:rPr>
        <w:rFonts w:ascii="Cambria" w:hAnsi="Cambria" w:cs="Segoe UI"/>
        <w:iCs/>
        <w:szCs w:val="24"/>
      </w:rPr>
      <w:tab/>
    </w:r>
    <w:r w:rsidR="001B2932" w:rsidRPr="001121BE">
      <w:rPr>
        <w:rFonts w:ascii="Cambria" w:hAnsi="Cambria" w:cs="Segoe UI"/>
        <w:iCs/>
        <w:szCs w:val="24"/>
      </w:rPr>
      <w:t xml:space="preserve">DIPARTIMENTO </w:t>
    </w:r>
    <w:proofErr w:type="spellStart"/>
    <w:r w:rsidR="001B2932" w:rsidRPr="001121BE">
      <w:rPr>
        <w:rFonts w:ascii="Cambria" w:hAnsi="Cambria" w:cs="Segoe UI"/>
        <w:iCs/>
        <w:szCs w:val="24"/>
      </w:rPr>
      <w:t>DI</w:t>
    </w:r>
    <w:proofErr w:type="spellEnd"/>
    <w:r w:rsidR="001B2932" w:rsidRPr="001121BE">
      <w:rPr>
        <w:rFonts w:ascii="Cambria" w:hAnsi="Cambria" w:cs="Segoe UI"/>
        <w:iCs/>
        <w:szCs w:val="24"/>
      </w:rPr>
      <w:t xml:space="preserve"> MEDICINA MOLECOLARE E BIOTECNOLOGIE MEDICHE</w:t>
    </w:r>
  </w:p>
  <w:p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rsidR="00BF09D4" w:rsidRDefault="00BF09D4" w:rsidP="00BF09D4">
    <w:pPr>
      <w:pStyle w:val="Intestazione"/>
      <w:tabs>
        <w:tab w:val="clear" w:pos="4819"/>
        <w:tab w:val="clear" w:pos="9638"/>
        <w:tab w:val="left" w:pos="3624"/>
        <w:tab w:val="left" w:pos="3828"/>
      </w:tabs>
    </w:pPr>
  </w:p>
  <w:p w:rsidR="00BF09D4" w:rsidRPr="00E07FFD" w:rsidRDefault="00BF09D4" w:rsidP="00BF09D4">
    <w:pPr>
      <w:pStyle w:val="Intestazione"/>
      <w:tabs>
        <w:tab w:val="clear" w:pos="4819"/>
        <w:tab w:val="clear" w:pos="9638"/>
        <w:tab w:val="left" w:pos="3624"/>
        <w:tab w:val="left" w:pos="3828"/>
      </w:tabs>
    </w:pPr>
  </w:p>
  <w:p w:rsidR="00BF09D4" w:rsidRDefault="00BF09D4" w:rsidP="00BF09D4">
    <w:pPr>
      <w:pStyle w:val="Intestazione"/>
      <w:tabs>
        <w:tab w:val="clear" w:pos="4819"/>
        <w:tab w:val="clear" w:pos="9638"/>
        <w:tab w:val="left" w:pos="3624"/>
        <w:tab w:val="left" w:pos="3828"/>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nsid w:val="15EA62D8"/>
    <w:multiLevelType w:val="hybridMultilevel"/>
    <w:tmpl w:val="77D2398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EFB4386"/>
    <w:multiLevelType w:val="singleLevel"/>
    <w:tmpl w:val="62688A5E"/>
    <w:lvl w:ilvl="0">
      <w:start w:val="1"/>
      <w:numFmt w:val="decimal"/>
      <w:lvlText w:val="%1."/>
      <w:legacy w:legacy="1" w:legacySpace="0" w:legacyIndent="283"/>
      <w:lvlJc w:val="left"/>
      <w:pPr>
        <w:ind w:left="283" w:hanging="283"/>
      </w:pPr>
    </w:lvl>
  </w:abstractNum>
  <w:abstractNum w:abstractNumId="8">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9">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336322D3"/>
    <w:multiLevelType w:val="hybridMultilevel"/>
    <w:tmpl w:val="6C48A6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6">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7"/>
    <w:lvlOverride w:ilvl="0">
      <w:lvl w:ilvl="0">
        <w:start w:val="1"/>
        <w:numFmt w:val="decimal"/>
        <w:lvlText w:val="%1."/>
        <w:legacy w:legacy="1" w:legacySpace="0" w:legacyIndent="283"/>
        <w:lvlJc w:val="left"/>
        <w:pPr>
          <w:ind w:left="283" w:hanging="283"/>
        </w:pPr>
      </w:lvl>
    </w:lvlOverride>
  </w:num>
  <w:num w:numId="2">
    <w:abstractNumId w:val="1"/>
  </w:num>
  <w:num w:numId="3">
    <w:abstractNumId w:val="11"/>
  </w:num>
  <w:num w:numId="4">
    <w:abstractNumId w:val="16"/>
  </w:num>
  <w:num w:numId="5">
    <w:abstractNumId w:val="17"/>
  </w:num>
  <w:num w:numId="6">
    <w:abstractNumId w:val="14"/>
  </w:num>
  <w:num w:numId="7">
    <w:abstractNumId w:val="9"/>
  </w:num>
  <w:num w:numId="8">
    <w:abstractNumId w:val="6"/>
  </w:num>
  <w:num w:numId="9">
    <w:abstractNumId w:val="0"/>
  </w:num>
  <w:num w:numId="10">
    <w:abstractNumId w:val="8"/>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stylePaneFormatFilter w:val="3F01"/>
  <w:defaultTabStop w:val="708"/>
  <w:hyphenationZone w:val="283"/>
  <w:characterSpacingControl w:val="doNotCompress"/>
  <w:hdrShapeDefaults>
    <o:shapedefaults v:ext="edit" spidmax="39938"/>
  </w:hdrShapeDefaults>
  <w:footnotePr>
    <w:footnote w:id="-1"/>
    <w:footnote w:id="0"/>
  </w:footnotePr>
  <w:endnotePr>
    <w:endnote w:id="-1"/>
    <w:endnote w:id="0"/>
  </w:endnotePr>
  <w:compat/>
  <w:rsids>
    <w:rsidRoot w:val="004706C6"/>
    <w:rsid w:val="000010EC"/>
    <w:rsid w:val="00002BBC"/>
    <w:rsid w:val="00003315"/>
    <w:rsid w:val="00006986"/>
    <w:rsid w:val="00020786"/>
    <w:rsid w:val="000248C4"/>
    <w:rsid w:val="00025124"/>
    <w:rsid w:val="00026508"/>
    <w:rsid w:val="00036C63"/>
    <w:rsid w:val="000376DF"/>
    <w:rsid w:val="00044B4E"/>
    <w:rsid w:val="00046CB7"/>
    <w:rsid w:val="000548B4"/>
    <w:rsid w:val="00072F22"/>
    <w:rsid w:val="0008247E"/>
    <w:rsid w:val="00082DE8"/>
    <w:rsid w:val="0008517D"/>
    <w:rsid w:val="00086A05"/>
    <w:rsid w:val="000945BB"/>
    <w:rsid w:val="000A7AE7"/>
    <w:rsid w:val="000B366C"/>
    <w:rsid w:val="000C0C14"/>
    <w:rsid w:val="000D29C3"/>
    <w:rsid w:val="000D4DA0"/>
    <w:rsid w:val="000E0EE7"/>
    <w:rsid w:val="000E140E"/>
    <w:rsid w:val="000E1C28"/>
    <w:rsid w:val="000F0D3F"/>
    <w:rsid w:val="000F7F1C"/>
    <w:rsid w:val="00101345"/>
    <w:rsid w:val="0010570C"/>
    <w:rsid w:val="00110F5D"/>
    <w:rsid w:val="001121BE"/>
    <w:rsid w:val="00117C2F"/>
    <w:rsid w:val="00133D4E"/>
    <w:rsid w:val="00150E31"/>
    <w:rsid w:val="001535FE"/>
    <w:rsid w:val="00154053"/>
    <w:rsid w:val="0016047F"/>
    <w:rsid w:val="00162362"/>
    <w:rsid w:val="00165729"/>
    <w:rsid w:val="001714F5"/>
    <w:rsid w:val="00175CE8"/>
    <w:rsid w:val="00177D26"/>
    <w:rsid w:val="0019710C"/>
    <w:rsid w:val="001A2127"/>
    <w:rsid w:val="001B2334"/>
    <w:rsid w:val="001B2932"/>
    <w:rsid w:val="001B4389"/>
    <w:rsid w:val="001B5237"/>
    <w:rsid w:val="001C05AA"/>
    <w:rsid w:val="001C22C9"/>
    <w:rsid w:val="001D7118"/>
    <w:rsid w:val="001E2B59"/>
    <w:rsid w:val="001E5CD5"/>
    <w:rsid w:val="001F3623"/>
    <w:rsid w:val="001F6FA9"/>
    <w:rsid w:val="002018F7"/>
    <w:rsid w:val="00207415"/>
    <w:rsid w:val="00217E50"/>
    <w:rsid w:val="00225D68"/>
    <w:rsid w:val="002263E3"/>
    <w:rsid w:val="0022759B"/>
    <w:rsid w:val="002276C4"/>
    <w:rsid w:val="0023265E"/>
    <w:rsid w:val="002357FE"/>
    <w:rsid w:val="00235D6D"/>
    <w:rsid w:val="00244838"/>
    <w:rsid w:val="00245161"/>
    <w:rsid w:val="00255DE9"/>
    <w:rsid w:val="002667C3"/>
    <w:rsid w:val="00267FBF"/>
    <w:rsid w:val="0028151E"/>
    <w:rsid w:val="0029145F"/>
    <w:rsid w:val="00292BF1"/>
    <w:rsid w:val="00293B33"/>
    <w:rsid w:val="002A2C3F"/>
    <w:rsid w:val="002A5E74"/>
    <w:rsid w:val="002B27A7"/>
    <w:rsid w:val="002D0E4B"/>
    <w:rsid w:val="002D3A5B"/>
    <w:rsid w:val="002D780C"/>
    <w:rsid w:val="002E6B40"/>
    <w:rsid w:val="002E7A48"/>
    <w:rsid w:val="00307CC0"/>
    <w:rsid w:val="00311191"/>
    <w:rsid w:val="00316FC1"/>
    <w:rsid w:val="003206BD"/>
    <w:rsid w:val="00323F18"/>
    <w:rsid w:val="00330807"/>
    <w:rsid w:val="00344191"/>
    <w:rsid w:val="00344908"/>
    <w:rsid w:val="00356FA7"/>
    <w:rsid w:val="00365B9F"/>
    <w:rsid w:val="003842F4"/>
    <w:rsid w:val="00391EF5"/>
    <w:rsid w:val="00392FE4"/>
    <w:rsid w:val="00393C0D"/>
    <w:rsid w:val="003A2D0E"/>
    <w:rsid w:val="003A52FF"/>
    <w:rsid w:val="003C75CC"/>
    <w:rsid w:val="003E12E3"/>
    <w:rsid w:val="003E4C6C"/>
    <w:rsid w:val="003F0296"/>
    <w:rsid w:val="003F0387"/>
    <w:rsid w:val="003F1705"/>
    <w:rsid w:val="0041306E"/>
    <w:rsid w:val="00416AB7"/>
    <w:rsid w:val="004218D4"/>
    <w:rsid w:val="00424A71"/>
    <w:rsid w:val="00425838"/>
    <w:rsid w:val="004313CF"/>
    <w:rsid w:val="00432979"/>
    <w:rsid w:val="00433904"/>
    <w:rsid w:val="00434EBF"/>
    <w:rsid w:val="004424E2"/>
    <w:rsid w:val="00446E16"/>
    <w:rsid w:val="00452369"/>
    <w:rsid w:val="00456291"/>
    <w:rsid w:val="00457C20"/>
    <w:rsid w:val="004706C6"/>
    <w:rsid w:val="004722A4"/>
    <w:rsid w:val="0048515D"/>
    <w:rsid w:val="00486B09"/>
    <w:rsid w:val="00486BBF"/>
    <w:rsid w:val="00490CE2"/>
    <w:rsid w:val="00495FA1"/>
    <w:rsid w:val="00496E6C"/>
    <w:rsid w:val="004B0E09"/>
    <w:rsid w:val="004B50C6"/>
    <w:rsid w:val="004C3394"/>
    <w:rsid w:val="004C5C2E"/>
    <w:rsid w:val="004D1A2B"/>
    <w:rsid w:val="004D7B52"/>
    <w:rsid w:val="004E63CA"/>
    <w:rsid w:val="004F3B09"/>
    <w:rsid w:val="0050006F"/>
    <w:rsid w:val="005325A1"/>
    <w:rsid w:val="005361DF"/>
    <w:rsid w:val="0054129A"/>
    <w:rsid w:val="005413C7"/>
    <w:rsid w:val="00542C76"/>
    <w:rsid w:val="0055401D"/>
    <w:rsid w:val="00557E92"/>
    <w:rsid w:val="00560D7F"/>
    <w:rsid w:val="00564BF7"/>
    <w:rsid w:val="00567308"/>
    <w:rsid w:val="00572999"/>
    <w:rsid w:val="00572CC7"/>
    <w:rsid w:val="00575C07"/>
    <w:rsid w:val="00581443"/>
    <w:rsid w:val="00586440"/>
    <w:rsid w:val="00586638"/>
    <w:rsid w:val="0059077E"/>
    <w:rsid w:val="005A4DD0"/>
    <w:rsid w:val="005B11B2"/>
    <w:rsid w:val="005C011B"/>
    <w:rsid w:val="005C2E7B"/>
    <w:rsid w:val="005C4F0C"/>
    <w:rsid w:val="005C5F40"/>
    <w:rsid w:val="005D599E"/>
    <w:rsid w:val="005D6569"/>
    <w:rsid w:val="005E1F84"/>
    <w:rsid w:val="005E2A83"/>
    <w:rsid w:val="005E746C"/>
    <w:rsid w:val="005F4561"/>
    <w:rsid w:val="006028EC"/>
    <w:rsid w:val="006128F2"/>
    <w:rsid w:val="00623C52"/>
    <w:rsid w:val="00624239"/>
    <w:rsid w:val="0063451A"/>
    <w:rsid w:val="006400D2"/>
    <w:rsid w:val="006439A3"/>
    <w:rsid w:val="0064414C"/>
    <w:rsid w:val="0065400F"/>
    <w:rsid w:val="006621B9"/>
    <w:rsid w:val="0068311F"/>
    <w:rsid w:val="00685266"/>
    <w:rsid w:val="006A39D0"/>
    <w:rsid w:val="006B67BC"/>
    <w:rsid w:val="006C3D10"/>
    <w:rsid w:val="006D31E7"/>
    <w:rsid w:val="006D577F"/>
    <w:rsid w:val="006E1B05"/>
    <w:rsid w:val="006E51AB"/>
    <w:rsid w:val="006E7739"/>
    <w:rsid w:val="006F5364"/>
    <w:rsid w:val="006F6838"/>
    <w:rsid w:val="0073414A"/>
    <w:rsid w:val="00734910"/>
    <w:rsid w:val="00742FD8"/>
    <w:rsid w:val="00751FD0"/>
    <w:rsid w:val="007526FD"/>
    <w:rsid w:val="007545A3"/>
    <w:rsid w:val="0076380A"/>
    <w:rsid w:val="00764C61"/>
    <w:rsid w:val="0078149A"/>
    <w:rsid w:val="0078427F"/>
    <w:rsid w:val="00785CEA"/>
    <w:rsid w:val="007B5644"/>
    <w:rsid w:val="007C01AE"/>
    <w:rsid w:val="007C2654"/>
    <w:rsid w:val="007C34AB"/>
    <w:rsid w:val="007E126F"/>
    <w:rsid w:val="007E2B39"/>
    <w:rsid w:val="007E3667"/>
    <w:rsid w:val="007E4E5F"/>
    <w:rsid w:val="007F259A"/>
    <w:rsid w:val="0080294F"/>
    <w:rsid w:val="00804A5D"/>
    <w:rsid w:val="00805C0D"/>
    <w:rsid w:val="00812451"/>
    <w:rsid w:val="008127CF"/>
    <w:rsid w:val="008135B2"/>
    <w:rsid w:val="00823A83"/>
    <w:rsid w:val="00826392"/>
    <w:rsid w:val="008277D0"/>
    <w:rsid w:val="00852435"/>
    <w:rsid w:val="008629CF"/>
    <w:rsid w:val="00863033"/>
    <w:rsid w:val="008632D1"/>
    <w:rsid w:val="0086586F"/>
    <w:rsid w:val="00874B4D"/>
    <w:rsid w:val="00880D26"/>
    <w:rsid w:val="00883BB5"/>
    <w:rsid w:val="0088640A"/>
    <w:rsid w:val="008941B3"/>
    <w:rsid w:val="008943C4"/>
    <w:rsid w:val="008A2962"/>
    <w:rsid w:val="008D18CA"/>
    <w:rsid w:val="008D5ACC"/>
    <w:rsid w:val="008D6E72"/>
    <w:rsid w:val="008E7712"/>
    <w:rsid w:val="008F32EB"/>
    <w:rsid w:val="00906059"/>
    <w:rsid w:val="00907C4D"/>
    <w:rsid w:val="009151F9"/>
    <w:rsid w:val="00924E5D"/>
    <w:rsid w:val="00925429"/>
    <w:rsid w:val="0092570F"/>
    <w:rsid w:val="00933AFF"/>
    <w:rsid w:val="00941282"/>
    <w:rsid w:val="00944AB8"/>
    <w:rsid w:val="009722A5"/>
    <w:rsid w:val="009752A6"/>
    <w:rsid w:val="00976856"/>
    <w:rsid w:val="00977AFE"/>
    <w:rsid w:val="00986F91"/>
    <w:rsid w:val="009900FE"/>
    <w:rsid w:val="009904E4"/>
    <w:rsid w:val="00991F4D"/>
    <w:rsid w:val="00993D48"/>
    <w:rsid w:val="009A3479"/>
    <w:rsid w:val="009A7EE7"/>
    <w:rsid w:val="009B4E29"/>
    <w:rsid w:val="009B55FC"/>
    <w:rsid w:val="009C12A6"/>
    <w:rsid w:val="009C3A18"/>
    <w:rsid w:val="009C5C0D"/>
    <w:rsid w:val="00A02699"/>
    <w:rsid w:val="00A033DE"/>
    <w:rsid w:val="00A06C17"/>
    <w:rsid w:val="00A13EAF"/>
    <w:rsid w:val="00A235F1"/>
    <w:rsid w:val="00A239FB"/>
    <w:rsid w:val="00A25FDD"/>
    <w:rsid w:val="00A32B44"/>
    <w:rsid w:val="00A345BF"/>
    <w:rsid w:val="00A37A38"/>
    <w:rsid w:val="00A450D5"/>
    <w:rsid w:val="00A52E46"/>
    <w:rsid w:val="00A539BE"/>
    <w:rsid w:val="00A72A63"/>
    <w:rsid w:val="00A735C4"/>
    <w:rsid w:val="00A80886"/>
    <w:rsid w:val="00A86E41"/>
    <w:rsid w:val="00A978F4"/>
    <w:rsid w:val="00AB11E8"/>
    <w:rsid w:val="00AB3F5F"/>
    <w:rsid w:val="00AB7C88"/>
    <w:rsid w:val="00AD3883"/>
    <w:rsid w:val="00AF2D5B"/>
    <w:rsid w:val="00AF54B7"/>
    <w:rsid w:val="00B00784"/>
    <w:rsid w:val="00B06988"/>
    <w:rsid w:val="00B10863"/>
    <w:rsid w:val="00B222D5"/>
    <w:rsid w:val="00B22E39"/>
    <w:rsid w:val="00B327B9"/>
    <w:rsid w:val="00B35A7E"/>
    <w:rsid w:val="00B375CF"/>
    <w:rsid w:val="00B41A8A"/>
    <w:rsid w:val="00B4220F"/>
    <w:rsid w:val="00B51975"/>
    <w:rsid w:val="00B62E0B"/>
    <w:rsid w:val="00B653B1"/>
    <w:rsid w:val="00B70D5B"/>
    <w:rsid w:val="00B764D9"/>
    <w:rsid w:val="00B83C2A"/>
    <w:rsid w:val="00B945B8"/>
    <w:rsid w:val="00B97922"/>
    <w:rsid w:val="00BA7593"/>
    <w:rsid w:val="00BB322F"/>
    <w:rsid w:val="00BB6E32"/>
    <w:rsid w:val="00BC3AC1"/>
    <w:rsid w:val="00BC420D"/>
    <w:rsid w:val="00BC5959"/>
    <w:rsid w:val="00BC5B49"/>
    <w:rsid w:val="00BC683B"/>
    <w:rsid w:val="00BD25DD"/>
    <w:rsid w:val="00BD2FFF"/>
    <w:rsid w:val="00BD60C7"/>
    <w:rsid w:val="00BE5AB0"/>
    <w:rsid w:val="00BF09D4"/>
    <w:rsid w:val="00BF6736"/>
    <w:rsid w:val="00C01426"/>
    <w:rsid w:val="00C04EA1"/>
    <w:rsid w:val="00C069BA"/>
    <w:rsid w:val="00C13841"/>
    <w:rsid w:val="00C24E77"/>
    <w:rsid w:val="00C374B9"/>
    <w:rsid w:val="00C37D6F"/>
    <w:rsid w:val="00C45FBB"/>
    <w:rsid w:val="00C51DA9"/>
    <w:rsid w:val="00C56664"/>
    <w:rsid w:val="00C56A34"/>
    <w:rsid w:val="00C624B3"/>
    <w:rsid w:val="00C714DA"/>
    <w:rsid w:val="00C82B19"/>
    <w:rsid w:val="00C83B51"/>
    <w:rsid w:val="00C87F39"/>
    <w:rsid w:val="00C9157B"/>
    <w:rsid w:val="00C946D0"/>
    <w:rsid w:val="00CA39B6"/>
    <w:rsid w:val="00CB4FFA"/>
    <w:rsid w:val="00CC4479"/>
    <w:rsid w:val="00CD212A"/>
    <w:rsid w:val="00D02934"/>
    <w:rsid w:val="00D05930"/>
    <w:rsid w:val="00D0662B"/>
    <w:rsid w:val="00D17620"/>
    <w:rsid w:val="00D2298D"/>
    <w:rsid w:val="00D40D74"/>
    <w:rsid w:val="00D40E39"/>
    <w:rsid w:val="00D44659"/>
    <w:rsid w:val="00D448E3"/>
    <w:rsid w:val="00D478A6"/>
    <w:rsid w:val="00D540B1"/>
    <w:rsid w:val="00D550A9"/>
    <w:rsid w:val="00D745AC"/>
    <w:rsid w:val="00D7698A"/>
    <w:rsid w:val="00D777A8"/>
    <w:rsid w:val="00D804D9"/>
    <w:rsid w:val="00D8063B"/>
    <w:rsid w:val="00D80651"/>
    <w:rsid w:val="00D928F9"/>
    <w:rsid w:val="00D94246"/>
    <w:rsid w:val="00D9708F"/>
    <w:rsid w:val="00DB20A5"/>
    <w:rsid w:val="00DC672C"/>
    <w:rsid w:val="00DD14D0"/>
    <w:rsid w:val="00DD4B3B"/>
    <w:rsid w:val="00DD6467"/>
    <w:rsid w:val="00DE1268"/>
    <w:rsid w:val="00DE257C"/>
    <w:rsid w:val="00E00A18"/>
    <w:rsid w:val="00E01BEF"/>
    <w:rsid w:val="00E063C4"/>
    <w:rsid w:val="00E069E5"/>
    <w:rsid w:val="00E07FFD"/>
    <w:rsid w:val="00E102AC"/>
    <w:rsid w:val="00E13423"/>
    <w:rsid w:val="00E22EA0"/>
    <w:rsid w:val="00E27242"/>
    <w:rsid w:val="00E31467"/>
    <w:rsid w:val="00E31BD0"/>
    <w:rsid w:val="00E37B61"/>
    <w:rsid w:val="00E428A7"/>
    <w:rsid w:val="00E5041B"/>
    <w:rsid w:val="00E50938"/>
    <w:rsid w:val="00E64EAD"/>
    <w:rsid w:val="00E664B6"/>
    <w:rsid w:val="00E704CB"/>
    <w:rsid w:val="00E75E97"/>
    <w:rsid w:val="00E81E05"/>
    <w:rsid w:val="00E847AF"/>
    <w:rsid w:val="00E86D9A"/>
    <w:rsid w:val="00E92A9C"/>
    <w:rsid w:val="00EA2F52"/>
    <w:rsid w:val="00EB1C81"/>
    <w:rsid w:val="00EB67F9"/>
    <w:rsid w:val="00EB6949"/>
    <w:rsid w:val="00EC24CE"/>
    <w:rsid w:val="00EC2D4B"/>
    <w:rsid w:val="00EC32AB"/>
    <w:rsid w:val="00EC76E6"/>
    <w:rsid w:val="00ED1B1E"/>
    <w:rsid w:val="00ED3ED5"/>
    <w:rsid w:val="00ED5DFA"/>
    <w:rsid w:val="00EE0D93"/>
    <w:rsid w:val="00EF5CA5"/>
    <w:rsid w:val="00F0112D"/>
    <w:rsid w:val="00F108CE"/>
    <w:rsid w:val="00F12652"/>
    <w:rsid w:val="00F20774"/>
    <w:rsid w:val="00F57A86"/>
    <w:rsid w:val="00F658F5"/>
    <w:rsid w:val="00F715E1"/>
    <w:rsid w:val="00F73480"/>
    <w:rsid w:val="00F73C59"/>
    <w:rsid w:val="00F82412"/>
    <w:rsid w:val="00F826ED"/>
    <w:rsid w:val="00F91619"/>
    <w:rsid w:val="00F960A1"/>
    <w:rsid w:val="00F97B30"/>
    <w:rsid w:val="00FA272A"/>
    <w:rsid w:val="00FA5266"/>
    <w:rsid w:val="00FB1FC9"/>
    <w:rsid w:val="00FC0B14"/>
    <w:rsid w:val="00FC1860"/>
    <w:rsid w:val="00FD0580"/>
    <w:rsid w:val="00FD0942"/>
    <w:rsid w:val="00FD371A"/>
    <w:rsid w:val="00FE2A1F"/>
    <w:rsid w:val="00FE3A44"/>
    <w:rsid w:val="00FE5020"/>
    <w:rsid w:val="00FF15A7"/>
    <w:rsid w:val="00FF6DC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HTML Cit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link w:val="PidipaginaCaratter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Enfasigrassetto">
    <w:name w:val="Strong"/>
    <w:basedOn w:val="Carpredefinitoparagrafo"/>
    <w:uiPriority w:val="22"/>
    <w:qFormat/>
    <w:rsid w:val="002018F7"/>
    <w:rPr>
      <w:b/>
      <w:bCs/>
    </w:rPr>
  </w:style>
  <w:style w:type="character" w:styleId="Rimandocommento">
    <w:name w:val="annotation reference"/>
    <w:basedOn w:val="Carpredefinitoparagrafo"/>
    <w:semiHidden/>
    <w:unhideWhenUsed/>
    <w:rsid w:val="00BC3AC1"/>
    <w:rPr>
      <w:sz w:val="16"/>
      <w:szCs w:val="16"/>
    </w:rPr>
  </w:style>
  <w:style w:type="paragraph" w:styleId="Testocommento">
    <w:name w:val="annotation text"/>
    <w:basedOn w:val="Normale"/>
    <w:link w:val="TestocommentoCarattere"/>
    <w:semiHidden/>
    <w:unhideWhenUsed/>
    <w:rsid w:val="00BC3AC1"/>
    <w:rPr>
      <w:sz w:val="20"/>
    </w:rPr>
  </w:style>
  <w:style w:type="character" w:customStyle="1" w:styleId="TestocommentoCarattere">
    <w:name w:val="Testo commento Carattere"/>
    <w:basedOn w:val="Carpredefinitoparagrafo"/>
    <w:link w:val="Testocommento"/>
    <w:semiHidden/>
    <w:rsid w:val="00BC3AC1"/>
    <w:rPr>
      <w:rFonts w:ascii="Times" w:eastAsia="Times" w:hAnsi="Times"/>
    </w:rPr>
  </w:style>
  <w:style w:type="paragraph" w:styleId="Soggettocommento">
    <w:name w:val="annotation subject"/>
    <w:basedOn w:val="Testocommento"/>
    <w:next w:val="Testocommento"/>
    <w:link w:val="SoggettocommentoCarattere"/>
    <w:semiHidden/>
    <w:unhideWhenUsed/>
    <w:rsid w:val="00BC3AC1"/>
    <w:rPr>
      <w:b/>
      <w:bCs/>
    </w:rPr>
  </w:style>
  <w:style w:type="character" w:customStyle="1" w:styleId="SoggettocommentoCarattere">
    <w:name w:val="Soggetto commento Carattere"/>
    <w:basedOn w:val="TestocommentoCarattere"/>
    <w:link w:val="Soggettocommento"/>
    <w:semiHidden/>
    <w:rsid w:val="00BC3AC1"/>
    <w:rPr>
      <w:rFonts w:ascii="Times" w:eastAsia="Times" w:hAnsi="Times"/>
      <w:b/>
      <w:bCs/>
    </w:rPr>
  </w:style>
  <w:style w:type="character" w:customStyle="1" w:styleId="apple-converted-space">
    <w:name w:val="apple-converted-space"/>
    <w:basedOn w:val="Carpredefinitoparagrafo"/>
    <w:rsid w:val="00101345"/>
  </w:style>
  <w:style w:type="character" w:customStyle="1" w:styleId="PidipaginaCarattere">
    <w:name w:val="Piè di pagina Carattere"/>
    <w:basedOn w:val="Carpredefinitoparagrafo"/>
    <w:link w:val="Pidipagina"/>
    <w:rsid w:val="00101345"/>
    <w:rPr>
      <w:rFonts w:ascii="Times" w:eastAsia="Times" w:hAnsi="Times"/>
      <w:sz w:val="24"/>
    </w:rPr>
  </w:style>
</w:styles>
</file>

<file path=word/webSettings.xml><?xml version="1.0" encoding="utf-8"?>
<w:webSettings xmlns:r="http://schemas.openxmlformats.org/officeDocument/2006/relationships" xmlns:w="http://schemas.openxmlformats.org/wordprocessingml/2006/main">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670B56-50F8-4498-9A94-C0117AE1C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1264</Words>
  <Characters>7211</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8459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Amminist1</cp:lastModifiedBy>
  <cp:revision>5</cp:revision>
  <cp:lastPrinted>2021-12-13T13:50:00Z</cp:lastPrinted>
  <dcterms:created xsi:type="dcterms:W3CDTF">2021-12-10T16:34:00Z</dcterms:created>
  <dcterms:modified xsi:type="dcterms:W3CDTF">2021-12-13T13:50:00Z</dcterms:modified>
</cp:coreProperties>
</file>