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2C654211" w:rsidR="007C34AB" w:rsidRPr="00386BC4" w:rsidRDefault="007C34AB" w:rsidP="007C34AB">
      <w:pPr>
        <w:ind w:right="417"/>
        <w:rPr>
          <w:rFonts w:eastAsia="Calibri" w:cstheme="minorHAnsi"/>
          <w:b/>
        </w:rPr>
      </w:pPr>
      <w:r w:rsidRPr="00386BC4">
        <w:rPr>
          <w:rFonts w:eastAsia="Calibri" w:cstheme="minorHAnsi"/>
          <w:b/>
        </w:rPr>
        <w:t xml:space="preserve">DETERMINA N. </w:t>
      </w:r>
      <w:r w:rsidR="00E22106">
        <w:rPr>
          <w:rFonts w:eastAsia="Calibri" w:cstheme="minorHAnsi"/>
          <w:b/>
        </w:rPr>
        <w:t>807</w:t>
      </w:r>
      <w:r w:rsidRPr="00386BC4">
        <w:rPr>
          <w:rFonts w:eastAsia="Calibri" w:cstheme="minorHAnsi"/>
          <w:b/>
        </w:rPr>
        <w:t xml:space="preserve"> DEL </w:t>
      </w:r>
      <w:r w:rsidR="00E22106">
        <w:rPr>
          <w:rFonts w:eastAsia="Calibri" w:cstheme="minorHAnsi"/>
          <w:b/>
        </w:rPr>
        <w:t>15/12</w:t>
      </w:r>
      <w:r w:rsidRPr="00386BC4">
        <w:rPr>
          <w:rFonts w:eastAsia="Calibri" w:cstheme="minorHAnsi"/>
          <w:b/>
        </w:rPr>
        <w:t>/202</w:t>
      </w:r>
      <w:r w:rsidR="00D22D33" w:rsidRPr="00386BC4">
        <w:rPr>
          <w:rFonts w:eastAsia="Calibri" w:cstheme="minorHAnsi"/>
          <w:b/>
        </w:rPr>
        <w:t>1</w:t>
      </w:r>
    </w:p>
    <w:p w14:paraId="7F6CE366" w14:textId="77777777" w:rsidR="007C34AB" w:rsidRDefault="007C34AB" w:rsidP="007C34AB">
      <w:pPr>
        <w:ind w:right="417"/>
        <w:jc w:val="center"/>
        <w:rPr>
          <w:rFonts w:ascii="Calibri" w:hAnsi="Calibri" w:cs="Calibri"/>
          <w:b/>
          <w:bCs/>
          <w:i/>
          <w:iCs/>
          <w:sz w:val="22"/>
          <w:szCs w:val="22"/>
        </w:rPr>
      </w:pPr>
    </w:p>
    <w:tbl>
      <w:tblPr>
        <w:tblW w:w="9830" w:type="dxa"/>
        <w:tblInd w:w="-5" w:type="dxa"/>
        <w:tblLook w:val="04A0" w:firstRow="1" w:lastRow="0" w:firstColumn="1" w:lastColumn="0" w:noHBand="0" w:noVBand="1"/>
      </w:tblPr>
      <w:tblGrid>
        <w:gridCol w:w="1447"/>
        <w:gridCol w:w="8383"/>
      </w:tblGrid>
      <w:tr w:rsidR="007C34AB" w14:paraId="520BDE10" w14:textId="77777777" w:rsidTr="00D11708">
        <w:trPr>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hideMark/>
          </w:tcPr>
          <w:p w14:paraId="73EC79DC" w14:textId="3D61615F" w:rsidR="007C34AB" w:rsidRDefault="00D11708">
            <w:pPr>
              <w:autoSpaceDE w:val="0"/>
              <w:jc w:val="both"/>
              <w:rPr>
                <w:rFonts w:eastAsia="Calibri" w:cstheme="minorHAnsi"/>
                <w:bCs/>
                <w:i/>
                <w:lang w:eastAsia="en-US"/>
              </w:rPr>
            </w:pPr>
            <w:r w:rsidRPr="00D11708">
              <w:rPr>
                <w:rFonts w:eastAsia="Calibri" w:cstheme="minorHAnsi"/>
                <w:b/>
                <w:bCs/>
              </w:rPr>
              <w:t>Determina per l’affidamento diretto di</w:t>
            </w:r>
            <w:r w:rsidR="000D3ED2">
              <w:rPr>
                <w:rFonts w:eastAsia="Calibri" w:cstheme="minorHAnsi"/>
                <w:b/>
                <w:bCs/>
              </w:rPr>
              <w:t xml:space="preserve"> </w:t>
            </w:r>
            <w:r w:rsidR="002B5B03" w:rsidRPr="002B5B03">
              <w:rPr>
                <w:rFonts w:eastAsia="Calibri" w:cstheme="minorHAnsi"/>
                <w:b/>
                <w:bCs/>
              </w:rPr>
              <w:t>MACCHINARI E ATTREZZATURE SCIENTIFICHE</w:t>
            </w:r>
            <w:r w:rsidR="002B5B03">
              <w:rPr>
                <w:rFonts w:eastAsia="Calibri" w:cstheme="minorHAnsi"/>
                <w:b/>
                <w:bCs/>
              </w:rPr>
              <w:t xml:space="preserve"> (COME DA ELENCO  IN ALLEGATO)</w:t>
            </w:r>
            <w:r w:rsidR="000D3ED2">
              <w:rPr>
                <w:rFonts w:eastAsia="Calibri" w:cstheme="minorHAnsi"/>
                <w:b/>
                <w:bCs/>
              </w:rPr>
              <w:t xml:space="preserve"> </w:t>
            </w:r>
            <w:r w:rsidRPr="00D11708">
              <w:rPr>
                <w:rFonts w:eastAsia="Calibri" w:cstheme="minorHAnsi"/>
                <w:b/>
                <w:bCs/>
              </w:rPr>
              <w:t xml:space="preserve">ai sensi dell’art. 36, comma 2, lettera a) del </w:t>
            </w:r>
            <w:proofErr w:type="spellStart"/>
            <w:r w:rsidRPr="00D11708">
              <w:rPr>
                <w:rFonts w:eastAsia="Calibri" w:cstheme="minorHAnsi"/>
                <w:b/>
                <w:bCs/>
              </w:rPr>
              <w:t>D.Lgs.</w:t>
            </w:r>
            <w:proofErr w:type="spellEnd"/>
            <w:r w:rsidRPr="00D11708">
              <w:rPr>
                <w:rFonts w:eastAsia="Calibri" w:cstheme="minorHAnsi"/>
                <w:b/>
                <w:bCs/>
              </w:rPr>
              <w:t xml:space="preserve"> 50/2016, mediante Trattativa Diretta sul Mercato Elettronico della Pubblica Amministrazione (MEPA)</w:t>
            </w:r>
            <w:r w:rsidR="002F0C8E">
              <w:rPr>
                <w:rFonts w:eastAsia="Calibri" w:cstheme="minorHAnsi"/>
                <w:b/>
                <w:bCs/>
              </w:rPr>
              <w:t xml:space="preserve"> n. </w:t>
            </w:r>
            <w:r w:rsidR="00E22106" w:rsidRPr="00E22106">
              <w:rPr>
                <w:rFonts w:eastAsia="Calibri" w:cstheme="minorHAnsi"/>
                <w:b/>
                <w:bCs/>
              </w:rPr>
              <w:t>1963084</w:t>
            </w:r>
            <w:r w:rsidRPr="00D11708">
              <w:rPr>
                <w:rFonts w:eastAsia="Calibri" w:cstheme="minorHAnsi"/>
                <w:b/>
                <w:bCs/>
              </w:rPr>
              <w:t xml:space="preserve">, per un importo contrattuale pari a € </w:t>
            </w:r>
            <w:r w:rsidR="00E22106">
              <w:rPr>
                <w:rFonts w:eastAsia="Calibri" w:cstheme="minorHAnsi"/>
                <w:b/>
                <w:bCs/>
              </w:rPr>
              <w:t>24.536,16</w:t>
            </w:r>
            <w:r w:rsidRPr="00D11708">
              <w:rPr>
                <w:rFonts w:eastAsia="Calibri" w:cstheme="minorHAnsi"/>
                <w:b/>
                <w:bCs/>
              </w:rPr>
              <w:t xml:space="preserve"> (IVA esclusa), CIG </w:t>
            </w:r>
            <w:r w:rsidR="00E22106" w:rsidRPr="00E22106">
              <w:rPr>
                <w:rFonts w:eastAsia="Calibri" w:cstheme="minorHAnsi"/>
                <w:b/>
                <w:bCs/>
              </w:rPr>
              <w:t>ZA8346A762</w:t>
            </w:r>
            <w:r w:rsidRPr="00D11708">
              <w:rPr>
                <w:rFonts w:eastAsia="Calibri" w:cstheme="minorHAnsi"/>
                <w:b/>
                <w:bCs/>
              </w:rPr>
              <w:t>, CUP: E65D18000840006</w:t>
            </w:r>
          </w:p>
        </w:tc>
      </w:tr>
      <w:tr w:rsidR="00DF7CB6" w14:paraId="4E25ACB6" w14:textId="77777777" w:rsidTr="00D11708">
        <w:trPr>
          <w:trHeight w:val="761"/>
        </w:trPr>
        <w:tc>
          <w:tcPr>
            <w:tcW w:w="1447" w:type="dxa"/>
          </w:tcPr>
          <w:p w14:paraId="165DC14C" w14:textId="77777777" w:rsidR="00DF7CB6" w:rsidRDefault="00DF7CB6">
            <w:pPr>
              <w:autoSpaceDE w:val="0"/>
              <w:jc w:val="both"/>
              <w:rPr>
                <w:rFonts w:eastAsia="Calibri" w:cstheme="minorHAnsi"/>
                <w:b/>
              </w:rPr>
            </w:pPr>
          </w:p>
        </w:tc>
        <w:tc>
          <w:tcPr>
            <w:tcW w:w="8383" w:type="dxa"/>
          </w:tcPr>
          <w:p w14:paraId="25CD403A" w14:textId="77777777" w:rsidR="00DF7CB6" w:rsidRPr="00D11708" w:rsidRDefault="00DF7CB6">
            <w:pPr>
              <w:autoSpaceDE w:val="0"/>
              <w:jc w:val="both"/>
              <w:rPr>
                <w:rFonts w:eastAsia="Calibri" w:cstheme="minorHAnsi"/>
                <w:b/>
                <w:bCs/>
              </w:rPr>
            </w:pPr>
          </w:p>
        </w:tc>
      </w:tr>
    </w:tbl>
    <w:p w14:paraId="161DE2C1" w14:textId="77777777" w:rsidR="00D11708" w:rsidRDefault="00D11708" w:rsidP="00D11708">
      <w:pPr>
        <w:spacing w:before="240" w:after="240"/>
        <w:jc w:val="center"/>
        <w:rPr>
          <w:rFonts w:asciiTheme="minorHAnsi" w:eastAsiaTheme="minorHAnsi" w:hAnsiTheme="minorHAnsi" w:cstheme="minorHAnsi"/>
          <w:b/>
          <w:bCs/>
          <w:szCs w:val="24"/>
        </w:rPr>
      </w:pPr>
      <w:r>
        <w:rPr>
          <w:rFonts w:cstheme="minorHAnsi"/>
          <w:b/>
          <w:bCs/>
          <w:szCs w:val="24"/>
        </w:rPr>
        <w:t>IL DIRETTORE DEL DIPARTIMENTO</w:t>
      </w:r>
    </w:p>
    <w:tbl>
      <w:tblPr>
        <w:tblW w:w="19494" w:type="dxa"/>
        <w:tblInd w:w="-5" w:type="dxa"/>
        <w:tblLook w:val="04A0" w:firstRow="1" w:lastRow="0" w:firstColumn="1" w:lastColumn="0" w:noHBand="0" w:noVBand="1"/>
      </w:tblPr>
      <w:tblGrid>
        <w:gridCol w:w="2003"/>
        <w:gridCol w:w="7868"/>
        <w:gridCol w:w="9623"/>
      </w:tblGrid>
      <w:tr w:rsidR="00D11708" w14:paraId="7297A49E" w14:textId="77777777" w:rsidTr="00C168E5">
        <w:tc>
          <w:tcPr>
            <w:tcW w:w="2003" w:type="dxa"/>
            <w:hideMark/>
          </w:tcPr>
          <w:p w14:paraId="1390CBBA" w14:textId="77777777" w:rsidR="00D11708" w:rsidRDefault="00D11708">
            <w:pPr>
              <w:spacing w:line="256" w:lineRule="auto"/>
              <w:rPr>
                <w:rFonts w:eastAsia="Calibri" w:cstheme="minorHAnsi"/>
                <w:b/>
                <w:sz w:val="22"/>
                <w:szCs w:val="22"/>
              </w:rPr>
            </w:pPr>
            <w:r>
              <w:rPr>
                <w:rFonts w:eastAsia="Calibri" w:cstheme="minorHAnsi"/>
                <w:b/>
              </w:rPr>
              <w:t>VISTO</w:t>
            </w:r>
          </w:p>
        </w:tc>
        <w:tc>
          <w:tcPr>
            <w:tcW w:w="7868" w:type="dxa"/>
            <w:hideMark/>
          </w:tcPr>
          <w:p w14:paraId="0AC69DC2" w14:textId="3608845B" w:rsidR="00D11708" w:rsidRDefault="00D11708">
            <w:pPr>
              <w:spacing w:line="256" w:lineRule="auto"/>
              <w:ind w:left="-57"/>
              <w:jc w:val="both"/>
              <w:rPr>
                <w:rFonts w:ascii="Calibri" w:eastAsia="Calibri" w:hAnsi="Calibri" w:cs="Calibri"/>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p w14:paraId="7FCA570B" w14:textId="77777777" w:rsidR="006A392F" w:rsidRDefault="006A392F">
            <w:pPr>
              <w:spacing w:line="256" w:lineRule="auto"/>
              <w:ind w:left="-57"/>
              <w:jc w:val="both"/>
              <w:rPr>
                <w:rFonts w:ascii="Calibri" w:eastAsia="Calibri" w:hAnsi="Calibri" w:cs="Calibri"/>
              </w:rPr>
            </w:pPr>
          </w:p>
          <w:p w14:paraId="03D6A522" w14:textId="77777777" w:rsidR="0073782E" w:rsidRDefault="0073782E">
            <w:pPr>
              <w:spacing w:line="256" w:lineRule="auto"/>
              <w:ind w:left="-57"/>
              <w:jc w:val="both"/>
              <w:rPr>
                <w:rFonts w:ascii="Calibri" w:eastAsia="Calibri" w:hAnsi="Calibri" w:cs="Calibri"/>
              </w:rPr>
            </w:pPr>
          </w:p>
          <w:p w14:paraId="34E4483B" w14:textId="08D58EDF" w:rsidR="0073782E" w:rsidRDefault="0073782E">
            <w:pPr>
              <w:spacing w:line="256" w:lineRule="auto"/>
              <w:ind w:left="-57"/>
              <w:jc w:val="both"/>
              <w:rPr>
                <w:rFonts w:eastAsia="Calibri" w:cstheme="minorHAnsi"/>
              </w:rPr>
            </w:pPr>
          </w:p>
        </w:tc>
        <w:tc>
          <w:tcPr>
            <w:tcW w:w="9623" w:type="dxa"/>
          </w:tcPr>
          <w:p w14:paraId="34B3D8F9" w14:textId="77777777" w:rsidR="00D11708" w:rsidRDefault="00D11708">
            <w:pPr>
              <w:spacing w:line="256" w:lineRule="auto"/>
              <w:ind w:left="-57"/>
              <w:jc w:val="both"/>
              <w:rPr>
                <w:rFonts w:eastAsia="Calibri" w:cstheme="minorHAnsi"/>
              </w:rPr>
            </w:pPr>
          </w:p>
        </w:tc>
      </w:tr>
      <w:tr w:rsidR="006A392F" w14:paraId="5E11BF95" w14:textId="77777777" w:rsidTr="00C168E5">
        <w:tc>
          <w:tcPr>
            <w:tcW w:w="2003" w:type="dxa"/>
          </w:tcPr>
          <w:p w14:paraId="2901C85C" w14:textId="27F9E3D3" w:rsidR="006A392F" w:rsidRDefault="006A392F">
            <w:pPr>
              <w:spacing w:line="256" w:lineRule="auto"/>
              <w:rPr>
                <w:rFonts w:eastAsia="Calibri" w:cstheme="minorHAnsi"/>
                <w:b/>
              </w:rPr>
            </w:pPr>
            <w:r>
              <w:rPr>
                <w:rFonts w:eastAsia="Calibri" w:cstheme="minorHAnsi"/>
                <w:b/>
              </w:rPr>
              <w:t>VISTO</w:t>
            </w:r>
          </w:p>
        </w:tc>
        <w:tc>
          <w:tcPr>
            <w:tcW w:w="7868" w:type="dxa"/>
          </w:tcPr>
          <w:p w14:paraId="44704198" w14:textId="4D01D310" w:rsidR="006A392F" w:rsidRDefault="006A392F">
            <w:pPr>
              <w:spacing w:line="256" w:lineRule="auto"/>
              <w:ind w:left="-57"/>
              <w:jc w:val="both"/>
              <w:rPr>
                <w:rFonts w:ascii="Calibri" w:eastAsia="Calibri" w:hAnsi="Calibri" w:cs="Calibri"/>
              </w:rPr>
            </w:pPr>
            <w:r w:rsidRPr="006A392F">
              <w:rPr>
                <w:rFonts w:ascii="Calibri" w:eastAsia="Calibri" w:hAnsi="Calibri" w:cs="Calibri"/>
              </w:rPr>
              <w:t xml:space="preserve">l’art 1, comma 2, </w:t>
            </w:r>
            <w:proofErr w:type="spellStart"/>
            <w:r w:rsidRPr="006A392F">
              <w:rPr>
                <w:rFonts w:ascii="Calibri" w:eastAsia="Calibri" w:hAnsi="Calibri" w:cs="Calibri"/>
              </w:rPr>
              <w:t>lett</w:t>
            </w:r>
            <w:proofErr w:type="spellEnd"/>
            <w:r w:rsidRPr="006A392F">
              <w:rPr>
                <w:rFonts w:ascii="Calibri" w:eastAsia="Calibri" w:hAnsi="Calibri" w:cs="Calibri"/>
              </w:rPr>
              <w:t xml:space="preserve"> a) del DL 76 del 16/07/2022, convertito con la legge 120/2020, come modificato dall’art 51 del DL 77 del 31 maggio 2021, convertito con legge n. 108 del 29 luglio 2021, ai sensi del quale “le stazioni appaltanti procedono all’affidamento delle attività di esecuzione di … forniture, …. di importo inferiore alle soglie di cui all’articolo 35 del decreto legislativo n. 50 del 2016 secondo le seguenti modalità: a) affidamento diretto per …..servizi e forniture …, di importo inferiore a 139.000 euro. In tali casi la stazione appaltante procede all’affidamento diretto, anche senza consultazione di più operatori economici, fermo restando il rispetto dei principi di cui all’articolo 30 del codice dei contratti pubblici di cui al decreto legislativo 18 aprile 2016, n. 50 (…)”</w:t>
            </w:r>
          </w:p>
        </w:tc>
        <w:tc>
          <w:tcPr>
            <w:tcW w:w="9623" w:type="dxa"/>
          </w:tcPr>
          <w:p w14:paraId="21914BB2" w14:textId="77777777" w:rsidR="006A392F" w:rsidRDefault="006A392F">
            <w:pPr>
              <w:spacing w:line="256" w:lineRule="auto"/>
              <w:ind w:left="-57"/>
              <w:jc w:val="both"/>
              <w:rPr>
                <w:rFonts w:eastAsia="Calibri" w:cstheme="minorHAnsi"/>
              </w:rPr>
            </w:pPr>
          </w:p>
        </w:tc>
      </w:tr>
      <w:tr w:rsidR="006A392F" w14:paraId="7BACE112" w14:textId="77777777" w:rsidTr="00C168E5">
        <w:tc>
          <w:tcPr>
            <w:tcW w:w="2003" w:type="dxa"/>
            <w:hideMark/>
          </w:tcPr>
          <w:p w14:paraId="3E932B46" w14:textId="115031F5" w:rsidR="006A392F" w:rsidRDefault="006A392F" w:rsidP="006A392F">
            <w:pPr>
              <w:spacing w:line="256" w:lineRule="auto"/>
              <w:rPr>
                <w:rFonts w:eastAsia="Calibri" w:cstheme="minorHAnsi"/>
              </w:rPr>
            </w:pPr>
            <w:r>
              <w:rPr>
                <w:rFonts w:eastAsia="Calibri" w:cstheme="minorHAnsi"/>
                <w:b/>
              </w:rPr>
              <w:t xml:space="preserve"> VISTO</w:t>
            </w:r>
          </w:p>
        </w:tc>
        <w:tc>
          <w:tcPr>
            <w:tcW w:w="7868" w:type="dxa"/>
            <w:hideMark/>
          </w:tcPr>
          <w:p w14:paraId="2EEFE93C" w14:textId="2EE384FC" w:rsidR="006A392F" w:rsidRDefault="006A392F" w:rsidP="006A392F">
            <w:pPr>
              <w:spacing w:line="256" w:lineRule="auto"/>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23" w:type="dxa"/>
          </w:tcPr>
          <w:p w14:paraId="44D35D3E" w14:textId="77777777" w:rsidR="006A392F" w:rsidRDefault="006A392F" w:rsidP="006A392F">
            <w:pPr>
              <w:spacing w:line="256" w:lineRule="auto"/>
              <w:jc w:val="both"/>
              <w:rPr>
                <w:rFonts w:eastAsia="Calibri" w:cstheme="minorHAnsi"/>
              </w:rPr>
            </w:pPr>
          </w:p>
        </w:tc>
      </w:tr>
      <w:tr w:rsidR="006A392F" w14:paraId="5BA55DE3" w14:textId="77777777" w:rsidTr="00C168E5">
        <w:tc>
          <w:tcPr>
            <w:tcW w:w="2003" w:type="dxa"/>
            <w:hideMark/>
          </w:tcPr>
          <w:p w14:paraId="32436FAB"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601FBDF9" w14:textId="77777777" w:rsidR="006A392F" w:rsidRDefault="006A392F" w:rsidP="006A392F">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 xml:space="preserve">Fermo restando quanto previsto dagli articoli 37 e 38 e salva la possibilità di ricorrere alle procedure ordinarie, le stazioni appaltanti procedono </w:t>
            </w:r>
            <w:r>
              <w:rPr>
                <w:rFonts w:ascii="Calibri" w:eastAsia="Calibri" w:hAnsi="Calibri" w:cs="Calibri"/>
                <w:i/>
              </w:rPr>
              <w:lastRenderedPageBreak/>
              <w:t>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623" w:type="dxa"/>
          </w:tcPr>
          <w:p w14:paraId="3CC7E4E8" w14:textId="77777777" w:rsidR="006A392F" w:rsidRDefault="006A392F" w:rsidP="006A392F">
            <w:pPr>
              <w:spacing w:line="256" w:lineRule="auto"/>
              <w:jc w:val="both"/>
              <w:rPr>
                <w:rFonts w:eastAsia="Calibri" w:cstheme="minorHAnsi"/>
              </w:rPr>
            </w:pPr>
          </w:p>
        </w:tc>
      </w:tr>
      <w:tr w:rsidR="006A392F" w14:paraId="4110AD40" w14:textId="77777777" w:rsidTr="00C168E5">
        <w:tc>
          <w:tcPr>
            <w:tcW w:w="2003" w:type="dxa"/>
            <w:hideMark/>
          </w:tcPr>
          <w:p w14:paraId="720FC3D9" w14:textId="77777777" w:rsidR="006A392F" w:rsidRDefault="006A392F" w:rsidP="006A392F">
            <w:pPr>
              <w:spacing w:line="256" w:lineRule="auto"/>
              <w:rPr>
                <w:rFonts w:eastAsia="Calibri" w:cstheme="minorHAnsi"/>
                <w:b/>
              </w:rPr>
            </w:pPr>
            <w:r>
              <w:rPr>
                <w:rFonts w:eastAsia="Calibri" w:cstheme="minorHAnsi"/>
                <w:b/>
              </w:rPr>
              <w:t>VISTO</w:t>
            </w:r>
          </w:p>
        </w:tc>
        <w:tc>
          <w:tcPr>
            <w:tcW w:w="7868" w:type="dxa"/>
            <w:hideMark/>
          </w:tcPr>
          <w:p w14:paraId="61D95BBC" w14:textId="77777777" w:rsidR="006A392F" w:rsidRDefault="006A392F" w:rsidP="006A392F">
            <w:pPr>
              <w:spacing w:line="256" w:lineRule="auto"/>
              <w:jc w:val="both"/>
              <w:rPr>
                <w:rFonts w:ascii="Calibri" w:eastAsia="Calibri" w:hAnsi="Calibri" w:cs="Calibri"/>
              </w:rPr>
            </w:pPr>
            <w:r>
              <w:rPr>
                <w:rFonts w:eastAsia="Calibri" w:cstheme="minorHAnsi"/>
              </w:rPr>
              <w:t xml:space="preserve">l’art. 36, comma 7 del </w:t>
            </w:r>
            <w:proofErr w:type="spellStart"/>
            <w:r>
              <w:rPr>
                <w:rFonts w:eastAsia="Calibri" w:cstheme="minorHAnsi"/>
              </w:rPr>
              <w:t>D.Lgs.</w:t>
            </w:r>
            <w:proofErr w:type="spellEnd"/>
            <w:r>
              <w:rPr>
                <w:rFonts w:eastAsia="Calibri" w:cstheme="minorHAnsi"/>
              </w:rPr>
              <w:t xml:space="preserve"> 50/2016, il quale prevede che «</w:t>
            </w:r>
            <w:r>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c>
          <w:tcPr>
            <w:tcW w:w="9623" w:type="dxa"/>
          </w:tcPr>
          <w:p w14:paraId="6AA11788" w14:textId="77777777" w:rsidR="006A392F" w:rsidRDefault="006A392F" w:rsidP="006A392F">
            <w:pPr>
              <w:spacing w:line="256" w:lineRule="auto"/>
              <w:jc w:val="both"/>
              <w:rPr>
                <w:rFonts w:asciiTheme="minorHAnsi" w:eastAsia="Calibri" w:hAnsiTheme="minorHAnsi" w:cstheme="minorHAnsi"/>
              </w:rPr>
            </w:pPr>
          </w:p>
        </w:tc>
      </w:tr>
      <w:tr w:rsidR="006A392F" w14:paraId="2D94976A" w14:textId="77777777" w:rsidTr="00C168E5">
        <w:tc>
          <w:tcPr>
            <w:tcW w:w="2003" w:type="dxa"/>
            <w:hideMark/>
          </w:tcPr>
          <w:p w14:paraId="37D338DB" w14:textId="77777777" w:rsidR="006A392F" w:rsidRDefault="006A392F" w:rsidP="006A392F">
            <w:pPr>
              <w:spacing w:line="256" w:lineRule="auto"/>
              <w:rPr>
                <w:rFonts w:eastAsia="Calibri" w:cstheme="minorHAnsi"/>
                <w:b/>
              </w:rPr>
            </w:pPr>
            <w:r>
              <w:rPr>
                <w:rFonts w:eastAsia="Calibri" w:cstheme="minorHAnsi"/>
                <w:b/>
              </w:rPr>
              <w:t>VISTE</w:t>
            </w:r>
          </w:p>
        </w:tc>
        <w:tc>
          <w:tcPr>
            <w:tcW w:w="7868" w:type="dxa"/>
            <w:hideMark/>
          </w:tcPr>
          <w:p w14:paraId="3D3903C6" w14:textId="77777777" w:rsidR="006A392F" w:rsidRDefault="006A392F" w:rsidP="006A392F">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623" w:type="dxa"/>
          </w:tcPr>
          <w:p w14:paraId="4F529114" w14:textId="77777777" w:rsidR="006A392F" w:rsidRDefault="006A392F" w:rsidP="006A392F">
            <w:pPr>
              <w:spacing w:line="256" w:lineRule="auto"/>
              <w:ind w:left="-57"/>
              <w:jc w:val="both"/>
              <w:rPr>
                <w:rFonts w:asciiTheme="minorHAnsi" w:eastAsia="Calibri" w:hAnsiTheme="minorHAnsi" w:cstheme="minorHAnsi"/>
              </w:rPr>
            </w:pPr>
          </w:p>
        </w:tc>
      </w:tr>
      <w:tr w:rsidR="006A392F" w14:paraId="6C8CFDFA" w14:textId="77777777" w:rsidTr="00C168E5">
        <w:tc>
          <w:tcPr>
            <w:tcW w:w="2003" w:type="dxa"/>
            <w:hideMark/>
          </w:tcPr>
          <w:p w14:paraId="38818D9B"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5D2253D1" w14:textId="77777777" w:rsidR="006A392F" w:rsidRDefault="006A392F" w:rsidP="006A392F">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w:t>
            </w:r>
            <w:proofErr w:type="spellStart"/>
            <w:r>
              <w:rPr>
                <w:rFonts w:ascii="Calibri" w:eastAsia="Calibri" w:hAnsi="Calibri"/>
              </w:rPr>
              <w:t>m.i.</w:t>
            </w:r>
            <w:proofErr w:type="spellEnd"/>
            <w:r>
              <w:rPr>
                <w:rFonts w:ascii="Calibri" w:eastAsia="Calibri" w:hAnsi="Calibri"/>
              </w:rPr>
              <w:t>;</w:t>
            </w:r>
          </w:p>
        </w:tc>
        <w:tc>
          <w:tcPr>
            <w:tcW w:w="9623" w:type="dxa"/>
          </w:tcPr>
          <w:p w14:paraId="08F650F8" w14:textId="77777777" w:rsidR="006A392F" w:rsidRDefault="006A392F" w:rsidP="006A392F">
            <w:pPr>
              <w:spacing w:line="256" w:lineRule="auto"/>
              <w:ind w:left="-57"/>
              <w:jc w:val="both"/>
              <w:rPr>
                <w:rFonts w:asciiTheme="minorHAnsi" w:eastAsia="Calibri" w:hAnsiTheme="minorHAnsi" w:cstheme="minorHAnsi"/>
              </w:rPr>
            </w:pPr>
          </w:p>
        </w:tc>
      </w:tr>
      <w:tr w:rsidR="006A392F" w14:paraId="38198877" w14:textId="77777777" w:rsidTr="00C168E5">
        <w:tc>
          <w:tcPr>
            <w:tcW w:w="2003" w:type="dxa"/>
            <w:hideMark/>
          </w:tcPr>
          <w:p w14:paraId="77F84F63"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0C0A74A4" w14:textId="1BD59573" w:rsidR="006A392F" w:rsidRDefault="006A392F" w:rsidP="006A392F">
            <w:pPr>
              <w:spacing w:line="256" w:lineRule="auto"/>
              <w:ind w:left="-57"/>
              <w:jc w:val="both"/>
              <w:rPr>
                <w:rFonts w:eastAsia="Calibri" w:cstheme="minorHAnsi"/>
              </w:rPr>
            </w:pPr>
            <w:r>
              <w:rPr>
                <w:rFonts w:ascii="Calibri" w:eastAsia="Calibri" w:hAnsi="Calibri"/>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623" w:type="dxa"/>
          </w:tcPr>
          <w:p w14:paraId="08296BCF" w14:textId="77777777" w:rsidR="006A392F" w:rsidRDefault="006A392F" w:rsidP="006A392F">
            <w:pPr>
              <w:spacing w:line="256" w:lineRule="auto"/>
              <w:ind w:left="-57"/>
              <w:jc w:val="both"/>
              <w:rPr>
                <w:rFonts w:eastAsia="Calibri" w:cstheme="minorHAnsi"/>
              </w:rPr>
            </w:pPr>
          </w:p>
        </w:tc>
      </w:tr>
      <w:tr w:rsidR="006A392F" w14:paraId="18DE5129" w14:textId="77777777" w:rsidTr="00C168E5">
        <w:tc>
          <w:tcPr>
            <w:tcW w:w="2003" w:type="dxa"/>
            <w:hideMark/>
          </w:tcPr>
          <w:p w14:paraId="33EF5E29"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00FC08DD" w14:textId="77777777" w:rsidR="006A392F" w:rsidRDefault="006A392F" w:rsidP="006A392F">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del fatto che, sul MEPA, si può acquistare anche mediante lo strumento della Trattativa Diretta;</w:t>
            </w:r>
          </w:p>
        </w:tc>
        <w:tc>
          <w:tcPr>
            <w:tcW w:w="9623" w:type="dxa"/>
          </w:tcPr>
          <w:p w14:paraId="5FECC214" w14:textId="77777777" w:rsidR="006A392F" w:rsidRDefault="006A392F" w:rsidP="006A392F">
            <w:pPr>
              <w:spacing w:line="256" w:lineRule="auto"/>
              <w:ind w:left="-57"/>
              <w:jc w:val="both"/>
              <w:rPr>
                <w:rFonts w:asciiTheme="minorHAnsi" w:eastAsia="Calibri" w:hAnsiTheme="minorHAnsi" w:cstheme="minorHAnsi"/>
              </w:rPr>
            </w:pPr>
          </w:p>
        </w:tc>
      </w:tr>
      <w:tr w:rsidR="006A392F" w14:paraId="344DD2E6" w14:textId="77777777" w:rsidTr="00C168E5">
        <w:tc>
          <w:tcPr>
            <w:tcW w:w="2003" w:type="dxa"/>
            <w:hideMark/>
          </w:tcPr>
          <w:p w14:paraId="1B4EA4E4" w14:textId="5F7E9E78" w:rsidR="006A392F" w:rsidRDefault="006A392F" w:rsidP="006A392F">
            <w:pPr>
              <w:spacing w:line="256" w:lineRule="auto"/>
              <w:rPr>
                <w:rFonts w:eastAsia="Calibri" w:cstheme="minorHAnsi"/>
                <w:b/>
              </w:rPr>
            </w:pPr>
            <w:r>
              <w:rPr>
                <w:rFonts w:eastAsia="Calibri" w:cstheme="minorHAnsi"/>
                <w:b/>
              </w:rPr>
              <w:t xml:space="preserve">VISTA </w:t>
            </w:r>
          </w:p>
        </w:tc>
        <w:tc>
          <w:tcPr>
            <w:tcW w:w="7868" w:type="dxa"/>
            <w:hideMark/>
          </w:tcPr>
          <w:p w14:paraId="33188E8E" w14:textId="6B2EA80A" w:rsidR="006A392F" w:rsidRDefault="006A392F" w:rsidP="006A392F">
            <w:pPr>
              <w:autoSpaceDE w:val="0"/>
              <w:autoSpaceDN w:val="0"/>
              <w:adjustRightInd w:val="0"/>
              <w:jc w:val="both"/>
              <w:rPr>
                <w:rFonts w:ascii="Calibri" w:eastAsia="Calibri" w:hAnsi="Calibri" w:cs="Calibri"/>
                <w:b/>
                <w:bCs/>
              </w:rPr>
            </w:pPr>
            <w:r>
              <w:rPr>
                <w:rFonts w:ascii="Calibri" w:eastAsia="Times New Roman" w:hAnsi="Calibri" w:cs="Calibri"/>
                <w:szCs w:val="24"/>
              </w:rPr>
              <w:t xml:space="preserve">la richiesta di acquisto a firma del </w:t>
            </w:r>
            <w:r w:rsidRPr="00DF7CB6">
              <w:rPr>
                <w:rFonts w:ascii="Calibri" w:eastAsia="Times New Roman" w:hAnsi="Calibri" w:cs="Calibri"/>
                <w:b/>
                <w:bCs/>
                <w:szCs w:val="24"/>
              </w:rPr>
              <w:t>prof. Tommaso Russo</w:t>
            </w:r>
            <w:r>
              <w:rPr>
                <w:rFonts w:ascii="Calibri" w:eastAsia="Times New Roman" w:hAnsi="Calibri" w:cs="Calibri"/>
                <w:szCs w:val="24"/>
              </w:rPr>
              <w:t xml:space="preserve">, a mezzo della quale si rappresentava la necessità di acquistare la fornitura di </w:t>
            </w:r>
            <w:r w:rsidRPr="00E22106">
              <w:rPr>
                <w:rFonts w:ascii="Calibri" w:eastAsia="Times New Roman" w:hAnsi="Calibri" w:cs="Calibri"/>
                <w:b/>
                <w:bCs/>
                <w:szCs w:val="24"/>
              </w:rPr>
              <w:t>ATTREZZATURE SCIENTIFICHE</w:t>
            </w:r>
            <w:r>
              <w:rPr>
                <w:rFonts w:ascii="Calibri" w:eastAsia="Times New Roman" w:hAnsi="Calibri" w:cs="Calibri"/>
                <w:szCs w:val="24"/>
              </w:rPr>
              <w:t xml:space="preserve"> </w:t>
            </w:r>
            <w:r w:rsidRPr="00C168E5">
              <w:rPr>
                <w:rFonts w:ascii="Calibri" w:eastAsia="Times New Roman" w:hAnsi="Calibri" w:cs="Calibri"/>
                <w:szCs w:val="24"/>
              </w:rPr>
              <w:t>per le esigenze relative alle attività di ricerca da condurre</w:t>
            </w:r>
            <w:r>
              <w:rPr>
                <w:rFonts w:ascii="Calibri" w:eastAsia="Times New Roman" w:hAnsi="Calibri" w:cs="Calibri"/>
                <w:szCs w:val="24"/>
              </w:rPr>
              <w:t xml:space="preserve"> </w:t>
            </w:r>
            <w:r w:rsidRPr="00C168E5">
              <w:rPr>
                <w:rFonts w:ascii="Calibri" w:eastAsia="Times New Roman" w:hAnsi="Calibri" w:cs="Calibri"/>
                <w:szCs w:val="24"/>
              </w:rPr>
              <w:lastRenderedPageBreak/>
              <w:t>nell’ambito del progetto</w:t>
            </w:r>
            <w:r>
              <w:rPr>
                <w:rFonts w:ascii="Calibri" w:eastAsia="Times New Roman" w:hAnsi="Calibri" w:cs="Calibri"/>
                <w:szCs w:val="24"/>
              </w:rPr>
              <w:t xml:space="preserve"> </w:t>
            </w:r>
            <w:r w:rsidRPr="00DF7CB6">
              <w:rPr>
                <w:rFonts w:ascii="Calibri" w:eastAsia="Times New Roman" w:hAnsi="Calibri" w:cs="Calibri"/>
                <w:b/>
                <w:bCs/>
                <w:szCs w:val="24"/>
              </w:rPr>
              <w:t>000016_DIPMMBM_DIPARTIMENTI_DI_ECCELLENZA</w:t>
            </w:r>
            <w:r>
              <w:rPr>
                <w:rFonts w:ascii="Calibri" w:eastAsia="Calibri" w:hAnsi="Calibri" w:cs="Calibri"/>
              </w:rPr>
              <w:t>;</w:t>
            </w:r>
          </w:p>
        </w:tc>
        <w:tc>
          <w:tcPr>
            <w:tcW w:w="9623" w:type="dxa"/>
          </w:tcPr>
          <w:p w14:paraId="50219B40" w14:textId="77777777" w:rsidR="006A392F" w:rsidRDefault="006A392F" w:rsidP="006A392F">
            <w:pPr>
              <w:spacing w:line="256" w:lineRule="auto"/>
              <w:ind w:left="-57"/>
              <w:jc w:val="both"/>
              <w:rPr>
                <w:rFonts w:asciiTheme="minorHAnsi" w:eastAsia="Calibri" w:hAnsiTheme="minorHAnsi" w:cstheme="minorHAnsi"/>
              </w:rPr>
            </w:pPr>
          </w:p>
        </w:tc>
      </w:tr>
      <w:tr w:rsidR="006A392F" w14:paraId="522A8C18" w14:textId="77777777" w:rsidTr="00C168E5">
        <w:tc>
          <w:tcPr>
            <w:tcW w:w="2003" w:type="dxa"/>
            <w:hideMark/>
          </w:tcPr>
          <w:p w14:paraId="28A08391" w14:textId="77777777" w:rsidR="006A392F" w:rsidRDefault="006A392F" w:rsidP="006A392F">
            <w:pPr>
              <w:spacing w:line="256" w:lineRule="auto"/>
              <w:rPr>
                <w:rFonts w:eastAsia="Calibri" w:cstheme="minorHAnsi"/>
                <w:b/>
              </w:rPr>
            </w:pPr>
            <w:r>
              <w:rPr>
                <w:rFonts w:eastAsia="Calibri" w:cstheme="minorHAnsi"/>
                <w:b/>
              </w:rPr>
              <w:t xml:space="preserve">DATO ATTO </w:t>
            </w:r>
          </w:p>
        </w:tc>
        <w:tc>
          <w:tcPr>
            <w:tcW w:w="7868" w:type="dxa"/>
            <w:hideMark/>
          </w:tcPr>
          <w:p w14:paraId="30E42C7D" w14:textId="75CE60AA" w:rsidR="0064408F" w:rsidRPr="00E22106" w:rsidRDefault="006A392F" w:rsidP="00E22106">
            <w:pPr>
              <w:spacing w:line="256" w:lineRule="auto"/>
              <w:jc w:val="both"/>
              <w:rPr>
                <w:rFonts w:ascii="Calibri" w:eastAsia="Calibri" w:hAnsi="Calibri" w:cs="Calibri"/>
                <w:b/>
              </w:rPr>
            </w:pPr>
            <w:r>
              <w:rPr>
                <w:rFonts w:ascii="Calibri" w:eastAsia="Calibri" w:hAnsi="Calibri" w:cs="Calibri"/>
                <w:bCs/>
              </w:rPr>
              <w:t xml:space="preserve">pertanto, della necessità di affidare la fornitura di </w:t>
            </w:r>
            <w:r w:rsidR="00E22106" w:rsidRPr="00E22106">
              <w:rPr>
                <w:rFonts w:ascii="Calibri" w:eastAsia="Calibri" w:hAnsi="Calibri" w:cs="Calibri"/>
                <w:b/>
              </w:rPr>
              <w:t>MACCHINARI E ATTREZZATURE SCIENTIFICHE</w:t>
            </w:r>
            <w:r w:rsidR="00E22106">
              <w:rPr>
                <w:rFonts w:ascii="Calibri" w:eastAsia="Calibri" w:hAnsi="Calibri" w:cs="Calibri"/>
                <w:b/>
              </w:rPr>
              <w:t xml:space="preserve"> </w:t>
            </w:r>
            <w:r w:rsidR="00E22106" w:rsidRPr="00E22106">
              <w:rPr>
                <w:rFonts w:ascii="Calibri" w:eastAsia="Calibri" w:hAnsi="Calibri" w:cs="Calibri"/>
                <w:bCs/>
              </w:rPr>
              <w:t>e</w:t>
            </w:r>
            <w:r w:rsidR="00E22106">
              <w:rPr>
                <w:rFonts w:ascii="Calibri" w:eastAsia="Calibri" w:hAnsi="Calibri" w:cs="Calibri"/>
                <w:b/>
              </w:rPr>
              <w:t xml:space="preserve"> </w:t>
            </w:r>
            <w:r w:rsidR="0002287A" w:rsidRPr="00E22106">
              <w:rPr>
                <w:rFonts w:cs="Calibri"/>
                <w:bCs/>
              </w:rPr>
              <w:t>visto il riscontro pervenuto, nei limiti di tempo concessi, da alcune ditte interpellate in esito alla conduzione di una indagine di mercato finalizzata ad ottenere le migliori condizioni economiche, ai fini di un successivo affidamento mediante il criterio del minor prezzo</w:t>
            </w:r>
          </w:p>
        </w:tc>
        <w:tc>
          <w:tcPr>
            <w:tcW w:w="9623" w:type="dxa"/>
          </w:tcPr>
          <w:p w14:paraId="3C8B96F2" w14:textId="77777777" w:rsidR="006A392F" w:rsidRDefault="006A392F" w:rsidP="006A392F">
            <w:pPr>
              <w:spacing w:line="256" w:lineRule="auto"/>
              <w:ind w:left="-57"/>
              <w:jc w:val="both"/>
              <w:rPr>
                <w:rFonts w:asciiTheme="minorHAnsi" w:eastAsia="Calibri" w:hAnsiTheme="minorHAnsi" w:cstheme="minorHAnsi"/>
              </w:rPr>
            </w:pPr>
          </w:p>
        </w:tc>
      </w:tr>
      <w:tr w:rsidR="006A392F" w14:paraId="61184A24" w14:textId="77777777" w:rsidTr="0002287A">
        <w:tc>
          <w:tcPr>
            <w:tcW w:w="2003" w:type="dxa"/>
          </w:tcPr>
          <w:p w14:paraId="454D47D0" w14:textId="0C0916B2" w:rsidR="006A392F" w:rsidRDefault="006A392F" w:rsidP="006A392F">
            <w:pPr>
              <w:spacing w:line="256" w:lineRule="auto"/>
              <w:rPr>
                <w:rFonts w:eastAsia="Calibri" w:cstheme="minorHAnsi"/>
                <w:b/>
              </w:rPr>
            </w:pPr>
          </w:p>
        </w:tc>
        <w:tc>
          <w:tcPr>
            <w:tcW w:w="7868" w:type="dxa"/>
          </w:tcPr>
          <w:p w14:paraId="40C8E143" w14:textId="237CF67E" w:rsidR="006A392F" w:rsidRDefault="006A392F" w:rsidP="00937FA8">
            <w:pPr>
              <w:autoSpaceDE w:val="0"/>
              <w:autoSpaceDN w:val="0"/>
              <w:adjustRightInd w:val="0"/>
              <w:rPr>
                <w:rFonts w:ascii="Calibri" w:eastAsia="Calibri" w:hAnsi="Calibri" w:cs="Calibri"/>
                <w:b/>
                <w:bCs/>
              </w:rPr>
            </w:pPr>
          </w:p>
        </w:tc>
        <w:tc>
          <w:tcPr>
            <w:tcW w:w="9623" w:type="dxa"/>
          </w:tcPr>
          <w:p w14:paraId="757693FD" w14:textId="77777777" w:rsidR="006A392F" w:rsidRDefault="006A392F" w:rsidP="006A392F">
            <w:pPr>
              <w:spacing w:line="256" w:lineRule="auto"/>
              <w:ind w:left="-57"/>
              <w:jc w:val="both"/>
              <w:rPr>
                <w:rFonts w:asciiTheme="minorHAnsi" w:eastAsia="Calibri" w:hAnsiTheme="minorHAnsi" w:cstheme="minorHAnsi"/>
              </w:rPr>
            </w:pPr>
          </w:p>
        </w:tc>
      </w:tr>
      <w:tr w:rsidR="006A392F" w14:paraId="36215534" w14:textId="77777777" w:rsidTr="00C168E5">
        <w:tc>
          <w:tcPr>
            <w:tcW w:w="2003" w:type="dxa"/>
            <w:hideMark/>
          </w:tcPr>
          <w:p w14:paraId="7BE14361" w14:textId="77777777" w:rsidR="006A392F" w:rsidRDefault="006A392F" w:rsidP="006A392F">
            <w:pPr>
              <w:spacing w:line="256" w:lineRule="auto"/>
              <w:rPr>
                <w:rFonts w:eastAsia="Calibri" w:cstheme="minorHAnsi"/>
                <w:b/>
              </w:rPr>
            </w:pPr>
            <w:r>
              <w:rPr>
                <w:rFonts w:eastAsia="Calibri" w:cstheme="minorHAnsi"/>
                <w:b/>
              </w:rPr>
              <w:t xml:space="preserve">DATO ATTO </w:t>
            </w:r>
          </w:p>
        </w:tc>
        <w:tc>
          <w:tcPr>
            <w:tcW w:w="7868" w:type="dxa"/>
            <w:hideMark/>
          </w:tcPr>
          <w:p w14:paraId="0BE2ED8E" w14:textId="23B11C1F" w:rsidR="006A392F" w:rsidRDefault="006A392F" w:rsidP="006A392F">
            <w:pPr>
              <w:spacing w:line="256" w:lineRule="auto"/>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c>
          <w:tcPr>
            <w:tcW w:w="9623" w:type="dxa"/>
          </w:tcPr>
          <w:p w14:paraId="1BC02A3E" w14:textId="77777777" w:rsidR="006A392F" w:rsidRDefault="006A392F" w:rsidP="006A392F">
            <w:pPr>
              <w:spacing w:line="256" w:lineRule="auto"/>
              <w:ind w:left="-57"/>
              <w:jc w:val="both"/>
              <w:rPr>
                <w:rFonts w:asciiTheme="minorHAnsi" w:eastAsia="Calibri" w:hAnsiTheme="minorHAnsi" w:cstheme="minorHAnsi"/>
              </w:rPr>
            </w:pPr>
          </w:p>
        </w:tc>
      </w:tr>
      <w:tr w:rsidR="006A392F" w14:paraId="0607A421" w14:textId="77777777" w:rsidTr="00C168E5">
        <w:tc>
          <w:tcPr>
            <w:tcW w:w="2003" w:type="dxa"/>
            <w:hideMark/>
          </w:tcPr>
          <w:p w14:paraId="37CE8D13" w14:textId="77777777" w:rsidR="006A392F" w:rsidRDefault="006A392F" w:rsidP="006A392F">
            <w:pPr>
              <w:widowControl w:val="0"/>
              <w:spacing w:line="256" w:lineRule="auto"/>
              <w:jc w:val="both"/>
              <w:rPr>
                <w:rFonts w:cstheme="minorHAnsi"/>
                <w:b/>
              </w:rPr>
            </w:pPr>
            <w:r>
              <w:rPr>
                <w:rFonts w:cstheme="minorHAnsi"/>
                <w:b/>
              </w:rPr>
              <w:t>VERIFICATO</w:t>
            </w:r>
          </w:p>
        </w:tc>
        <w:tc>
          <w:tcPr>
            <w:tcW w:w="7868" w:type="dxa"/>
            <w:hideMark/>
          </w:tcPr>
          <w:p w14:paraId="0A06DBEF" w14:textId="7AB5FDC2" w:rsidR="006A392F" w:rsidRDefault="006A392F" w:rsidP="006A392F">
            <w:pPr>
              <w:spacing w:line="256" w:lineRule="auto"/>
              <w:jc w:val="both"/>
              <w:rPr>
                <w:rFonts w:ascii="Calibri" w:eastAsia="Calibri" w:hAnsi="Calibri" w:cs="Calibri"/>
              </w:rPr>
            </w:pPr>
            <w:r w:rsidRPr="00325000">
              <w:rPr>
                <w:rFonts w:eastAsia="Calibri" w:cstheme="minorHAnsi"/>
              </w:rPr>
              <w:t>che dett</w:t>
            </w:r>
            <w:r>
              <w:rPr>
                <w:rFonts w:eastAsia="Calibri" w:cstheme="minorHAnsi"/>
              </w:rPr>
              <w:t>a</w:t>
            </w:r>
            <w:r w:rsidRPr="00325000">
              <w:rPr>
                <w:rFonts w:eastAsia="Calibri" w:cstheme="minorHAnsi"/>
              </w:rPr>
              <w:t xml:space="preserve"> </w:t>
            </w:r>
            <w:r>
              <w:rPr>
                <w:rFonts w:eastAsia="Calibri" w:cstheme="minorHAnsi"/>
              </w:rPr>
              <w:t xml:space="preserve">strumentazione </w:t>
            </w:r>
            <w:r w:rsidRPr="00325000">
              <w:rPr>
                <w:rFonts w:eastAsia="Calibri" w:cstheme="minorHAnsi"/>
              </w:rPr>
              <w:t>non è disponibile sul Mercato Elettronico delle P.A. tra le</w:t>
            </w:r>
            <w:r>
              <w:rPr>
                <w:rFonts w:eastAsia="Calibri" w:cstheme="minorHAnsi"/>
              </w:rPr>
              <w:t xml:space="preserve"> </w:t>
            </w:r>
            <w:r w:rsidRPr="00325000">
              <w:rPr>
                <w:rFonts w:eastAsia="Calibri" w:cstheme="minorHAnsi"/>
              </w:rPr>
              <w:t>offerte presentate</w:t>
            </w:r>
            <w:r>
              <w:rPr>
                <w:rFonts w:eastAsia="Calibri" w:cstheme="minorHAnsi"/>
              </w:rPr>
              <w:t>;</w:t>
            </w:r>
            <w:r>
              <w:rPr>
                <w:rFonts w:ascii="Calibri" w:eastAsia="Calibri" w:hAnsi="Calibri" w:cs="Calibri"/>
              </w:rPr>
              <w:t xml:space="preserve"> </w:t>
            </w:r>
          </w:p>
        </w:tc>
        <w:tc>
          <w:tcPr>
            <w:tcW w:w="9623" w:type="dxa"/>
          </w:tcPr>
          <w:p w14:paraId="443024FC" w14:textId="77777777" w:rsidR="006A392F" w:rsidRDefault="006A392F" w:rsidP="006A392F">
            <w:pPr>
              <w:widowControl w:val="0"/>
              <w:spacing w:line="256" w:lineRule="auto"/>
              <w:jc w:val="both"/>
              <w:rPr>
                <w:rFonts w:asciiTheme="minorHAnsi" w:hAnsiTheme="minorHAnsi" w:cstheme="minorHAnsi"/>
              </w:rPr>
            </w:pPr>
          </w:p>
        </w:tc>
      </w:tr>
      <w:tr w:rsidR="006A392F" w14:paraId="35A60D36" w14:textId="77777777" w:rsidTr="00C168E5">
        <w:tc>
          <w:tcPr>
            <w:tcW w:w="2003" w:type="dxa"/>
            <w:hideMark/>
          </w:tcPr>
          <w:p w14:paraId="6E302B86" w14:textId="77777777" w:rsidR="006A392F" w:rsidRDefault="006A392F" w:rsidP="006A392F">
            <w:pPr>
              <w:widowControl w:val="0"/>
              <w:spacing w:line="256" w:lineRule="auto"/>
              <w:jc w:val="both"/>
              <w:rPr>
                <w:rFonts w:cstheme="minorHAnsi"/>
                <w:b/>
              </w:rPr>
            </w:pPr>
            <w:r>
              <w:rPr>
                <w:rFonts w:cstheme="minorHAnsi"/>
                <w:b/>
              </w:rPr>
              <w:t>TENUTO CONTO</w:t>
            </w:r>
          </w:p>
        </w:tc>
        <w:tc>
          <w:tcPr>
            <w:tcW w:w="7868" w:type="dxa"/>
            <w:hideMark/>
          </w:tcPr>
          <w:p w14:paraId="4902B3F5" w14:textId="55FB1221" w:rsidR="006A392F" w:rsidRDefault="006A392F" w:rsidP="006A392F">
            <w:pPr>
              <w:spacing w:line="256" w:lineRule="auto"/>
              <w:jc w:val="both"/>
              <w:rPr>
                <w:rFonts w:eastAsia="Calibri" w:cstheme="minorHAnsi"/>
              </w:rPr>
            </w:pPr>
            <w:r>
              <w:rPr>
                <w:rFonts w:eastAsia="Calibri" w:cstheme="minorHAnsi"/>
              </w:rPr>
              <w:t>Si è ritenuto procedere all’acquisizione in discorso mediante lo strumento della Trattativa Diretta nell’ambito del Mercato elettronico della Pubblica Amministrazione (ME.PA);</w:t>
            </w:r>
          </w:p>
        </w:tc>
        <w:tc>
          <w:tcPr>
            <w:tcW w:w="9623" w:type="dxa"/>
          </w:tcPr>
          <w:p w14:paraId="07BE96A6" w14:textId="77777777" w:rsidR="006A392F" w:rsidRDefault="006A392F" w:rsidP="006A392F">
            <w:pPr>
              <w:widowControl w:val="0"/>
              <w:spacing w:line="256" w:lineRule="auto"/>
              <w:jc w:val="both"/>
              <w:rPr>
                <w:rFonts w:cstheme="minorHAnsi"/>
              </w:rPr>
            </w:pPr>
          </w:p>
        </w:tc>
      </w:tr>
      <w:tr w:rsidR="006A392F" w14:paraId="6982C8E8" w14:textId="77777777" w:rsidTr="00C168E5">
        <w:tc>
          <w:tcPr>
            <w:tcW w:w="2003" w:type="dxa"/>
            <w:hideMark/>
          </w:tcPr>
          <w:p w14:paraId="1ABE39BE"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0EB9E540" w14:textId="718D1E46" w:rsidR="006A392F" w:rsidRDefault="006A392F" w:rsidP="006A392F">
            <w:pPr>
              <w:spacing w:line="256" w:lineRule="auto"/>
              <w:ind w:left="-57"/>
              <w:jc w:val="both"/>
              <w:rPr>
                <w:rFonts w:eastAsia="Calibri" w:cstheme="minorHAnsi"/>
              </w:rPr>
            </w:pPr>
            <w:r>
              <w:rPr>
                <w:rFonts w:ascii="Calibri" w:eastAsia="Calibri" w:hAnsi="Calibri" w:cs="Calibri"/>
              </w:rPr>
              <w:t xml:space="preserve">di prevedere una durata contrattuale pari a </w:t>
            </w:r>
            <w:r w:rsidR="00E22106">
              <w:rPr>
                <w:rFonts w:ascii="Calibri" w:eastAsia="Calibri" w:hAnsi="Calibri" w:cs="Calibri"/>
              </w:rPr>
              <w:t>6</w:t>
            </w:r>
            <w:r>
              <w:rPr>
                <w:rFonts w:ascii="Calibri" w:eastAsia="Calibri" w:hAnsi="Calibri" w:cs="Calibri"/>
              </w:rPr>
              <w:t xml:space="preserve"> mesi;</w:t>
            </w:r>
          </w:p>
        </w:tc>
        <w:tc>
          <w:tcPr>
            <w:tcW w:w="9623" w:type="dxa"/>
          </w:tcPr>
          <w:p w14:paraId="0C9C76B6" w14:textId="77777777" w:rsidR="006A392F" w:rsidRDefault="006A392F" w:rsidP="006A392F">
            <w:pPr>
              <w:spacing w:line="256" w:lineRule="auto"/>
              <w:ind w:left="-57"/>
              <w:jc w:val="both"/>
              <w:rPr>
                <w:rFonts w:eastAsia="Calibri" w:cstheme="minorHAnsi"/>
              </w:rPr>
            </w:pPr>
          </w:p>
        </w:tc>
      </w:tr>
      <w:tr w:rsidR="006A392F" w14:paraId="54BF9578" w14:textId="77777777" w:rsidTr="00C168E5">
        <w:tc>
          <w:tcPr>
            <w:tcW w:w="2003" w:type="dxa"/>
            <w:hideMark/>
          </w:tcPr>
          <w:p w14:paraId="59624D3D"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2B39F8A6" w14:textId="77777777" w:rsidR="006A392F" w:rsidRDefault="006A392F" w:rsidP="006A392F">
            <w:pPr>
              <w:spacing w:line="288" w:lineRule="exact"/>
              <w:jc w:val="both"/>
              <w:rPr>
                <w:rFonts w:eastAsiaTheme="minorHAnsi" w:cstheme="minorHAnsi"/>
              </w:rPr>
            </w:pPr>
            <w:r>
              <w:rPr>
                <w:rFonts w:cstheme="minorHAnsi"/>
              </w:rPr>
              <w:t xml:space="preserve">che la Trattativa diretta si configura come una modalità di negoziazione rivolta ad un unico operatore economico e semplificata rispetto alla  Richiesta di Offerta, in quanto utilizzabile esclusivamente nell’ambito di procedure che non devono necessariamente garantire pluralità di partecipazione; </w:t>
            </w:r>
          </w:p>
        </w:tc>
        <w:tc>
          <w:tcPr>
            <w:tcW w:w="9623" w:type="dxa"/>
          </w:tcPr>
          <w:p w14:paraId="6A04C9D3" w14:textId="77777777" w:rsidR="006A392F" w:rsidRDefault="006A392F" w:rsidP="006A392F">
            <w:pPr>
              <w:spacing w:line="256" w:lineRule="auto"/>
              <w:ind w:left="-57"/>
              <w:jc w:val="both"/>
              <w:rPr>
                <w:rFonts w:eastAsia="Calibri" w:cstheme="minorHAnsi"/>
              </w:rPr>
            </w:pPr>
          </w:p>
        </w:tc>
      </w:tr>
      <w:tr w:rsidR="006A392F" w14:paraId="23483FF9" w14:textId="77777777" w:rsidTr="00C168E5">
        <w:tc>
          <w:tcPr>
            <w:tcW w:w="2003" w:type="dxa"/>
            <w:hideMark/>
          </w:tcPr>
          <w:p w14:paraId="3C434CB7"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7CE2DAF9" w14:textId="77777777" w:rsidR="006A392F" w:rsidRDefault="006A392F" w:rsidP="006A392F">
            <w:pPr>
              <w:spacing w:line="256" w:lineRule="auto"/>
              <w:ind w:left="-57"/>
              <w:jc w:val="both"/>
              <w:rPr>
                <w:rFonts w:eastAsiaTheme="minorHAnsi" w:cstheme="minorHAnsi"/>
              </w:rPr>
            </w:pPr>
            <w:r>
              <w:rPr>
                <w:rFonts w:cstheme="minorHAnsi"/>
                <w:color w:val="000000"/>
              </w:rPr>
              <w:t>che al suddetto operatore è stata, pertanto, invitata una proposta di negoziazione utilizzando lo strumento della Trattativa Diretta;</w:t>
            </w:r>
          </w:p>
        </w:tc>
        <w:tc>
          <w:tcPr>
            <w:tcW w:w="9623" w:type="dxa"/>
          </w:tcPr>
          <w:p w14:paraId="25F78223" w14:textId="77777777" w:rsidR="006A392F" w:rsidRDefault="006A392F" w:rsidP="006A392F">
            <w:pPr>
              <w:spacing w:line="256" w:lineRule="auto"/>
              <w:ind w:left="-57"/>
              <w:jc w:val="both"/>
              <w:rPr>
                <w:rFonts w:eastAsia="Calibri" w:cstheme="minorHAnsi"/>
              </w:rPr>
            </w:pPr>
          </w:p>
        </w:tc>
      </w:tr>
      <w:tr w:rsidR="006A392F" w14:paraId="0486331F" w14:textId="77777777" w:rsidTr="00C168E5">
        <w:trPr>
          <w:trHeight w:val="404"/>
        </w:trPr>
        <w:tc>
          <w:tcPr>
            <w:tcW w:w="2003" w:type="dxa"/>
            <w:hideMark/>
          </w:tcPr>
          <w:p w14:paraId="25CB0355" w14:textId="77777777" w:rsidR="006A392F" w:rsidRDefault="006A392F" w:rsidP="006A392F">
            <w:pPr>
              <w:spacing w:line="256" w:lineRule="auto"/>
              <w:rPr>
                <w:rFonts w:eastAsia="Calibri" w:cstheme="minorHAnsi"/>
                <w:b/>
              </w:rPr>
            </w:pPr>
            <w:r>
              <w:rPr>
                <w:rFonts w:eastAsia="Calibri" w:cstheme="minorHAnsi"/>
                <w:b/>
              </w:rPr>
              <w:t>TENUTO CONTO</w:t>
            </w:r>
          </w:p>
        </w:tc>
        <w:tc>
          <w:tcPr>
            <w:tcW w:w="7868" w:type="dxa"/>
            <w:hideMark/>
          </w:tcPr>
          <w:p w14:paraId="784B9F7A" w14:textId="77777777" w:rsidR="006A392F" w:rsidRDefault="006A392F" w:rsidP="006A392F">
            <w:pPr>
              <w:spacing w:line="256" w:lineRule="auto"/>
              <w:ind w:left="-57"/>
              <w:jc w:val="both"/>
              <w:rPr>
                <w:rFonts w:eastAsia="Calibri" w:cstheme="minorHAnsi"/>
              </w:rPr>
            </w:pPr>
            <w:r>
              <w:rPr>
                <w:rFonts w:cstheme="minorHAnsi"/>
                <w:color w:val="000000"/>
              </w:rPr>
              <w:t>che il suddetto operatore non costituisce l’affidatario uscente;</w:t>
            </w:r>
          </w:p>
        </w:tc>
        <w:tc>
          <w:tcPr>
            <w:tcW w:w="9623" w:type="dxa"/>
          </w:tcPr>
          <w:p w14:paraId="08321617" w14:textId="77777777" w:rsidR="006A392F" w:rsidRDefault="006A392F" w:rsidP="006A392F">
            <w:pPr>
              <w:spacing w:line="256" w:lineRule="auto"/>
              <w:ind w:left="-57"/>
              <w:jc w:val="both"/>
              <w:rPr>
                <w:rFonts w:eastAsia="Calibri" w:cstheme="minorHAnsi"/>
              </w:rPr>
            </w:pPr>
          </w:p>
        </w:tc>
      </w:tr>
      <w:tr w:rsidR="006A392F" w14:paraId="47BAEEE3" w14:textId="77777777" w:rsidTr="00C168E5">
        <w:trPr>
          <w:trHeight w:val="757"/>
        </w:trPr>
        <w:tc>
          <w:tcPr>
            <w:tcW w:w="2003" w:type="dxa"/>
            <w:hideMark/>
          </w:tcPr>
          <w:p w14:paraId="01091C83" w14:textId="77777777" w:rsidR="006A392F" w:rsidRDefault="006A392F" w:rsidP="006A392F">
            <w:pPr>
              <w:spacing w:line="256" w:lineRule="auto"/>
              <w:rPr>
                <w:rFonts w:eastAsia="Calibri" w:cstheme="minorHAnsi"/>
                <w:b/>
              </w:rPr>
            </w:pPr>
            <w:r>
              <w:rPr>
                <w:rFonts w:eastAsia="Calibri" w:cstheme="minorHAnsi"/>
                <w:b/>
              </w:rPr>
              <w:t xml:space="preserve">ACQUISITA </w:t>
            </w:r>
          </w:p>
        </w:tc>
        <w:tc>
          <w:tcPr>
            <w:tcW w:w="7868" w:type="dxa"/>
            <w:hideMark/>
          </w:tcPr>
          <w:p w14:paraId="5597803E" w14:textId="4B06DF6E" w:rsidR="006A392F" w:rsidRDefault="006A392F" w:rsidP="006A392F">
            <w:pPr>
              <w:spacing w:line="256" w:lineRule="auto"/>
              <w:ind w:left="-57"/>
              <w:jc w:val="both"/>
              <w:rPr>
                <w:rFonts w:cstheme="minorHAnsi"/>
                <w:i/>
                <w:color w:val="000000"/>
              </w:rPr>
            </w:pPr>
            <w:r>
              <w:rPr>
                <w:rFonts w:eastAsia="Calibri" w:cstheme="minorHAnsi"/>
              </w:rPr>
              <w:t>l’offerta dell’operatore</w:t>
            </w:r>
            <w:r w:rsidR="00E22106">
              <w:rPr>
                <w:rFonts w:eastAsia="Calibri" w:cstheme="minorHAnsi"/>
              </w:rPr>
              <w:t xml:space="preserve"> </w:t>
            </w:r>
            <w:proofErr w:type="spellStart"/>
            <w:r w:rsidR="00E22106" w:rsidRPr="00E22106">
              <w:rPr>
                <w:rFonts w:eastAsia="Calibri" w:cstheme="minorHAnsi"/>
                <w:b/>
                <w:bCs/>
              </w:rPr>
              <w:t>Thermo</w:t>
            </w:r>
            <w:proofErr w:type="spellEnd"/>
            <w:r w:rsidR="00E22106" w:rsidRPr="00E22106">
              <w:rPr>
                <w:rFonts w:eastAsia="Calibri" w:cstheme="minorHAnsi"/>
                <w:b/>
                <w:bCs/>
              </w:rPr>
              <w:t xml:space="preserve"> Fisher Scientific Milano </w:t>
            </w:r>
            <w:proofErr w:type="spellStart"/>
            <w:r w:rsidR="00E22106" w:rsidRPr="00E22106">
              <w:rPr>
                <w:rFonts w:eastAsia="Calibri" w:cstheme="minorHAnsi"/>
                <w:b/>
                <w:bCs/>
              </w:rPr>
              <w:t>Srl</w:t>
            </w:r>
            <w:proofErr w:type="spellEnd"/>
            <w:r>
              <w:rPr>
                <w:rFonts w:eastAsia="Calibri" w:cstheme="minorHAnsi"/>
              </w:rPr>
              <w:t xml:space="preserve"> n. </w:t>
            </w:r>
            <w:r w:rsidR="00E22106" w:rsidRPr="00E22106">
              <w:rPr>
                <w:rFonts w:eastAsia="Calibri" w:cstheme="minorHAnsi"/>
                <w:b/>
                <w:bCs/>
              </w:rPr>
              <w:t>2021-pr-2258 del 10/12/2021 e 2021-pr-2277 14/12/2021</w:t>
            </w:r>
            <w:r w:rsidR="00E22106" w:rsidRPr="00E22106">
              <w:rPr>
                <w:rFonts w:eastAsia="Calibri" w:cstheme="minorHAnsi"/>
                <w:b/>
                <w:bCs/>
              </w:rPr>
              <w:t xml:space="preserve"> </w:t>
            </w:r>
            <w:r>
              <w:rPr>
                <w:rFonts w:eastAsia="Calibri" w:cstheme="minorHAnsi"/>
              </w:rPr>
              <w:t>destinatario della proposta di negoziazione, nella quale sono stati indicati gli elementi tecnico-economici;</w:t>
            </w:r>
          </w:p>
        </w:tc>
        <w:tc>
          <w:tcPr>
            <w:tcW w:w="9623" w:type="dxa"/>
          </w:tcPr>
          <w:p w14:paraId="301F9C46" w14:textId="77777777" w:rsidR="006A392F" w:rsidRDefault="006A392F" w:rsidP="006A392F">
            <w:pPr>
              <w:spacing w:line="256" w:lineRule="auto"/>
              <w:ind w:left="-57"/>
              <w:jc w:val="both"/>
              <w:rPr>
                <w:rFonts w:eastAsia="Calibri" w:cstheme="minorHAnsi"/>
              </w:rPr>
            </w:pPr>
          </w:p>
        </w:tc>
      </w:tr>
      <w:tr w:rsidR="006A392F" w14:paraId="668DE8A9" w14:textId="77777777" w:rsidTr="00C168E5">
        <w:trPr>
          <w:trHeight w:val="1041"/>
        </w:trPr>
        <w:tc>
          <w:tcPr>
            <w:tcW w:w="2003" w:type="dxa"/>
            <w:hideMark/>
          </w:tcPr>
          <w:p w14:paraId="696B62EA" w14:textId="77777777" w:rsidR="006A392F" w:rsidRDefault="006A392F" w:rsidP="006A392F">
            <w:pPr>
              <w:spacing w:line="256" w:lineRule="auto"/>
              <w:rPr>
                <w:rFonts w:eastAsia="Calibri" w:cstheme="minorHAnsi"/>
                <w:b/>
              </w:rPr>
            </w:pPr>
            <w:r>
              <w:rPr>
                <w:rFonts w:eastAsia="Calibri" w:cstheme="minorHAnsi"/>
                <w:b/>
              </w:rPr>
              <w:t>CONSIDERATO</w:t>
            </w:r>
          </w:p>
        </w:tc>
        <w:tc>
          <w:tcPr>
            <w:tcW w:w="7868" w:type="dxa"/>
            <w:hideMark/>
          </w:tcPr>
          <w:p w14:paraId="57BE8CCA" w14:textId="6067C65C" w:rsidR="006A392F" w:rsidRDefault="006A392F" w:rsidP="006A392F">
            <w:pPr>
              <w:spacing w:line="256" w:lineRule="auto"/>
              <w:ind w:left="-57"/>
              <w:jc w:val="both"/>
              <w:rPr>
                <w:rFonts w:eastAsia="Calibri" w:cstheme="minorHAnsi"/>
              </w:rPr>
            </w:pPr>
            <w:r>
              <w:rPr>
                <w:rFonts w:cstheme="minorHAnsi"/>
                <w:color w:val="000000"/>
              </w:rPr>
              <w:t xml:space="preserve">che le prestazioni offerte dall’operatore di cui sopra, per un importo pari a </w:t>
            </w:r>
            <w:r w:rsidRPr="00700E7F">
              <w:rPr>
                <w:rFonts w:cstheme="minorHAnsi"/>
                <w:b/>
                <w:bCs/>
                <w:color w:val="000000"/>
              </w:rPr>
              <w:t xml:space="preserve">€ </w:t>
            </w:r>
            <w:r w:rsidR="00E22106">
              <w:rPr>
                <w:rFonts w:cstheme="minorHAnsi"/>
                <w:b/>
                <w:bCs/>
              </w:rPr>
              <w:t>24.536,16</w:t>
            </w:r>
            <w:r>
              <w:rPr>
                <w:rFonts w:cstheme="minorHAnsi"/>
                <w:color w:val="000000"/>
              </w:rPr>
              <w:t xml:space="preserve">, oltre IVA, rispondono ai fabbisogni dell’Amministrazione, considerando </w:t>
            </w:r>
            <w:r>
              <w:rPr>
                <w:rFonts w:cstheme="minorHAnsi"/>
                <w:i/>
                <w:color w:val="000000"/>
              </w:rPr>
              <w:t>congruità del prezzo in rapporto alla qualità della prestazione</w:t>
            </w:r>
            <w:r>
              <w:rPr>
                <w:rFonts w:cstheme="minorHAnsi"/>
                <w:color w:val="000000"/>
              </w:rPr>
              <w:t>;</w:t>
            </w:r>
          </w:p>
        </w:tc>
        <w:tc>
          <w:tcPr>
            <w:tcW w:w="9623" w:type="dxa"/>
          </w:tcPr>
          <w:p w14:paraId="442BFCCC" w14:textId="77777777" w:rsidR="006A392F" w:rsidRDefault="006A392F" w:rsidP="006A392F">
            <w:pPr>
              <w:spacing w:line="256" w:lineRule="auto"/>
              <w:ind w:left="-57"/>
              <w:jc w:val="both"/>
              <w:rPr>
                <w:rFonts w:eastAsia="Calibri" w:cstheme="minorHAnsi"/>
              </w:rPr>
            </w:pPr>
          </w:p>
        </w:tc>
      </w:tr>
      <w:tr w:rsidR="006A392F" w14:paraId="69743476" w14:textId="77777777" w:rsidTr="00C168E5">
        <w:tc>
          <w:tcPr>
            <w:tcW w:w="2003" w:type="dxa"/>
            <w:hideMark/>
          </w:tcPr>
          <w:p w14:paraId="3B27EDC7" w14:textId="77777777" w:rsidR="006A392F" w:rsidRDefault="006A392F" w:rsidP="006A392F">
            <w:pPr>
              <w:spacing w:line="256" w:lineRule="auto"/>
              <w:rPr>
                <w:rFonts w:eastAsia="Calibri" w:cstheme="minorHAnsi"/>
                <w:b/>
              </w:rPr>
            </w:pPr>
            <w:r>
              <w:rPr>
                <w:rFonts w:eastAsia="Calibri" w:cstheme="minorHAnsi"/>
                <w:b/>
              </w:rPr>
              <w:t>TENUTO CONTO</w:t>
            </w:r>
          </w:p>
        </w:tc>
        <w:tc>
          <w:tcPr>
            <w:tcW w:w="7868" w:type="dxa"/>
            <w:hideMark/>
          </w:tcPr>
          <w:p w14:paraId="05D9ADE8" w14:textId="670C8BA5" w:rsidR="006A392F" w:rsidRDefault="006A392F" w:rsidP="006A392F">
            <w:pPr>
              <w:spacing w:line="256" w:lineRule="auto"/>
              <w:ind w:left="-57"/>
              <w:jc w:val="both"/>
              <w:rPr>
                <w:rFonts w:eastAsia="Calibri" w:cstheme="minorHAnsi"/>
              </w:rPr>
            </w:pPr>
            <w:r>
              <w:rPr>
                <w:rFonts w:eastAsia="Calibri" w:cstheme="minorHAnsi"/>
              </w:rPr>
              <w:t xml:space="preserve">del fatto 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w:t>
            </w:r>
            <w:r w:rsidR="0002287A">
              <w:rPr>
                <w:rFonts w:eastAsia="Calibri" w:cstheme="minorHAnsi"/>
              </w:rPr>
              <w:t xml:space="preserve">la </w:t>
            </w:r>
            <w:r>
              <w:rPr>
                <w:rFonts w:eastAsia="Calibri" w:cstheme="minorHAnsi"/>
              </w:rPr>
              <w:t>comprovata solidità del fornitore;</w:t>
            </w:r>
          </w:p>
        </w:tc>
        <w:tc>
          <w:tcPr>
            <w:tcW w:w="9623" w:type="dxa"/>
          </w:tcPr>
          <w:p w14:paraId="0AF1631E" w14:textId="77777777" w:rsidR="006A392F" w:rsidRDefault="006A392F" w:rsidP="006A392F">
            <w:pPr>
              <w:spacing w:line="256" w:lineRule="auto"/>
              <w:ind w:left="-57"/>
              <w:jc w:val="both"/>
              <w:rPr>
                <w:rFonts w:eastAsia="Calibri" w:cstheme="minorHAnsi"/>
              </w:rPr>
            </w:pPr>
          </w:p>
        </w:tc>
      </w:tr>
      <w:tr w:rsidR="006A392F" w14:paraId="25CC38B0" w14:textId="77777777" w:rsidTr="00C168E5">
        <w:tc>
          <w:tcPr>
            <w:tcW w:w="2003" w:type="dxa"/>
            <w:hideMark/>
          </w:tcPr>
          <w:p w14:paraId="2A0D8669"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868" w:type="dxa"/>
            <w:hideMark/>
          </w:tcPr>
          <w:p w14:paraId="63EA2111" w14:textId="77777777" w:rsidR="006A392F" w:rsidRDefault="006A392F" w:rsidP="006A392F">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Pr>
                <w:rFonts w:eastAsia="Calibri" w:cstheme="minorHAnsi"/>
                <w:i/>
              </w:rPr>
              <w:lastRenderedPageBreak/>
              <w:t>sottoposti a condizione risolutiva nel caso di disponibilità della detta convenzione</w:t>
            </w:r>
            <w:r>
              <w:rPr>
                <w:rFonts w:eastAsia="Calibri" w:cstheme="minorHAnsi"/>
              </w:rPr>
              <w:t xml:space="preserve">»; </w:t>
            </w:r>
          </w:p>
        </w:tc>
        <w:tc>
          <w:tcPr>
            <w:tcW w:w="9623" w:type="dxa"/>
          </w:tcPr>
          <w:p w14:paraId="2803687D" w14:textId="77777777" w:rsidR="006A392F" w:rsidRDefault="006A392F" w:rsidP="006A392F">
            <w:pPr>
              <w:spacing w:line="256" w:lineRule="auto"/>
              <w:ind w:left="-57"/>
              <w:jc w:val="both"/>
              <w:rPr>
                <w:rFonts w:eastAsia="Calibri" w:cstheme="minorHAnsi"/>
              </w:rPr>
            </w:pPr>
          </w:p>
        </w:tc>
      </w:tr>
      <w:tr w:rsidR="006A392F" w14:paraId="5B16A3E1" w14:textId="77777777" w:rsidTr="00C168E5">
        <w:tc>
          <w:tcPr>
            <w:tcW w:w="2003" w:type="dxa"/>
            <w:hideMark/>
          </w:tcPr>
          <w:p w14:paraId="26A77109" w14:textId="77777777" w:rsidR="006A392F" w:rsidRDefault="006A392F" w:rsidP="006A392F">
            <w:pPr>
              <w:spacing w:line="256" w:lineRule="auto"/>
              <w:rPr>
                <w:rFonts w:eastAsia="Calibri" w:cstheme="minorHAnsi"/>
                <w:b/>
              </w:rPr>
            </w:pPr>
            <w:r>
              <w:rPr>
                <w:rFonts w:cstheme="minorHAnsi"/>
                <w:b/>
                <w:bCs/>
              </w:rPr>
              <w:t>CONSIDERATO</w:t>
            </w:r>
          </w:p>
        </w:tc>
        <w:tc>
          <w:tcPr>
            <w:tcW w:w="7868" w:type="dxa"/>
            <w:hideMark/>
          </w:tcPr>
          <w:p w14:paraId="00A8297C" w14:textId="77777777" w:rsidR="006A392F" w:rsidRDefault="006A392F" w:rsidP="006A392F">
            <w:pPr>
              <w:spacing w:line="256" w:lineRule="auto"/>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623" w:type="dxa"/>
          </w:tcPr>
          <w:p w14:paraId="4E4C2AE6" w14:textId="77777777" w:rsidR="006A392F" w:rsidRDefault="006A392F" w:rsidP="006A392F">
            <w:pPr>
              <w:spacing w:line="256" w:lineRule="auto"/>
              <w:ind w:left="-57"/>
              <w:jc w:val="both"/>
              <w:rPr>
                <w:rFonts w:cstheme="minorHAnsi"/>
                <w:bCs/>
              </w:rPr>
            </w:pPr>
          </w:p>
        </w:tc>
      </w:tr>
      <w:tr w:rsidR="006A392F" w14:paraId="55054B5B" w14:textId="77777777" w:rsidTr="00C168E5">
        <w:tc>
          <w:tcPr>
            <w:tcW w:w="2003" w:type="dxa"/>
            <w:hideMark/>
          </w:tcPr>
          <w:p w14:paraId="0E99CA61" w14:textId="77777777" w:rsidR="006A392F" w:rsidRDefault="006A392F" w:rsidP="006A392F">
            <w:pPr>
              <w:widowControl w:val="0"/>
              <w:spacing w:line="256" w:lineRule="auto"/>
              <w:jc w:val="both"/>
              <w:rPr>
                <w:rFonts w:cstheme="minorHAnsi"/>
                <w:b/>
                <w:bCs/>
              </w:rPr>
            </w:pPr>
            <w:r>
              <w:rPr>
                <w:rFonts w:eastAsia="Calibri" w:cstheme="minorHAnsi"/>
                <w:b/>
              </w:rPr>
              <w:t>CONSIDERATO</w:t>
            </w:r>
          </w:p>
        </w:tc>
        <w:tc>
          <w:tcPr>
            <w:tcW w:w="7868" w:type="dxa"/>
            <w:hideMark/>
          </w:tcPr>
          <w:p w14:paraId="3CF5A456" w14:textId="77777777" w:rsidR="006A392F" w:rsidRDefault="006A392F" w:rsidP="006A392F">
            <w:pPr>
              <w:widowControl w:val="0"/>
              <w:spacing w:line="256" w:lineRule="auto"/>
              <w:jc w:val="both"/>
              <w:rPr>
                <w:rFonts w:cstheme="minorHAnsi"/>
                <w:bC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623" w:type="dxa"/>
          </w:tcPr>
          <w:p w14:paraId="36AE3A74" w14:textId="77777777" w:rsidR="006A392F" w:rsidRDefault="006A392F" w:rsidP="006A392F">
            <w:pPr>
              <w:widowControl w:val="0"/>
              <w:spacing w:line="256" w:lineRule="auto"/>
              <w:jc w:val="both"/>
              <w:rPr>
                <w:rFonts w:eastAsia="Calibri" w:cstheme="minorHAnsi"/>
              </w:rPr>
            </w:pPr>
          </w:p>
        </w:tc>
      </w:tr>
      <w:tr w:rsidR="006A392F" w14:paraId="08EB83B5" w14:textId="77777777" w:rsidTr="00C168E5">
        <w:tc>
          <w:tcPr>
            <w:tcW w:w="2003" w:type="dxa"/>
            <w:hideMark/>
          </w:tcPr>
          <w:p w14:paraId="4728CC62" w14:textId="77777777" w:rsidR="006A392F" w:rsidRDefault="006A392F" w:rsidP="006A392F">
            <w:pPr>
              <w:spacing w:line="256" w:lineRule="auto"/>
              <w:rPr>
                <w:rFonts w:eastAsia="Calibri" w:cstheme="minorHAnsi"/>
                <w:b/>
              </w:rPr>
            </w:pPr>
            <w:r>
              <w:rPr>
                <w:rFonts w:eastAsia="Calibri" w:cstheme="minorHAnsi"/>
                <w:b/>
              </w:rPr>
              <w:t>VISTA</w:t>
            </w:r>
          </w:p>
        </w:tc>
        <w:tc>
          <w:tcPr>
            <w:tcW w:w="7868" w:type="dxa"/>
            <w:hideMark/>
          </w:tcPr>
          <w:p w14:paraId="03359BC7" w14:textId="77777777" w:rsidR="006A392F" w:rsidRDefault="006A392F" w:rsidP="006A392F">
            <w:pPr>
              <w:spacing w:line="256" w:lineRule="auto"/>
              <w:ind w:left="-57"/>
              <w:jc w:val="both"/>
              <w:rPr>
                <w:rFonts w:eastAsia="Calibri" w:cstheme="minorHAnsi"/>
              </w:rPr>
            </w:pPr>
            <w:r>
              <w:rPr>
                <w:rFonts w:eastAsia="Calibri" w:cstheme="minorHAnsi"/>
                <w:bCs/>
              </w:rPr>
              <w:t xml:space="preserve">la documentazione di offerta presentata dall’operatore economico selezionato, nonché il Documento di gara unico europeo (DGUE), con il quale lo stesso ha attestato, ai sensi degli artt. 46 e 47 del d.P.R. 445/00, il possesso dei requisiti di carattere generale, documenti tutti allegati al presente provvedimento; </w:t>
            </w:r>
          </w:p>
        </w:tc>
        <w:tc>
          <w:tcPr>
            <w:tcW w:w="9623" w:type="dxa"/>
          </w:tcPr>
          <w:p w14:paraId="3AA5E268" w14:textId="77777777" w:rsidR="006A392F" w:rsidRDefault="006A392F" w:rsidP="006A392F">
            <w:pPr>
              <w:spacing w:line="256" w:lineRule="auto"/>
              <w:ind w:left="-57"/>
              <w:jc w:val="both"/>
              <w:rPr>
                <w:rFonts w:eastAsia="Calibri" w:cstheme="minorHAnsi"/>
                <w:bCs/>
              </w:rPr>
            </w:pPr>
          </w:p>
        </w:tc>
      </w:tr>
      <w:tr w:rsidR="006A392F" w14:paraId="606C2AF8" w14:textId="77777777" w:rsidTr="00C168E5">
        <w:tc>
          <w:tcPr>
            <w:tcW w:w="2003" w:type="dxa"/>
            <w:hideMark/>
          </w:tcPr>
          <w:p w14:paraId="1CE0C1E1" w14:textId="77777777" w:rsidR="006A392F" w:rsidRDefault="006A392F" w:rsidP="006A392F">
            <w:pPr>
              <w:spacing w:line="256" w:lineRule="auto"/>
              <w:rPr>
                <w:rFonts w:eastAsia="Calibri" w:cstheme="minorHAnsi"/>
                <w:b/>
              </w:rPr>
            </w:pPr>
            <w:r>
              <w:rPr>
                <w:rFonts w:eastAsia="Calibri" w:cstheme="minorHAnsi"/>
                <w:b/>
              </w:rPr>
              <w:t>VISTO</w:t>
            </w:r>
          </w:p>
        </w:tc>
        <w:tc>
          <w:tcPr>
            <w:tcW w:w="7868" w:type="dxa"/>
            <w:hideMark/>
          </w:tcPr>
          <w:p w14:paraId="757A98D9" w14:textId="77777777" w:rsidR="006A392F" w:rsidRDefault="006A392F" w:rsidP="006A392F">
            <w:pPr>
              <w:spacing w:line="256" w:lineRule="auto"/>
              <w:ind w:left="-57"/>
              <w:jc w:val="both"/>
              <w:rPr>
                <w:rFonts w:eastAsia="Calibri" w:cstheme="minorHAnsi"/>
                <w:bCs/>
              </w:rPr>
            </w:pPr>
            <w:r>
              <w:rPr>
                <w:rFonts w:eastAsia="Calibri" w:cstheme="minorHAnsi"/>
                <w:bCs/>
              </w:rPr>
              <w:t>il vigente Piano Triennale per la Prevenzione della Corruzione e la Trasparenza</w:t>
            </w:r>
          </w:p>
        </w:tc>
        <w:tc>
          <w:tcPr>
            <w:tcW w:w="9623" w:type="dxa"/>
          </w:tcPr>
          <w:p w14:paraId="7B46A671" w14:textId="77777777" w:rsidR="006A392F" w:rsidRDefault="006A392F" w:rsidP="006A392F">
            <w:pPr>
              <w:spacing w:line="256" w:lineRule="auto"/>
              <w:ind w:left="-57"/>
              <w:jc w:val="both"/>
              <w:rPr>
                <w:rFonts w:eastAsia="Calibri" w:cstheme="minorHAnsi"/>
                <w:bCs/>
              </w:rPr>
            </w:pPr>
          </w:p>
        </w:tc>
      </w:tr>
    </w:tbl>
    <w:p w14:paraId="30B957EB" w14:textId="77777777" w:rsidR="00D11708" w:rsidRDefault="00D11708" w:rsidP="00D11708">
      <w:pPr>
        <w:rPr>
          <w:rFonts w:asciiTheme="minorHAnsi" w:eastAsiaTheme="minorHAnsi" w:hAnsiTheme="minorHAnsi" w:cstheme="minorHAnsi"/>
          <w:sz w:val="22"/>
          <w:szCs w:val="22"/>
          <w:lang w:eastAsia="en-US"/>
        </w:rPr>
      </w:pPr>
    </w:p>
    <w:p w14:paraId="516E9475" w14:textId="77777777" w:rsidR="00D11708" w:rsidRDefault="00D11708" w:rsidP="00D11708">
      <w:pPr>
        <w:jc w:val="center"/>
        <w:rPr>
          <w:rFonts w:cstheme="minorHAnsi"/>
          <w:b/>
          <w:bCs/>
          <w:szCs w:val="24"/>
        </w:rPr>
      </w:pPr>
      <w:r>
        <w:rPr>
          <w:rFonts w:cstheme="minorHAnsi"/>
          <w:b/>
          <w:bCs/>
          <w:szCs w:val="24"/>
        </w:rPr>
        <w:t>DETERMINA</w:t>
      </w:r>
    </w:p>
    <w:p w14:paraId="1A422E4A" w14:textId="77777777" w:rsidR="00D11708" w:rsidRDefault="00D11708" w:rsidP="00D11708">
      <w:pPr>
        <w:jc w:val="center"/>
        <w:rPr>
          <w:rFonts w:cstheme="minorHAnsi"/>
          <w:b/>
          <w:bCs/>
          <w:sz w:val="22"/>
          <w:szCs w:val="22"/>
        </w:rPr>
      </w:pPr>
    </w:p>
    <w:p w14:paraId="77F681EE" w14:textId="77777777" w:rsidR="00D11708" w:rsidRDefault="00D11708" w:rsidP="00D11708">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46E37861" w14:textId="32A9FD2F" w:rsidR="00D11708" w:rsidRDefault="00D11708" w:rsidP="00D11708">
      <w:pPr>
        <w:pStyle w:val="Paragrafoelenco"/>
        <w:numPr>
          <w:ilvl w:val="0"/>
          <w:numId w:val="22"/>
        </w:numPr>
        <w:spacing w:before="120" w:after="120" w:line="240" w:lineRule="auto"/>
        <w:ind w:left="714" w:hanging="357"/>
        <w:jc w:val="both"/>
        <w:rPr>
          <w:rFonts w:eastAsiaTheme="minorHAnsi" w:cstheme="minorHAnsi"/>
          <w:bCs/>
        </w:rPr>
      </w:pPr>
      <w:r>
        <w:rPr>
          <w:rFonts w:cstheme="minorHAnsi"/>
          <w:bCs/>
        </w:rPr>
        <w:t xml:space="preserve">di autorizzare, </w:t>
      </w:r>
      <w:bookmarkStart w:id="0" w:name="_Hlk83136920"/>
      <w:r w:rsidR="006A2DAE">
        <w:rPr>
          <w:rFonts w:cstheme="minorHAnsi"/>
          <w:bCs/>
        </w:rPr>
        <w:t>ai sensi del</w:t>
      </w:r>
      <w:r w:rsidR="00FA6A35" w:rsidRPr="00FA6A35">
        <w:rPr>
          <w:rFonts w:cstheme="minorHAnsi"/>
          <w:bCs/>
        </w:rPr>
        <w:t xml:space="preserve">l’art 1, comma 2, </w:t>
      </w:r>
      <w:proofErr w:type="spellStart"/>
      <w:r w:rsidR="00FA6A35" w:rsidRPr="00FA6A35">
        <w:rPr>
          <w:rFonts w:cstheme="minorHAnsi"/>
          <w:bCs/>
        </w:rPr>
        <w:t>lett</w:t>
      </w:r>
      <w:proofErr w:type="spellEnd"/>
      <w:r w:rsidR="00FA6A35" w:rsidRPr="00FA6A35">
        <w:rPr>
          <w:rFonts w:cstheme="minorHAnsi"/>
          <w:bCs/>
        </w:rPr>
        <w:t xml:space="preserve"> a) del DL 76 del 16/07/2022</w:t>
      </w:r>
      <w:bookmarkEnd w:id="0"/>
      <w:r>
        <w:rPr>
          <w:rFonts w:cstheme="minorHAnsi"/>
          <w:bCs/>
        </w:rPr>
        <w:t xml:space="preserve">, l’affidamento diretto, tramite Trattativa Diretta sul Mercato Elettronico della Pubblica Amministrazione (ME.PA), </w:t>
      </w:r>
      <w:r w:rsidR="00CE1368">
        <w:rPr>
          <w:rFonts w:cstheme="minorHAnsi"/>
          <w:bCs/>
        </w:rPr>
        <w:t xml:space="preserve">di </w:t>
      </w:r>
      <w:r>
        <w:rPr>
          <w:rFonts w:cstheme="minorHAnsi"/>
          <w:bCs/>
          <w:i/>
        </w:rPr>
        <w:t xml:space="preserve"> forniture</w:t>
      </w:r>
      <w:r>
        <w:rPr>
          <w:rFonts w:cstheme="minorHAnsi"/>
          <w:bCs/>
        </w:rPr>
        <w:t xml:space="preserve"> aventi ad oggetto </w:t>
      </w:r>
      <w:r w:rsidR="00CE1368" w:rsidRPr="00CE1368">
        <w:rPr>
          <w:b/>
          <w:bCs/>
        </w:rPr>
        <w:t>MACCHINARI E ATTREZZATURE SCIENTIFICHE</w:t>
      </w:r>
      <w:r>
        <w:rPr>
          <w:rFonts w:cstheme="minorHAnsi"/>
          <w:bCs/>
        </w:rPr>
        <w:t xml:space="preserve"> all’operatore economico </w:t>
      </w:r>
      <w:proofErr w:type="spellStart"/>
      <w:r w:rsidR="00E22106" w:rsidRPr="00E22106">
        <w:rPr>
          <w:rFonts w:eastAsia="Times New Roman" w:cs="Calibri"/>
          <w:b/>
          <w:bCs/>
          <w:szCs w:val="24"/>
        </w:rPr>
        <w:t>Thermo</w:t>
      </w:r>
      <w:proofErr w:type="spellEnd"/>
      <w:r w:rsidR="00E22106" w:rsidRPr="00E22106">
        <w:rPr>
          <w:rFonts w:eastAsia="Times New Roman" w:cs="Calibri"/>
          <w:b/>
          <w:bCs/>
          <w:szCs w:val="24"/>
        </w:rPr>
        <w:t xml:space="preserve"> Fisher Scientific Milano </w:t>
      </w:r>
      <w:proofErr w:type="spellStart"/>
      <w:r w:rsidR="00E22106" w:rsidRPr="00E22106">
        <w:rPr>
          <w:rFonts w:eastAsia="Times New Roman" w:cs="Calibri"/>
          <w:b/>
          <w:bCs/>
          <w:szCs w:val="24"/>
        </w:rPr>
        <w:t>Srl</w:t>
      </w:r>
      <w:proofErr w:type="spellEnd"/>
      <w:r w:rsidR="00E22106" w:rsidRPr="00E22106">
        <w:rPr>
          <w:rFonts w:eastAsia="Times New Roman" w:cs="Calibri"/>
          <w:b/>
          <w:bCs/>
          <w:szCs w:val="24"/>
        </w:rPr>
        <w:t xml:space="preserve"> </w:t>
      </w:r>
      <w:r>
        <w:rPr>
          <w:rFonts w:cstheme="minorHAnsi"/>
          <w:bCs/>
        </w:rPr>
        <w:t xml:space="preserve">per un importo complessivo delle prestazioni pari ad </w:t>
      </w:r>
      <w:r w:rsidRPr="0097177A">
        <w:rPr>
          <w:rFonts w:cstheme="minorHAnsi"/>
          <w:b/>
        </w:rPr>
        <w:t xml:space="preserve">€ </w:t>
      </w:r>
      <w:r w:rsidR="00E22106">
        <w:rPr>
          <w:rFonts w:cstheme="minorHAnsi"/>
          <w:b/>
        </w:rPr>
        <w:t>29.934,12</w:t>
      </w:r>
      <w:r w:rsidR="0002287A">
        <w:rPr>
          <w:rFonts w:cstheme="minorHAnsi"/>
          <w:b/>
        </w:rPr>
        <w:t xml:space="preserve"> </w:t>
      </w:r>
      <w:r w:rsidRPr="0097177A">
        <w:rPr>
          <w:rFonts w:cstheme="minorHAnsi"/>
          <w:b/>
        </w:rPr>
        <w:t>IVA inclusa</w:t>
      </w:r>
      <w:r>
        <w:rPr>
          <w:rFonts w:cstheme="minorHAnsi"/>
          <w:bCs/>
        </w:rPr>
        <w:t xml:space="preserve"> </w:t>
      </w:r>
      <w:r w:rsidRPr="0097177A">
        <w:rPr>
          <w:rFonts w:cstheme="minorHAnsi"/>
          <w:b/>
        </w:rPr>
        <w:t>(€</w:t>
      </w:r>
      <w:r w:rsidR="0097177A" w:rsidRPr="0097177A">
        <w:rPr>
          <w:rFonts w:cstheme="minorHAnsi"/>
          <w:b/>
        </w:rPr>
        <w:t xml:space="preserve"> </w:t>
      </w:r>
      <w:r w:rsidR="00E22106">
        <w:rPr>
          <w:rFonts w:cstheme="minorHAnsi"/>
          <w:b/>
        </w:rPr>
        <w:t xml:space="preserve">24.536,16 </w:t>
      </w:r>
      <w:r w:rsidRPr="0097177A">
        <w:rPr>
          <w:rFonts w:cstheme="minorHAnsi"/>
          <w:b/>
        </w:rPr>
        <w:t xml:space="preserve">+ IVA pari a € </w:t>
      </w:r>
      <w:r w:rsidR="00E22106">
        <w:rPr>
          <w:rFonts w:cstheme="minorHAnsi"/>
          <w:b/>
        </w:rPr>
        <w:t>5.397,96</w:t>
      </w:r>
      <w:r w:rsidRPr="0097177A">
        <w:rPr>
          <w:rFonts w:cstheme="minorHAnsi"/>
          <w:b/>
        </w:rPr>
        <w:t>)</w:t>
      </w:r>
      <w:r>
        <w:rPr>
          <w:rFonts w:cstheme="minorHAnsi"/>
          <w:bCs/>
        </w:rPr>
        <w:t xml:space="preserve">,restando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1F8DF0E4" w14:textId="7B2497E5" w:rsidR="00D11708" w:rsidRDefault="00D11708" w:rsidP="00D11708">
      <w:pPr>
        <w:pStyle w:val="Paragrafoelenco"/>
        <w:numPr>
          <w:ilvl w:val="0"/>
          <w:numId w:val="22"/>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rsidR="00CE1368">
        <w:t xml:space="preserve">CA.01.10.02.03.01 </w:t>
      </w:r>
      <w:r>
        <w:rPr>
          <w:rFonts w:cstheme="minorHAnsi"/>
          <w:bCs/>
        </w:rPr>
        <w:t xml:space="preserve">del bilancio unico di Ateneo di previsione annuale autorizzatorio per l’esercizio finanziario </w:t>
      </w:r>
      <w:r w:rsidR="00CE1368">
        <w:rPr>
          <w:rFonts w:cstheme="minorHAnsi"/>
          <w:bCs/>
        </w:rPr>
        <w:t>2021</w:t>
      </w:r>
      <w:r w:rsidR="0002287A">
        <w:rPr>
          <w:rFonts w:cstheme="minorHAnsi"/>
          <w:bCs/>
        </w:rPr>
        <w:t xml:space="preserve"> </w:t>
      </w:r>
      <w:r w:rsidR="0002287A" w:rsidRPr="0002287A">
        <w:rPr>
          <w:rFonts w:cstheme="minorHAnsi"/>
          <w:b/>
        </w:rPr>
        <w:t>progetto</w:t>
      </w:r>
      <w:r w:rsidR="0002287A">
        <w:rPr>
          <w:rFonts w:cstheme="minorHAnsi"/>
          <w:bCs/>
        </w:rPr>
        <w:t xml:space="preserve"> </w:t>
      </w:r>
      <w:r w:rsidR="00600375" w:rsidRPr="00600375">
        <w:rPr>
          <w:rFonts w:cstheme="minorHAnsi"/>
          <w:b/>
        </w:rPr>
        <w:t>000016_DIPMMBM_DIPARTIMENTI_DI_ECCELLENZA</w:t>
      </w:r>
      <w:r>
        <w:rPr>
          <w:rFonts w:cstheme="minorHAnsi"/>
          <w:bCs/>
        </w:rPr>
        <w:t>;</w:t>
      </w:r>
    </w:p>
    <w:p w14:paraId="235F1187" w14:textId="77777777" w:rsidR="00D11708" w:rsidRDefault="00D11708" w:rsidP="00D11708">
      <w:pPr>
        <w:numPr>
          <w:ilvl w:val="0"/>
          <w:numId w:val="23"/>
        </w:numPr>
        <w:suppressAutoHyphens/>
        <w:spacing w:before="120" w:after="120"/>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473AF" w14:textId="77777777" w:rsidR="00826650" w:rsidRDefault="00826650">
      <w:r>
        <w:separator/>
      </w:r>
    </w:p>
  </w:endnote>
  <w:endnote w:type="continuationSeparator" w:id="0">
    <w:p w14:paraId="5DFFDFF8" w14:textId="77777777" w:rsidR="00826650" w:rsidRDefault="00826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altName w:val="Arial"/>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45106" w14:textId="77777777" w:rsidR="00826650" w:rsidRDefault="00826650">
      <w:r>
        <w:separator/>
      </w:r>
    </w:p>
  </w:footnote>
  <w:footnote w:type="continuationSeparator" w:id="0">
    <w:p w14:paraId="6DEE8B22" w14:textId="77777777" w:rsidR="00826650" w:rsidRDefault="008266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9"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440E0D8E"/>
    <w:multiLevelType w:val="hybridMultilevel"/>
    <w:tmpl w:val="959AE188"/>
    <w:lvl w:ilvl="0" w:tplc="A942CA3A">
      <w:start w:val="2"/>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F206749"/>
    <w:multiLevelType w:val="hybridMultilevel"/>
    <w:tmpl w:val="18AA964A"/>
    <w:lvl w:ilvl="0" w:tplc="873A3F3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1"/>
  </w:num>
  <w:num w:numId="4">
    <w:abstractNumId w:val="17"/>
  </w:num>
  <w:num w:numId="5">
    <w:abstractNumId w:val="18"/>
  </w:num>
  <w:num w:numId="6">
    <w:abstractNumId w:val="15"/>
  </w:num>
  <w:num w:numId="7">
    <w:abstractNumId w:val="10"/>
  </w:num>
  <w:num w:numId="8">
    <w:abstractNumId w:val="7"/>
  </w:num>
  <w:num w:numId="9">
    <w:abstractNumId w:val="0"/>
  </w:num>
  <w:num w:numId="10">
    <w:abstractNumId w:val="9"/>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
  </w:num>
  <w:num w:numId="19">
    <w:abstractNumId w:val="4"/>
  </w:num>
  <w:num w:numId="20">
    <w:abstractNumId w:val="6"/>
  </w:num>
  <w:num w:numId="21">
    <w:abstractNumId w:val="3"/>
  </w:num>
  <w:num w:numId="22">
    <w:abstractNumId w:val="12"/>
  </w:num>
  <w:num w:numId="23">
    <w:abstractNumId w:val="13"/>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287A"/>
    <w:rsid w:val="000248C4"/>
    <w:rsid w:val="00025124"/>
    <w:rsid w:val="00026508"/>
    <w:rsid w:val="000376DF"/>
    <w:rsid w:val="00044B4E"/>
    <w:rsid w:val="00046CB7"/>
    <w:rsid w:val="000548B4"/>
    <w:rsid w:val="00063045"/>
    <w:rsid w:val="0008247E"/>
    <w:rsid w:val="00082DE8"/>
    <w:rsid w:val="0008400B"/>
    <w:rsid w:val="00086A05"/>
    <w:rsid w:val="000A7AE7"/>
    <w:rsid w:val="000B366C"/>
    <w:rsid w:val="000C0C14"/>
    <w:rsid w:val="000D29C3"/>
    <w:rsid w:val="000D3ED2"/>
    <w:rsid w:val="000D4DA0"/>
    <w:rsid w:val="000E0EE7"/>
    <w:rsid w:val="000E140E"/>
    <w:rsid w:val="000E1C28"/>
    <w:rsid w:val="000F7F1C"/>
    <w:rsid w:val="0010570C"/>
    <w:rsid w:val="001121BE"/>
    <w:rsid w:val="00133D4E"/>
    <w:rsid w:val="00150E31"/>
    <w:rsid w:val="0016047F"/>
    <w:rsid w:val="001610BD"/>
    <w:rsid w:val="00162362"/>
    <w:rsid w:val="001A2127"/>
    <w:rsid w:val="001B2932"/>
    <w:rsid w:val="001B4389"/>
    <w:rsid w:val="001C05AA"/>
    <w:rsid w:val="001C22C9"/>
    <w:rsid w:val="001E2B59"/>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A6BEE"/>
    <w:rsid w:val="002B27A7"/>
    <w:rsid w:val="002B5B03"/>
    <w:rsid w:val="002C7E02"/>
    <w:rsid w:val="002D0E4B"/>
    <w:rsid w:val="002D3A5B"/>
    <w:rsid w:val="002D780C"/>
    <w:rsid w:val="002E2A65"/>
    <w:rsid w:val="002E6B40"/>
    <w:rsid w:val="002E7A48"/>
    <w:rsid w:val="002F0C8E"/>
    <w:rsid w:val="00307CC0"/>
    <w:rsid w:val="00311191"/>
    <w:rsid w:val="00316FC1"/>
    <w:rsid w:val="00323F18"/>
    <w:rsid w:val="00325000"/>
    <w:rsid w:val="003426C3"/>
    <w:rsid w:val="00344191"/>
    <w:rsid w:val="00344908"/>
    <w:rsid w:val="00371EB8"/>
    <w:rsid w:val="003842F4"/>
    <w:rsid w:val="00386BC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4A81"/>
    <w:rsid w:val="004D7B52"/>
    <w:rsid w:val="004E63CA"/>
    <w:rsid w:val="0050006F"/>
    <w:rsid w:val="005163F4"/>
    <w:rsid w:val="00517DC0"/>
    <w:rsid w:val="005272E5"/>
    <w:rsid w:val="005325A1"/>
    <w:rsid w:val="005361DF"/>
    <w:rsid w:val="0054129A"/>
    <w:rsid w:val="005413C7"/>
    <w:rsid w:val="00542C76"/>
    <w:rsid w:val="00547795"/>
    <w:rsid w:val="0055401D"/>
    <w:rsid w:val="00557E92"/>
    <w:rsid w:val="00560D7F"/>
    <w:rsid w:val="00564BF7"/>
    <w:rsid w:val="0056631D"/>
    <w:rsid w:val="00572999"/>
    <w:rsid w:val="00575C07"/>
    <w:rsid w:val="00586440"/>
    <w:rsid w:val="00586F04"/>
    <w:rsid w:val="005A4DD0"/>
    <w:rsid w:val="005B11B2"/>
    <w:rsid w:val="005C011B"/>
    <w:rsid w:val="005C2E7B"/>
    <w:rsid w:val="005C4F0C"/>
    <w:rsid w:val="005E2A83"/>
    <w:rsid w:val="005E746C"/>
    <w:rsid w:val="005F4561"/>
    <w:rsid w:val="00600375"/>
    <w:rsid w:val="006128F2"/>
    <w:rsid w:val="00623C52"/>
    <w:rsid w:val="006400D2"/>
    <w:rsid w:val="006439A3"/>
    <w:rsid w:val="0064408F"/>
    <w:rsid w:val="0065400F"/>
    <w:rsid w:val="006621B9"/>
    <w:rsid w:val="00673128"/>
    <w:rsid w:val="00682669"/>
    <w:rsid w:val="00683403"/>
    <w:rsid w:val="0069525B"/>
    <w:rsid w:val="006A2DAE"/>
    <w:rsid w:val="006A392F"/>
    <w:rsid w:val="006A7797"/>
    <w:rsid w:val="006D31E7"/>
    <w:rsid w:val="006D577F"/>
    <w:rsid w:val="006E1B05"/>
    <w:rsid w:val="006E51AB"/>
    <w:rsid w:val="006E7739"/>
    <w:rsid w:val="006F6838"/>
    <w:rsid w:val="006F7BE9"/>
    <w:rsid w:val="00700E7F"/>
    <w:rsid w:val="0073414A"/>
    <w:rsid w:val="0073782E"/>
    <w:rsid w:val="00742FD8"/>
    <w:rsid w:val="00751FD0"/>
    <w:rsid w:val="007545A3"/>
    <w:rsid w:val="0076380A"/>
    <w:rsid w:val="00764C61"/>
    <w:rsid w:val="007734DD"/>
    <w:rsid w:val="007762E5"/>
    <w:rsid w:val="0078149A"/>
    <w:rsid w:val="0078243C"/>
    <w:rsid w:val="0078427F"/>
    <w:rsid w:val="00785CEA"/>
    <w:rsid w:val="007A6D1F"/>
    <w:rsid w:val="007B5644"/>
    <w:rsid w:val="007C01AE"/>
    <w:rsid w:val="007C34AB"/>
    <w:rsid w:val="007D3307"/>
    <w:rsid w:val="007E2B39"/>
    <w:rsid w:val="007E4E5F"/>
    <w:rsid w:val="007F259A"/>
    <w:rsid w:val="0080294F"/>
    <w:rsid w:val="00805C0D"/>
    <w:rsid w:val="008127CF"/>
    <w:rsid w:val="008135B2"/>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37FA8"/>
    <w:rsid w:val="00941282"/>
    <w:rsid w:val="0097177A"/>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4005"/>
    <w:rsid w:val="00BF6736"/>
    <w:rsid w:val="00C01426"/>
    <w:rsid w:val="00C04EA1"/>
    <w:rsid w:val="00C1116C"/>
    <w:rsid w:val="00C13841"/>
    <w:rsid w:val="00C168E5"/>
    <w:rsid w:val="00C24E77"/>
    <w:rsid w:val="00C27027"/>
    <w:rsid w:val="00C374B9"/>
    <w:rsid w:val="00C37D6F"/>
    <w:rsid w:val="00C45FBB"/>
    <w:rsid w:val="00C51DA9"/>
    <w:rsid w:val="00C56664"/>
    <w:rsid w:val="00C56A34"/>
    <w:rsid w:val="00C624B3"/>
    <w:rsid w:val="00C62FF7"/>
    <w:rsid w:val="00C714DA"/>
    <w:rsid w:val="00C83B51"/>
    <w:rsid w:val="00C87F39"/>
    <w:rsid w:val="00C946D0"/>
    <w:rsid w:val="00CA39B6"/>
    <w:rsid w:val="00CC4479"/>
    <w:rsid w:val="00CE1368"/>
    <w:rsid w:val="00CE47A3"/>
    <w:rsid w:val="00D05930"/>
    <w:rsid w:val="00D11708"/>
    <w:rsid w:val="00D17620"/>
    <w:rsid w:val="00D2298D"/>
    <w:rsid w:val="00D22D33"/>
    <w:rsid w:val="00D30164"/>
    <w:rsid w:val="00D40E39"/>
    <w:rsid w:val="00D44659"/>
    <w:rsid w:val="00D448E3"/>
    <w:rsid w:val="00D478A6"/>
    <w:rsid w:val="00D74047"/>
    <w:rsid w:val="00D745AC"/>
    <w:rsid w:val="00D777A8"/>
    <w:rsid w:val="00D8063B"/>
    <w:rsid w:val="00D80651"/>
    <w:rsid w:val="00D91BB5"/>
    <w:rsid w:val="00D92063"/>
    <w:rsid w:val="00D94246"/>
    <w:rsid w:val="00DA284E"/>
    <w:rsid w:val="00DC7D09"/>
    <w:rsid w:val="00DD14D0"/>
    <w:rsid w:val="00DD6467"/>
    <w:rsid w:val="00DF077A"/>
    <w:rsid w:val="00DF7CB6"/>
    <w:rsid w:val="00E00A18"/>
    <w:rsid w:val="00E063C4"/>
    <w:rsid w:val="00E06895"/>
    <w:rsid w:val="00E069E5"/>
    <w:rsid w:val="00E07FFD"/>
    <w:rsid w:val="00E102AC"/>
    <w:rsid w:val="00E13423"/>
    <w:rsid w:val="00E21B3D"/>
    <w:rsid w:val="00E22106"/>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85019"/>
    <w:rsid w:val="00F97B30"/>
    <w:rsid w:val="00FA5266"/>
    <w:rsid w:val="00FA6A35"/>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semiHidden/>
    <w:unhideWhenUsed/>
    <w:rsid w:val="00D117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36201873">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86335054">
      <w:bodyDiv w:val="1"/>
      <w:marLeft w:val="0"/>
      <w:marRight w:val="0"/>
      <w:marTop w:val="0"/>
      <w:marBottom w:val="0"/>
      <w:divBdr>
        <w:top w:val="none" w:sz="0" w:space="0" w:color="auto"/>
        <w:left w:val="none" w:sz="0" w:space="0" w:color="auto"/>
        <w:bottom w:val="none" w:sz="0" w:space="0" w:color="auto"/>
        <w:right w:val="none" w:sz="0" w:space="0" w:color="auto"/>
      </w:divBdr>
    </w:div>
    <w:div w:id="274021553">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442308527">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061671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428694003">
      <w:bodyDiv w:val="1"/>
      <w:marLeft w:val="0"/>
      <w:marRight w:val="0"/>
      <w:marTop w:val="0"/>
      <w:marBottom w:val="0"/>
      <w:divBdr>
        <w:top w:val="none" w:sz="0" w:space="0" w:color="auto"/>
        <w:left w:val="none" w:sz="0" w:space="0" w:color="auto"/>
        <w:bottom w:val="none" w:sz="0" w:space="0" w:color="auto"/>
        <w:right w:val="none" w:sz="0" w:space="0" w:color="auto"/>
      </w:divBdr>
      <w:divsChild>
        <w:div w:id="429929847">
          <w:marLeft w:val="0"/>
          <w:marRight w:val="0"/>
          <w:marTop w:val="0"/>
          <w:marBottom w:val="0"/>
          <w:divBdr>
            <w:top w:val="none" w:sz="0" w:space="0" w:color="auto"/>
            <w:left w:val="none" w:sz="0" w:space="0" w:color="auto"/>
            <w:bottom w:val="none" w:sz="0" w:space="0" w:color="auto"/>
            <w:right w:val="none" w:sz="0" w:space="0" w:color="auto"/>
          </w:divBdr>
          <w:divsChild>
            <w:div w:id="1929918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60591362">
      <w:bodyDiv w:val="1"/>
      <w:marLeft w:val="0"/>
      <w:marRight w:val="0"/>
      <w:marTop w:val="0"/>
      <w:marBottom w:val="0"/>
      <w:divBdr>
        <w:top w:val="none" w:sz="0" w:space="0" w:color="auto"/>
        <w:left w:val="none" w:sz="0" w:space="0" w:color="auto"/>
        <w:bottom w:val="none" w:sz="0" w:space="0" w:color="auto"/>
        <w:right w:val="none" w:sz="0" w:space="0" w:color="auto"/>
      </w:divBdr>
      <w:divsChild>
        <w:div w:id="568733615">
          <w:marLeft w:val="0"/>
          <w:marRight w:val="0"/>
          <w:marTop w:val="0"/>
          <w:marBottom w:val="0"/>
          <w:divBdr>
            <w:top w:val="none" w:sz="0" w:space="0" w:color="auto"/>
            <w:left w:val="none" w:sz="0" w:space="0" w:color="auto"/>
            <w:bottom w:val="none" w:sz="0" w:space="0" w:color="auto"/>
            <w:right w:val="none" w:sz="0" w:space="0" w:color="auto"/>
          </w:divBdr>
          <w:divsChild>
            <w:div w:id="53604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250644">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71297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1583</Words>
  <Characters>9512</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2021-10-06T13:17:00Z</cp:lastPrinted>
  <dcterms:created xsi:type="dcterms:W3CDTF">2021-12-15T09:56:00Z</dcterms:created>
  <dcterms:modified xsi:type="dcterms:W3CDTF">2021-12-15T10:01:00Z</dcterms:modified>
</cp:coreProperties>
</file>