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0A4C5" w14:textId="77777777" w:rsidR="00B47A64" w:rsidRDefault="00B47A64" w:rsidP="00F410F9">
      <w:pPr>
        <w:spacing w:line="276" w:lineRule="auto"/>
        <w:ind w:firstLine="540"/>
        <w:jc w:val="both"/>
      </w:pPr>
      <w:r w:rsidRPr="00B47A64">
        <w:rPr>
          <w:noProof/>
          <w:lang w:eastAsia="it-IT"/>
        </w:rPr>
        <w:drawing>
          <wp:inline distT="0" distB="0" distL="0" distR="0" wp14:anchorId="322EC33B" wp14:editId="47046B80">
            <wp:extent cx="5711188" cy="1082040"/>
            <wp:effectExtent l="19050" t="0" r="3812"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724013" cy="1084470"/>
                    </a:xfrm>
                    <a:prstGeom prst="rect">
                      <a:avLst/>
                    </a:prstGeom>
                  </pic:spPr>
                </pic:pic>
              </a:graphicData>
            </a:graphic>
          </wp:inline>
        </w:drawing>
      </w:r>
    </w:p>
    <w:p w14:paraId="2DEDFE0C" w14:textId="77777777" w:rsidR="00B47A64" w:rsidRPr="00B47A64" w:rsidRDefault="00B47A64" w:rsidP="00B47A64">
      <w:pPr>
        <w:spacing w:before="92"/>
        <w:ind w:right="2"/>
        <w:jc w:val="center"/>
        <w:rPr>
          <w:rFonts w:ascii="Book Antiqua" w:hAnsi="Book Antiqua"/>
          <w:b/>
          <w:sz w:val="18"/>
          <w:szCs w:val="18"/>
        </w:rPr>
      </w:pPr>
      <w:r w:rsidRPr="00B47A64">
        <w:rPr>
          <w:rFonts w:ascii="Book Antiqua" w:hAnsi="Book Antiqua"/>
          <w:b/>
          <w:sz w:val="18"/>
          <w:szCs w:val="18"/>
        </w:rPr>
        <w:t xml:space="preserve">PON “RICERCA E INNOVAZIONE” 2014 </w:t>
      </w:r>
      <w:r w:rsidRPr="00B47A64">
        <w:rPr>
          <w:rFonts w:ascii="Book Antiqua" w:hAnsi="Book Antiqua"/>
          <w:sz w:val="18"/>
          <w:szCs w:val="18"/>
        </w:rPr>
        <w:t xml:space="preserve">- </w:t>
      </w:r>
      <w:r w:rsidRPr="00B47A64">
        <w:rPr>
          <w:rFonts w:ascii="Book Antiqua" w:hAnsi="Book Antiqua"/>
          <w:b/>
          <w:sz w:val="18"/>
          <w:szCs w:val="18"/>
        </w:rPr>
        <w:t>2020 E FSC</w:t>
      </w:r>
    </w:p>
    <w:p w14:paraId="1E37DC17" w14:textId="77777777" w:rsidR="00B47A64" w:rsidRPr="00B47A64" w:rsidRDefault="00B47A64" w:rsidP="00B47A64">
      <w:pPr>
        <w:ind w:right="1"/>
        <w:jc w:val="center"/>
        <w:rPr>
          <w:rFonts w:ascii="Book Antiqua" w:hAnsi="Book Antiqua"/>
          <w:b/>
          <w:sz w:val="18"/>
          <w:szCs w:val="18"/>
        </w:rPr>
      </w:pPr>
      <w:r w:rsidRPr="00B47A64">
        <w:rPr>
          <w:rFonts w:ascii="Book Antiqua" w:hAnsi="Book Antiqua"/>
          <w:b/>
          <w:sz w:val="18"/>
          <w:szCs w:val="18"/>
        </w:rPr>
        <w:t>di cui all’avviso D.D. del 13 luglio 2017 n. 1735</w:t>
      </w:r>
    </w:p>
    <w:p w14:paraId="60032E01" w14:textId="77777777" w:rsidR="00B47A64" w:rsidRPr="00B47A64" w:rsidRDefault="00B47A64" w:rsidP="00B47A64">
      <w:pPr>
        <w:ind w:left="27"/>
        <w:jc w:val="center"/>
        <w:rPr>
          <w:rFonts w:ascii="Book Antiqua" w:hAnsi="Book Antiqua" w:cstheme="minorHAnsi"/>
          <w:b/>
          <w:sz w:val="18"/>
          <w:szCs w:val="18"/>
        </w:rPr>
      </w:pPr>
      <w:r w:rsidRPr="00B47A64">
        <w:rPr>
          <w:rFonts w:ascii="Book Antiqua" w:hAnsi="Book Antiqua" w:cstheme="minorHAnsi"/>
          <w:b/>
          <w:bCs/>
          <w:sz w:val="18"/>
          <w:szCs w:val="18"/>
        </w:rPr>
        <w:t>Codice Progetto ARS01_01226</w:t>
      </w:r>
    </w:p>
    <w:p w14:paraId="7508B96C" w14:textId="77777777" w:rsidR="00B47A64" w:rsidRPr="00B47A64" w:rsidRDefault="00B47A64" w:rsidP="00B47A64">
      <w:pPr>
        <w:shd w:val="clear" w:color="auto" w:fill="FFFFFF"/>
        <w:jc w:val="center"/>
        <w:rPr>
          <w:rFonts w:ascii="Book Antiqua" w:hAnsi="Book Antiqua" w:cs="Helvetica"/>
          <w:b/>
          <w:color w:val="333333"/>
          <w:sz w:val="18"/>
          <w:szCs w:val="18"/>
        </w:rPr>
      </w:pPr>
      <w:r w:rsidRPr="00B47A64">
        <w:rPr>
          <w:rFonts w:ascii="Book Antiqua" w:hAnsi="Book Antiqua" w:cstheme="minorHAnsi"/>
          <w:b/>
          <w:sz w:val="18"/>
          <w:szCs w:val="18"/>
        </w:rPr>
        <w:t>Titolo del progetto: "PerMedNet - Medicina personalizzata per strategie innovative in malattie neuro-psichiatriche e vascolari” C</w:t>
      </w:r>
      <w:r w:rsidRPr="00B47A64">
        <w:rPr>
          <w:rFonts w:ascii="Book Antiqua" w:hAnsi="Book Antiqua" w:cstheme="minorHAnsi"/>
          <w:b/>
          <w:color w:val="000000" w:themeColor="text1"/>
          <w:sz w:val="18"/>
          <w:szCs w:val="18"/>
        </w:rPr>
        <w:t xml:space="preserve">UP </w:t>
      </w:r>
      <w:r w:rsidRPr="00B47A64">
        <w:rPr>
          <w:rFonts w:ascii="Book Antiqua" w:hAnsi="Book Antiqua" w:cs="Helvetica"/>
          <w:b/>
          <w:color w:val="000000" w:themeColor="text1"/>
          <w:sz w:val="18"/>
          <w:szCs w:val="18"/>
        </w:rPr>
        <w:t>B26G18000520005</w:t>
      </w:r>
    </w:p>
    <w:p w14:paraId="6ABE5500" w14:textId="77777777" w:rsidR="00B47A64" w:rsidRPr="00B47A64" w:rsidRDefault="00B47A64" w:rsidP="00B47A64">
      <w:pPr>
        <w:ind w:left="27"/>
        <w:jc w:val="center"/>
        <w:rPr>
          <w:rFonts w:ascii="Book Antiqua" w:hAnsi="Book Antiqua" w:cstheme="minorHAnsi"/>
          <w:b/>
          <w:sz w:val="18"/>
          <w:szCs w:val="18"/>
        </w:rPr>
      </w:pPr>
      <w:r w:rsidRPr="00B47A64">
        <w:rPr>
          <w:rFonts w:ascii="Book Antiqua" w:hAnsi="Book Antiqua" w:cstheme="minorHAnsi"/>
          <w:b/>
          <w:sz w:val="18"/>
          <w:szCs w:val="18"/>
        </w:rPr>
        <w:t>finanziato a valere sull’Azione II Obiettivo Specifico 1b</w:t>
      </w:r>
    </w:p>
    <w:p w14:paraId="22CFC914" w14:textId="77777777" w:rsidR="00B47A64" w:rsidRPr="00B47A64" w:rsidRDefault="00B47A64" w:rsidP="00F410F9">
      <w:pPr>
        <w:spacing w:line="276" w:lineRule="auto"/>
        <w:ind w:firstLine="540"/>
        <w:jc w:val="both"/>
        <w:rPr>
          <w:sz w:val="18"/>
          <w:szCs w:val="18"/>
        </w:rPr>
      </w:pPr>
    </w:p>
    <w:p w14:paraId="1861C335" w14:textId="641E997A" w:rsidR="00B47A64" w:rsidRDefault="00B47A64" w:rsidP="00F410F9">
      <w:pPr>
        <w:spacing w:line="276" w:lineRule="auto"/>
        <w:ind w:firstLine="540"/>
        <w:jc w:val="both"/>
      </w:pPr>
    </w:p>
    <w:p w14:paraId="04F2BF2E" w14:textId="77777777" w:rsidR="00096793" w:rsidRDefault="00096793" w:rsidP="00F410F9">
      <w:pPr>
        <w:spacing w:line="276" w:lineRule="auto"/>
        <w:ind w:firstLine="540"/>
        <w:jc w:val="both"/>
      </w:pPr>
    </w:p>
    <w:p w14:paraId="2CACD782" w14:textId="566AA2D2" w:rsidR="00096793" w:rsidRPr="00730C80" w:rsidRDefault="00096793" w:rsidP="00096793">
      <w:pPr>
        <w:rPr>
          <w:rFonts w:eastAsia="Times"/>
          <w:b/>
          <w:bCs/>
          <w:u w:val="single"/>
          <w:lang w:eastAsia="it-IT"/>
        </w:rPr>
      </w:pPr>
      <w:r w:rsidRPr="00730C80">
        <w:rPr>
          <w:rFonts w:eastAsia="Times"/>
          <w:b/>
          <w:bCs/>
          <w:u w:val="single"/>
          <w:lang w:eastAsia="it-IT"/>
        </w:rPr>
        <w:t>DETERMINA N.</w:t>
      </w:r>
      <w:r w:rsidR="00730C80">
        <w:rPr>
          <w:rFonts w:eastAsia="Times"/>
          <w:b/>
          <w:bCs/>
          <w:u w:val="single"/>
          <w:lang w:eastAsia="it-IT"/>
        </w:rPr>
        <w:t xml:space="preserve"> </w:t>
      </w:r>
      <w:r w:rsidR="00A0724C">
        <w:rPr>
          <w:rFonts w:eastAsia="Times"/>
          <w:b/>
          <w:bCs/>
          <w:u w:val="single"/>
          <w:lang w:eastAsia="it-IT"/>
        </w:rPr>
        <w:t>8</w:t>
      </w:r>
      <w:r w:rsidR="00730C80" w:rsidRPr="00730C80">
        <w:rPr>
          <w:rFonts w:eastAsia="Times"/>
          <w:b/>
          <w:bCs/>
          <w:u w:val="single"/>
          <w:lang w:eastAsia="it-IT"/>
        </w:rPr>
        <w:t>2</w:t>
      </w:r>
      <w:r w:rsidRPr="00730C80">
        <w:rPr>
          <w:rFonts w:eastAsia="Times"/>
          <w:b/>
          <w:bCs/>
          <w:u w:val="single"/>
          <w:lang w:eastAsia="it-IT"/>
        </w:rPr>
        <w:t xml:space="preserve"> DEL </w:t>
      </w:r>
      <w:r w:rsidR="00A0724C">
        <w:rPr>
          <w:rFonts w:eastAsia="Times"/>
          <w:b/>
          <w:bCs/>
          <w:u w:val="single"/>
          <w:lang w:eastAsia="it-IT"/>
        </w:rPr>
        <w:t>08/03</w:t>
      </w:r>
      <w:r w:rsidR="00730C80" w:rsidRPr="00730C80">
        <w:rPr>
          <w:rFonts w:eastAsia="Times"/>
          <w:b/>
          <w:bCs/>
          <w:u w:val="single"/>
          <w:lang w:eastAsia="it-IT"/>
        </w:rPr>
        <w:t>/2021</w:t>
      </w:r>
    </w:p>
    <w:p w14:paraId="7DD47336" w14:textId="77777777" w:rsidR="00096793" w:rsidRPr="00096793" w:rsidRDefault="00096793" w:rsidP="00096793">
      <w:pPr>
        <w:rPr>
          <w:rFonts w:eastAsia="Time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096793" w:rsidRPr="00096793" w14:paraId="7768DC72" w14:textId="77777777" w:rsidTr="00026180">
        <w:trPr>
          <w:gridAfter w:val="2"/>
          <w:wAfter w:w="9664" w:type="dxa"/>
          <w:trHeight w:val="761"/>
        </w:trPr>
        <w:tc>
          <w:tcPr>
            <w:tcW w:w="1447" w:type="dxa"/>
            <w:shd w:val="clear" w:color="auto" w:fill="auto"/>
          </w:tcPr>
          <w:p w14:paraId="5A54C86A" w14:textId="77777777" w:rsidR="00096793" w:rsidRPr="00096793" w:rsidRDefault="00096793" w:rsidP="00096793">
            <w:pPr>
              <w:autoSpaceDE w:val="0"/>
              <w:jc w:val="both"/>
              <w:rPr>
                <w:rFonts w:eastAsia="Calibri" w:cstheme="minorHAnsi"/>
                <w:b/>
                <w:bCs/>
                <w:iCs/>
                <w:lang w:eastAsia="it-IT"/>
              </w:rPr>
            </w:pPr>
            <w:r w:rsidRPr="00096793">
              <w:rPr>
                <w:rFonts w:eastAsia="Calibri" w:cstheme="minorHAnsi"/>
                <w:b/>
                <w:lang w:eastAsia="it-IT"/>
              </w:rPr>
              <w:t>Oggetto:</w:t>
            </w:r>
          </w:p>
        </w:tc>
        <w:tc>
          <w:tcPr>
            <w:tcW w:w="8383" w:type="dxa"/>
            <w:gridSpan w:val="2"/>
            <w:shd w:val="clear" w:color="auto" w:fill="auto"/>
          </w:tcPr>
          <w:p w14:paraId="019976A2" w14:textId="1C8E508B" w:rsidR="00096793" w:rsidRPr="00096793" w:rsidRDefault="00096793" w:rsidP="00096793">
            <w:pPr>
              <w:autoSpaceDE w:val="0"/>
              <w:jc w:val="both"/>
              <w:rPr>
                <w:rFonts w:eastAsia="Calibri" w:cstheme="minorHAnsi"/>
                <w:b/>
                <w:bCs/>
                <w:lang w:eastAsia="it-IT"/>
              </w:rPr>
            </w:pPr>
            <w:r w:rsidRPr="00096793">
              <w:rPr>
                <w:rFonts w:eastAsia="Calibri" w:cstheme="minorHAnsi"/>
                <w:b/>
                <w:bCs/>
                <w:lang w:eastAsia="it-IT"/>
              </w:rPr>
              <w:t xml:space="preserve">Determina per l’affidamento diretto di </w:t>
            </w:r>
            <w:r w:rsidR="00A0724C">
              <w:rPr>
                <w:rFonts w:eastAsia="Calibri" w:cstheme="minorHAnsi"/>
                <w:b/>
                <w:bCs/>
                <w:lang w:eastAsia="it-IT"/>
              </w:rPr>
              <w:t>ESTENSIONE GARANZIA 9 MESI APPARECCHIATURA Già ESISTENTE</w:t>
            </w:r>
            <w:r w:rsidRPr="00096793">
              <w:rPr>
                <w:rFonts w:eastAsia="Calibri" w:cstheme="minorHAnsi"/>
                <w:b/>
                <w:bCs/>
                <w:lang w:eastAsia="it-IT"/>
              </w:rPr>
              <w:t xml:space="preserve">, ai sensi dell’art. 36, comma 2, lettera a) del D.Lgs. 50/2016, per un importo contrattuale pari a € </w:t>
            </w:r>
            <w:r w:rsidR="00A0724C">
              <w:rPr>
                <w:rFonts w:eastAsia="Calibri" w:cstheme="minorHAnsi"/>
                <w:b/>
                <w:bCs/>
                <w:lang w:eastAsia="it-IT"/>
              </w:rPr>
              <w:t>3.653,79</w:t>
            </w:r>
            <w:r w:rsidRPr="00096793">
              <w:rPr>
                <w:rFonts w:eastAsia="Calibri" w:cstheme="minorHAnsi"/>
                <w:b/>
                <w:bCs/>
                <w:lang w:eastAsia="it-IT"/>
              </w:rPr>
              <w:t xml:space="preserve"> (IVA esclusa), CIG </w:t>
            </w:r>
            <w:r w:rsidR="00A0724C" w:rsidRPr="00A0724C">
              <w:rPr>
                <w:rFonts w:eastAsia="Calibri" w:cstheme="minorHAnsi"/>
                <w:b/>
                <w:bCs/>
                <w:lang w:eastAsia="it-IT"/>
              </w:rPr>
              <w:t>ZD830EA04C</w:t>
            </w:r>
            <w:r w:rsidR="00A0724C" w:rsidRPr="00A0724C">
              <w:rPr>
                <w:rFonts w:eastAsia="Calibri" w:cstheme="minorHAnsi"/>
                <w:b/>
                <w:bCs/>
                <w:lang w:eastAsia="it-IT"/>
              </w:rPr>
              <w:t xml:space="preserve"> </w:t>
            </w:r>
            <w:r w:rsidRPr="00096793">
              <w:rPr>
                <w:rFonts w:eastAsia="Times" w:cstheme="minorHAnsi"/>
                <w:b/>
                <w:lang w:eastAsia="it-IT"/>
              </w:rPr>
              <w:t>CUP: B26G18000520005</w:t>
            </w:r>
          </w:p>
        </w:tc>
      </w:tr>
      <w:tr w:rsidR="00096793" w:rsidRPr="00096793" w14:paraId="11A719A0" w14:textId="77777777" w:rsidTr="00026180">
        <w:tc>
          <w:tcPr>
            <w:tcW w:w="9947" w:type="dxa"/>
            <w:gridSpan w:val="4"/>
            <w:shd w:val="clear" w:color="auto" w:fill="auto"/>
          </w:tcPr>
          <w:p w14:paraId="0CDDF914" w14:textId="77777777" w:rsidR="00096793" w:rsidRPr="00096793" w:rsidRDefault="00096793" w:rsidP="00096793">
            <w:pPr>
              <w:ind w:left="-57"/>
              <w:jc w:val="center"/>
              <w:rPr>
                <w:rFonts w:eastAsia="Calibri" w:cstheme="minorHAnsi"/>
                <w:b/>
                <w:lang w:eastAsia="it-IT"/>
              </w:rPr>
            </w:pPr>
          </w:p>
          <w:p w14:paraId="3AA9366E" w14:textId="77777777" w:rsidR="00096793" w:rsidRPr="00096793" w:rsidRDefault="00096793" w:rsidP="00096793">
            <w:pPr>
              <w:ind w:left="-57"/>
              <w:jc w:val="center"/>
              <w:rPr>
                <w:rFonts w:eastAsia="Calibri" w:cstheme="minorHAnsi"/>
                <w:b/>
                <w:lang w:eastAsia="it-IT"/>
              </w:rPr>
            </w:pPr>
            <w:r w:rsidRPr="00096793">
              <w:rPr>
                <w:rFonts w:eastAsia="Calibri" w:cstheme="minorHAnsi"/>
                <w:b/>
                <w:szCs w:val="24"/>
                <w:lang w:eastAsia="it-IT"/>
              </w:rPr>
              <w:t>Il DIRETTORE DEL DIPARTIMENTO</w:t>
            </w:r>
          </w:p>
        </w:tc>
        <w:tc>
          <w:tcPr>
            <w:tcW w:w="9547" w:type="dxa"/>
          </w:tcPr>
          <w:p w14:paraId="0899DC5A" w14:textId="77777777" w:rsidR="00096793" w:rsidRPr="00096793" w:rsidRDefault="00096793" w:rsidP="00096793">
            <w:pPr>
              <w:ind w:left="-57"/>
              <w:jc w:val="center"/>
              <w:rPr>
                <w:rFonts w:eastAsia="Calibri" w:cstheme="minorHAnsi"/>
                <w:b/>
                <w:lang w:eastAsia="it-IT"/>
              </w:rPr>
            </w:pPr>
          </w:p>
        </w:tc>
      </w:tr>
      <w:tr w:rsidR="00096793" w:rsidRPr="00096793" w14:paraId="203B6813" w14:textId="77777777" w:rsidTr="00026180">
        <w:tc>
          <w:tcPr>
            <w:tcW w:w="2118" w:type="dxa"/>
            <w:gridSpan w:val="2"/>
            <w:shd w:val="clear" w:color="auto" w:fill="auto"/>
          </w:tcPr>
          <w:p w14:paraId="528EDA0D"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4D501723"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il D. Lgs. 50 del 18 aprile 2016 e s.m.i.;</w:t>
            </w:r>
          </w:p>
        </w:tc>
        <w:tc>
          <w:tcPr>
            <w:tcW w:w="9547" w:type="dxa"/>
          </w:tcPr>
          <w:p w14:paraId="14948192" w14:textId="77777777" w:rsidR="00096793" w:rsidRPr="00096793" w:rsidRDefault="00096793" w:rsidP="00096793">
            <w:pPr>
              <w:ind w:left="-57"/>
              <w:jc w:val="both"/>
              <w:rPr>
                <w:rFonts w:eastAsia="Calibri" w:cstheme="minorHAnsi"/>
                <w:lang w:eastAsia="it-IT"/>
              </w:rPr>
            </w:pPr>
          </w:p>
        </w:tc>
      </w:tr>
      <w:tr w:rsidR="00096793" w:rsidRPr="00096793" w14:paraId="6ADE16F8" w14:textId="77777777" w:rsidTr="00026180">
        <w:tc>
          <w:tcPr>
            <w:tcW w:w="2118" w:type="dxa"/>
            <w:gridSpan w:val="2"/>
            <w:shd w:val="clear" w:color="auto" w:fill="auto"/>
          </w:tcPr>
          <w:p w14:paraId="221476EC" w14:textId="77777777" w:rsidR="00096793" w:rsidRPr="00096793" w:rsidRDefault="00096793" w:rsidP="00096793">
            <w:pPr>
              <w:rPr>
                <w:rFonts w:eastAsia="Calibri" w:cstheme="minorHAnsi"/>
                <w:lang w:eastAsia="it-IT"/>
              </w:rPr>
            </w:pPr>
            <w:r w:rsidRPr="00096793">
              <w:rPr>
                <w:rFonts w:eastAsia="Calibri" w:cstheme="minorHAnsi"/>
                <w:b/>
                <w:lang w:eastAsia="it-IT"/>
              </w:rPr>
              <w:t>VISTO</w:t>
            </w:r>
          </w:p>
        </w:tc>
        <w:tc>
          <w:tcPr>
            <w:tcW w:w="7829" w:type="dxa"/>
            <w:gridSpan w:val="2"/>
            <w:shd w:val="clear" w:color="auto" w:fill="auto"/>
          </w:tcPr>
          <w:p w14:paraId="0623034B" w14:textId="6324FBB6" w:rsidR="00096793" w:rsidRPr="00096793" w:rsidRDefault="00096793" w:rsidP="00096793">
            <w:pPr>
              <w:jc w:val="both"/>
              <w:rPr>
                <w:rFonts w:eastAsia="Calibri" w:cstheme="minorHAnsi"/>
                <w:lang w:eastAsia="it-IT"/>
              </w:rPr>
            </w:pPr>
            <w:r w:rsidRPr="00096793">
              <w:rPr>
                <w:rFonts w:ascii="Calibri" w:eastAsia="Calibri" w:hAnsi="Calibri" w:cs="Calibri"/>
                <w:lang w:eastAsia="it-IT"/>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096793">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84219A2" w14:textId="77777777" w:rsidR="00096793" w:rsidRPr="00096793" w:rsidRDefault="00096793" w:rsidP="00096793">
            <w:pPr>
              <w:jc w:val="both"/>
              <w:rPr>
                <w:rFonts w:eastAsia="Calibri" w:cstheme="minorHAnsi"/>
                <w:lang w:eastAsia="it-IT"/>
              </w:rPr>
            </w:pPr>
          </w:p>
        </w:tc>
      </w:tr>
      <w:tr w:rsidR="00096793" w:rsidRPr="00096793" w14:paraId="505F6DEA" w14:textId="77777777" w:rsidTr="00026180">
        <w:tc>
          <w:tcPr>
            <w:tcW w:w="2118" w:type="dxa"/>
            <w:gridSpan w:val="2"/>
            <w:shd w:val="clear" w:color="auto" w:fill="auto"/>
          </w:tcPr>
          <w:p w14:paraId="65240DFF"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3339CAAD" w14:textId="77777777" w:rsidR="00096793" w:rsidRPr="00096793" w:rsidRDefault="00096793" w:rsidP="00096793">
            <w:pPr>
              <w:jc w:val="both"/>
              <w:rPr>
                <w:rFonts w:eastAsia="Calibri" w:cstheme="minorHAnsi"/>
                <w:lang w:eastAsia="it-IT"/>
              </w:rPr>
            </w:pPr>
            <w:r w:rsidRPr="00096793">
              <w:rPr>
                <w:rFonts w:ascii="Calibri" w:eastAsia="Calibri" w:hAnsi="Calibri" w:cs="Calibri"/>
                <w:lang w:eastAsia="it-IT"/>
              </w:rPr>
              <w:t>in particolare, l’art. 36, comma 2, lettera a) del citato decreto, il quale prevede che «</w:t>
            </w:r>
            <w:r w:rsidRPr="00096793">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096793">
              <w:rPr>
                <w:rFonts w:ascii="Calibri" w:eastAsia="Calibri" w:hAnsi="Calibri" w:cs="Calibri"/>
                <w:lang w:eastAsia="it-IT"/>
              </w:rPr>
              <w:t xml:space="preserve"> […]»;</w:t>
            </w:r>
          </w:p>
        </w:tc>
        <w:tc>
          <w:tcPr>
            <w:tcW w:w="9547" w:type="dxa"/>
          </w:tcPr>
          <w:p w14:paraId="4B211CEC" w14:textId="77777777" w:rsidR="00096793" w:rsidRPr="00096793" w:rsidRDefault="00096793" w:rsidP="00096793">
            <w:pPr>
              <w:jc w:val="both"/>
              <w:rPr>
                <w:rFonts w:eastAsia="Calibri" w:cstheme="minorHAnsi"/>
                <w:lang w:eastAsia="it-IT"/>
              </w:rPr>
            </w:pPr>
          </w:p>
        </w:tc>
      </w:tr>
      <w:tr w:rsidR="00096793" w:rsidRPr="00096793" w14:paraId="35DBB794" w14:textId="77777777" w:rsidTr="00026180">
        <w:tc>
          <w:tcPr>
            <w:tcW w:w="2118" w:type="dxa"/>
            <w:gridSpan w:val="2"/>
            <w:shd w:val="clear" w:color="auto" w:fill="auto"/>
          </w:tcPr>
          <w:p w14:paraId="78087E39" w14:textId="77777777" w:rsidR="00096793" w:rsidRPr="00096793" w:rsidRDefault="00096793" w:rsidP="00096793">
            <w:pPr>
              <w:rPr>
                <w:rFonts w:eastAsia="Calibri" w:cstheme="minorHAnsi"/>
                <w:b/>
                <w:lang w:eastAsia="it-IT"/>
              </w:rPr>
            </w:pPr>
            <w:r w:rsidRPr="00096793">
              <w:rPr>
                <w:rFonts w:eastAsia="Calibri" w:cstheme="minorHAnsi"/>
                <w:b/>
                <w:lang w:eastAsia="it-IT"/>
              </w:rPr>
              <w:t>VISTE</w:t>
            </w:r>
          </w:p>
        </w:tc>
        <w:tc>
          <w:tcPr>
            <w:tcW w:w="7829" w:type="dxa"/>
            <w:gridSpan w:val="2"/>
            <w:shd w:val="clear" w:color="auto" w:fill="auto"/>
          </w:tcPr>
          <w:p w14:paraId="78DF5733"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le Linee Guida ANAC n. 4, aggiornate al Decreto Legislativo 19 aprile 2017, n. 56 con delibera del Consiglio n. 206 del 1 marzo 2018, recanti «</w:t>
            </w:r>
            <w:r w:rsidRPr="00096793">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096793">
              <w:rPr>
                <w:rFonts w:ascii="Calibri" w:eastAsia="Calibri" w:hAnsi="Calibri" w:cs="Calibri"/>
                <w:lang w:eastAsia="it-IT"/>
              </w:rPr>
              <w:t xml:space="preserve">», le quali hanno, tra l’altro, previsto che, ai fini della scelta </w:t>
            </w:r>
            <w:r w:rsidRPr="00096793">
              <w:rPr>
                <w:rFonts w:ascii="Calibri" w:eastAsia="Calibri" w:hAnsi="Calibri" w:cs="Calibri"/>
                <w:lang w:eastAsia="it-IT"/>
              </w:rPr>
              <w:lastRenderedPageBreak/>
              <w:t>dell’affidatario in via diretta, «[…]</w:t>
            </w:r>
            <w:r w:rsidRPr="00096793">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096793">
              <w:rPr>
                <w:rFonts w:ascii="Calibri" w:eastAsia="Calibri" w:hAnsi="Calibri" w:cs="Calibri"/>
                <w:lang w:eastAsia="it-IT"/>
              </w:rPr>
              <w:t xml:space="preserve"> </w:t>
            </w:r>
            <w:r w:rsidRPr="00096793">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096793">
              <w:rPr>
                <w:rFonts w:ascii="Calibri" w:eastAsia="Calibri" w:hAnsi="Calibri" w:cs="Calibri"/>
                <w:lang w:eastAsia="it-IT"/>
              </w:rPr>
              <w:t>»;</w:t>
            </w:r>
          </w:p>
        </w:tc>
        <w:tc>
          <w:tcPr>
            <w:tcW w:w="9547" w:type="dxa"/>
          </w:tcPr>
          <w:p w14:paraId="2B214188" w14:textId="77777777" w:rsidR="00096793" w:rsidRPr="00096793" w:rsidRDefault="00096793" w:rsidP="00096793">
            <w:pPr>
              <w:ind w:left="-57"/>
              <w:jc w:val="both"/>
              <w:rPr>
                <w:rFonts w:eastAsia="Calibri" w:cstheme="minorHAnsi"/>
                <w:lang w:eastAsia="it-IT"/>
              </w:rPr>
            </w:pPr>
          </w:p>
        </w:tc>
      </w:tr>
      <w:tr w:rsidR="00096793" w:rsidRPr="00096793" w14:paraId="52426640" w14:textId="77777777" w:rsidTr="00026180">
        <w:tc>
          <w:tcPr>
            <w:tcW w:w="2118" w:type="dxa"/>
            <w:gridSpan w:val="2"/>
            <w:shd w:val="clear" w:color="auto" w:fill="auto"/>
          </w:tcPr>
          <w:p w14:paraId="491E72F2"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302C8103"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l’art. 1, comma 449 della L. 296 del 2006, come modificato dall’art. 1, comma 495, L. n. 208 del 2015, che prevede che </w:t>
            </w:r>
            <w:r w:rsidRPr="00096793">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365E146D" w14:textId="77777777" w:rsidR="00096793" w:rsidRPr="00096793" w:rsidRDefault="00096793" w:rsidP="00096793">
            <w:pPr>
              <w:ind w:left="-57"/>
              <w:jc w:val="both"/>
              <w:rPr>
                <w:rFonts w:eastAsia="Calibri" w:cstheme="minorHAnsi"/>
                <w:lang w:eastAsia="it-IT"/>
              </w:rPr>
            </w:pPr>
          </w:p>
        </w:tc>
      </w:tr>
      <w:tr w:rsidR="00096793" w:rsidRPr="00096793" w14:paraId="1C728C32" w14:textId="77777777" w:rsidTr="00026180">
        <w:tc>
          <w:tcPr>
            <w:tcW w:w="2118" w:type="dxa"/>
            <w:gridSpan w:val="2"/>
            <w:shd w:val="clear" w:color="auto" w:fill="auto"/>
          </w:tcPr>
          <w:p w14:paraId="5859781F"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7B62130D" w14:textId="77777777" w:rsidR="00096793" w:rsidRPr="00096793" w:rsidRDefault="00096793" w:rsidP="00096793">
            <w:pPr>
              <w:ind w:left="-57"/>
              <w:jc w:val="both"/>
              <w:rPr>
                <w:rFonts w:eastAsia="Calibri" w:cstheme="minorHAnsi"/>
                <w:lang w:eastAsia="it-IT"/>
              </w:rPr>
            </w:pPr>
            <w:r w:rsidRPr="00096793">
              <w:rPr>
                <w:rFonts w:ascii="Calibri" w:eastAsia="Calibri" w:hAnsi="Calibri"/>
                <w:i/>
                <w:lang w:eastAsia="it-IT"/>
              </w:rPr>
              <w:t xml:space="preserve"> </w:t>
            </w:r>
            <w:r w:rsidRPr="00096793">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7C81D919" w14:textId="77777777" w:rsidR="00096793" w:rsidRPr="00096793" w:rsidRDefault="00096793" w:rsidP="00096793">
            <w:pPr>
              <w:ind w:left="-57"/>
              <w:jc w:val="both"/>
              <w:rPr>
                <w:rFonts w:eastAsia="Calibri" w:cstheme="minorHAnsi"/>
                <w:lang w:eastAsia="it-IT"/>
              </w:rPr>
            </w:pPr>
          </w:p>
        </w:tc>
      </w:tr>
      <w:tr w:rsidR="00096793" w:rsidRPr="00096793" w14:paraId="309FF164" w14:textId="77777777" w:rsidTr="00026180">
        <w:tc>
          <w:tcPr>
            <w:tcW w:w="2118" w:type="dxa"/>
            <w:gridSpan w:val="2"/>
            <w:shd w:val="clear" w:color="auto" w:fill="auto"/>
          </w:tcPr>
          <w:p w14:paraId="7179143B" w14:textId="77777777" w:rsidR="00096793" w:rsidRPr="00096793" w:rsidRDefault="00096793" w:rsidP="00096793">
            <w:pPr>
              <w:rPr>
                <w:rFonts w:eastAsia="Calibri" w:cstheme="minorHAnsi"/>
                <w:b/>
                <w:lang w:eastAsia="it-IT"/>
              </w:rPr>
            </w:pPr>
          </w:p>
        </w:tc>
        <w:tc>
          <w:tcPr>
            <w:tcW w:w="7829" w:type="dxa"/>
            <w:gridSpan w:val="2"/>
            <w:shd w:val="clear" w:color="auto" w:fill="auto"/>
          </w:tcPr>
          <w:p w14:paraId="4D0A12DE" w14:textId="77777777" w:rsidR="00096793" w:rsidRPr="00096793" w:rsidRDefault="00096793" w:rsidP="00096793">
            <w:pPr>
              <w:jc w:val="both"/>
              <w:rPr>
                <w:rFonts w:ascii="Calibri" w:eastAsia="Calibri" w:hAnsi="Calibri" w:cs="Calibri"/>
                <w:b/>
                <w:bCs/>
                <w:lang w:eastAsia="it-IT"/>
              </w:rPr>
            </w:pPr>
          </w:p>
        </w:tc>
        <w:tc>
          <w:tcPr>
            <w:tcW w:w="9547" w:type="dxa"/>
          </w:tcPr>
          <w:p w14:paraId="1682BD2C" w14:textId="77777777" w:rsidR="00096793" w:rsidRPr="00096793" w:rsidRDefault="00096793" w:rsidP="00096793">
            <w:pPr>
              <w:ind w:left="-57"/>
              <w:jc w:val="both"/>
              <w:rPr>
                <w:rFonts w:eastAsia="Calibri" w:cstheme="minorHAnsi"/>
                <w:lang w:eastAsia="it-IT"/>
              </w:rPr>
            </w:pPr>
          </w:p>
        </w:tc>
      </w:tr>
      <w:tr w:rsidR="00096793" w:rsidRPr="00096793" w14:paraId="7843F5E8" w14:textId="77777777" w:rsidTr="00026180">
        <w:tc>
          <w:tcPr>
            <w:tcW w:w="2118" w:type="dxa"/>
            <w:gridSpan w:val="2"/>
            <w:shd w:val="clear" w:color="auto" w:fill="auto"/>
          </w:tcPr>
          <w:p w14:paraId="02FC49D8"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23A9A602" w14:textId="537486A2"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Il preordine (allegato alla presente) pervenuto dal </w:t>
            </w:r>
            <w:r w:rsidRPr="00A0724C">
              <w:rPr>
                <w:rFonts w:ascii="Calibri" w:eastAsia="Calibri" w:hAnsi="Calibri" w:cs="Calibri"/>
                <w:b/>
                <w:lang w:eastAsia="it-IT"/>
              </w:rPr>
              <w:t>prof.</w:t>
            </w:r>
            <w:r w:rsidR="00A0724C" w:rsidRPr="00A0724C">
              <w:rPr>
                <w:rFonts w:ascii="Calibri" w:eastAsia="Calibri" w:hAnsi="Calibri" w:cs="Calibri"/>
                <w:b/>
                <w:lang w:eastAsia="it-IT"/>
              </w:rPr>
              <w:t>ssa</w:t>
            </w:r>
            <w:r w:rsidRPr="00096793">
              <w:rPr>
                <w:rFonts w:ascii="Calibri" w:eastAsia="Calibri" w:hAnsi="Calibri" w:cs="Calibri"/>
                <w:bCs/>
                <w:lang w:eastAsia="it-IT"/>
              </w:rPr>
              <w:t xml:space="preserve"> </w:t>
            </w:r>
            <w:r w:rsidR="00A0724C">
              <w:rPr>
                <w:rFonts w:ascii="Calibri" w:eastAsia="Calibri" w:hAnsi="Calibri" w:cs="Calibri"/>
                <w:b/>
                <w:lang w:eastAsia="it-IT"/>
              </w:rPr>
              <w:t>ROMANO</w:t>
            </w:r>
            <w:r w:rsidRPr="00096793">
              <w:rPr>
                <w:rFonts w:ascii="Calibri" w:eastAsia="Calibri" w:hAnsi="Calibri" w:cs="Calibri"/>
                <w:lang w:eastAsia="it-IT"/>
              </w:rPr>
              <w:t xml:space="preserve"> che attesta la necessità del </w:t>
            </w:r>
            <w:r w:rsidR="00A0724C">
              <w:rPr>
                <w:rFonts w:ascii="Calibri" w:eastAsia="Calibri" w:hAnsi="Calibri" w:cs="Calibri"/>
                <w:lang w:eastAsia="it-IT"/>
              </w:rPr>
              <w:t>servizio</w:t>
            </w:r>
            <w:r w:rsidRPr="00096793">
              <w:rPr>
                <w:rFonts w:ascii="Calibri" w:eastAsia="Calibri" w:hAnsi="Calibri" w:cs="Calibri"/>
                <w:lang w:eastAsia="it-IT"/>
              </w:rPr>
              <w:t xml:space="preserve"> in oggetto per lo svolgimento della ricerca di cui al progetto </w:t>
            </w:r>
            <w:r w:rsidR="00A0724C">
              <w:rPr>
                <w:rFonts w:ascii="Calibri" w:eastAsia="Calibri" w:hAnsi="Calibri" w:cs="Calibri"/>
                <w:lang w:eastAsia="it-IT"/>
              </w:rPr>
              <w:t>del Dipartiemento</w:t>
            </w:r>
            <w:r w:rsidRPr="00096793">
              <w:rPr>
                <w:rFonts w:ascii="Calibri" w:eastAsia="Calibri" w:hAnsi="Calibri" w:cs="Calibri"/>
                <w:lang w:eastAsia="it-IT"/>
              </w:rPr>
              <w:t>.</w:t>
            </w:r>
          </w:p>
        </w:tc>
        <w:tc>
          <w:tcPr>
            <w:tcW w:w="9547" w:type="dxa"/>
          </w:tcPr>
          <w:p w14:paraId="3E525998" w14:textId="77777777" w:rsidR="00096793" w:rsidRPr="00096793" w:rsidRDefault="00096793" w:rsidP="00096793">
            <w:pPr>
              <w:ind w:left="-57"/>
              <w:jc w:val="both"/>
              <w:rPr>
                <w:rFonts w:eastAsia="Calibri" w:cstheme="minorHAnsi"/>
                <w:lang w:eastAsia="it-IT"/>
              </w:rPr>
            </w:pPr>
          </w:p>
        </w:tc>
      </w:tr>
      <w:tr w:rsidR="00096793" w:rsidRPr="00096793" w14:paraId="4BEE8B5B" w14:textId="77777777" w:rsidTr="00026180">
        <w:tc>
          <w:tcPr>
            <w:tcW w:w="2118" w:type="dxa"/>
            <w:gridSpan w:val="2"/>
            <w:shd w:val="clear" w:color="auto" w:fill="auto"/>
          </w:tcPr>
          <w:p w14:paraId="623DAF61"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737DFDDE" w14:textId="2BFA51E8" w:rsidR="00096793" w:rsidRPr="00096793" w:rsidRDefault="00096793" w:rsidP="00096793">
            <w:pPr>
              <w:jc w:val="both"/>
              <w:rPr>
                <w:rFonts w:ascii="Calibri" w:eastAsia="Calibri" w:hAnsi="Calibri" w:cs="Calibri"/>
                <w:bCs/>
                <w:i/>
                <w:lang w:eastAsia="it-IT"/>
              </w:rPr>
            </w:pPr>
            <w:r w:rsidRPr="00096793">
              <w:rPr>
                <w:rFonts w:ascii="Calibri" w:eastAsia="Calibri" w:hAnsi="Calibri" w:cs="Calibri"/>
                <w:bCs/>
                <w:lang w:eastAsia="it-IT"/>
              </w:rPr>
              <w:t xml:space="preserve">pertanto, della necessità di affidare </w:t>
            </w:r>
            <w:r w:rsidR="003D3E86">
              <w:rPr>
                <w:rFonts w:ascii="Calibri" w:eastAsia="Calibri" w:hAnsi="Calibri" w:cs="Calibri"/>
                <w:b/>
                <w:bCs/>
                <w:lang w:eastAsia="it-IT"/>
              </w:rPr>
              <w:t>il servizio</w:t>
            </w:r>
            <w:r w:rsidRPr="00096793">
              <w:rPr>
                <w:rFonts w:ascii="Calibri" w:eastAsia="Calibri" w:hAnsi="Calibri" w:cs="Calibri"/>
                <w:bCs/>
                <w:lang w:eastAsia="it-IT"/>
              </w:rPr>
              <w:t xml:space="preserve">, aventi le seguenti caratteristiche </w:t>
            </w:r>
            <w:r w:rsidR="00A0724C" w:rsidRPr="00A0724C">
              <w:rPr>
                <w:rFonts w:ascii="Calibri" w:eastAsia="Calibri" w:hAnsi="Calibri" w:cs="Calibri"/>
                <w:b/>
                <w:bCs/>
                <w:lang w:eastAsia="it-IT"/>
              </w:rPr>
              <w:t>Estensione garanzia 9 mesi per ACCURI C6 AC6531180346</w:t>
            </w:r>
            <w:r w:rsidRPr="00096793">
              <w:rPr>
                <w:rFonts w:ascii="Calibri" w:eastAsia="Calibri" w:hAnsi="Calibri" w:cs="Calibri"/>
                <w:bCs/>
                <w:lang w:eastAsia="it-IT"/>
              </w:rPr>
              <w:t>;</w:t>
            </w:r>
          </w:p>
        </w:tc>
        <w:tc>
          <w:tcPr>
            <w:tcW w:w="9547" w:type="dxa"/>
          </w:tcPr>
          <w:p w14:paraId="4381217D" w14:textId="77777777" w:rsidR="00096793" w:rsidRPr="00096793" w:rsidRDefault="00096793" w:rsidP="00096793">
            <w:pPr>
              <w:ind w:left="-57"/>
              <w:jc w:val="both"/>
              <w:rPr>
                <w:rFonts w:eastAsia="Calibri" w:cstheme="minorHAnsi"/>
                <w:lang w:eastAsia="it-IT"/>
              </w:rPr>
            </w:pPr>
          </w:p>
        </w:tc>
      </w:tr>
      <w:tr w:rsidR="00096793" w:rsidRPr="00096793" w14:paraId="21240F01" w14:textId="77777777" w:rsidTr="00026180">
        <w:tc>
          <w:tcPr>
            <w:tcW w:w="2118" w:type="dxa"/>
            <w:gridSpan w:val="2"/>
            <w:shd w:val="clear" w:color="auto" w:fill="auto"/>
          </w:tcPr>
          <w:p w14:paraId="1964FED3"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5290932F"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bCs/>
                <w:lang w:eastAsia="it-IT"/>
              </w:rPr>
              <w:t>che l’affidamento in oggetto è finalizzato alla ricerca svolta presso il Dipartimento</w:t>
            </w:r>
          </w:p>
        </w:tc>
        <w:tc>
          <w:tcPr>
            <w:tcW w:w="9547" w:type="dxa"/>
          </w:tcPr>
          <w:p w14:paraId="0F6B4433" w14:textId="77777777" w:rsidR="00096793" w:rsidRPr="00096793" w:rsidRDefault="00096793" w:rsidP="00096793">
            <w:pPr>
              <w:ind w:left="-57"/>
              <w:jc w:val="both"/>
              <w:rPr>
                <w:rFonts w:eastAsia="Calibri" w:cstheme="minorHAnsi"/>
                <w:lang w:eastAsia="it-IT"/>
              </w:rPr>
            </w:pPr>
          </w:p>
        </w:tc>
      </w:tr>
      <w:tr w:rsidR="00096793" w:rsidRPr="00096793" w14:paraId="515B0925" w14:textId="77777777" w:rsidTr="00026180">
        <w:tc>
          <w:tcPr>
            <w:tcW w:w="2118" w:type="dxa"/>
            <w:gridSpan w:val="2"/>
            <w:shd w:val="clear" w:color="auto" w:fill="auto"/>
          </w:tcPr>
          <w:p w14:paraId="7F604EDC"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2CBE4249"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della non esistenza di Convenzioni Consip attive in merito a tale merceologia </w:t>
            </w:r>
          </w:p>
        </w:tc>
        <w:tc>
          <w:tcPr>
            <w:tcW w:w="9547" w:type="dxa"/>
          </w:tcPr>
          <w:p w14:paraId="1A01C7CF" w14:textId="77777777" w:rsidR="00096793" w:rsidRPr="00096793" w:rsidRDefault="00096793" w:rsidP="00096793">
            <w:pPr>
              <w:ind w:left="-57"/>
              <w:jc w:val="both"/>
              <w:rPr>
                <w:rFonts w:eastAsia="Calibri" w:cstheme="minorHAnsi"/>
                <w:lang w:eastAsia="it-IT"/>
              </w:rPr>
            </w:pPr>
          </w:p>
        </w:tc>
      </w:tr>
      <w:tr w:rsidR="00096793" w:rsidRPr="00096793" w14:paraId="121A53F3" w14:textId="77777777" w:rsidTr="00026180">
        <w:tc>
          <w:tcPr>
            <w:tcW w:w="2118" w:type="dxa"/>
            <w:gridSpan w:val="2"/>
            <w:shd w:val="clear" w:color="auto" w:fill="auto"/>
          </w:tcPr>
          <w:p w14:paraId="2C7AAC15" w14:textId="77777777" w:rsidR="00096793" w:rsidRPr="00096793" w:rsidRDefault="00096793" w:rsidP="00096793">
            <w:pPr>
              <w:widowControl w:val="0"/>
              <w:jc w:val="both"/>
              <w:rPr>
                <w:rFonts w:eastAsia="Times" w:cstheme="minorHAnsi"/>
                <w:b/>
                <w:highlight w:val="yellow"/>
                <w:lang w:eastAsia="it-IT"/>
              </w:rPr>
            </w:pPr>
          </w:p>
        </w:tc>
        <w:tc>
          <w:tcPr>
            <w:tcW w:w="7829" w:type="dxa"/>
            <w:gridSpan w:val="2"/>
            <w:shd w:val="clear" w:color="auto" w:fill="auto"/>
          </w:tcPr>
          <w:p w14:paraId="79285AB9" w14:textId="77777777" w:rsidR="00096793" w:rsidRPr="00096793" w:rsidRDefault="00096793" w:rsidP="00096793">
            <w:pPr>
              <w:jc w:val="both"/>
              <w:rPr>
                <w:rFonts w:ascii="Calibri" w:eastAsia="Calibri" w:hAnsi="Calibri" w:cs="Calibri"/>
                <w:b/>
                <w:bCs/>
                <w:lang w:eastAsia="it-IT"/>
              </w:rPr>
            </w:pPr>
          </w:p>
        </w:tc>
        <w:tc>
          <w:tcPr>
            <w:tcW w:w="9547" w:type="dxa"/>
          </w:tcPr>
          <w:p w14:paraId="1C2D54C9" w14:textId="77777777" w:rsidR="00096793" w:rsidRPr="00096793" w:rsidRDefault="00096793" w:rsidP="00096793">
            <w:pPr>
              <w:widowControl w:val="0"/>
              <w:jc w:val="both"/>
              <w:rPr>
                <w:rFonts w:eastAsia="Times" w:cstheme="minorHAnsi"/>
                <w:lang w:eastAsia="it-IT"/>
              </w:rPr>
            </w:pPr>
          </w:p>
        </w:tc>
      </w:tr>
      <w:tr w:rsidR="00096793" w:rsidRPr="00096793" w14:paraId="16A56AD7" w14:textId="77777777" w:rsidTr="00026180">
        <w:tc>
          <w:tcPr>
            <w:tcW w:w="2118" w:type="dxa"/>
            <w:gridSpan w:val="2"/>
            <w:shd w:val="clear" w:color="auto" w:fill="auto"/>
          </w:tcPr>
          <w:p w14:paraId="17135C35" w14:textId="77777777" w:rsidR="00096793" w:rsidRPr="00096793" w:rsidRDefault="00096793" w:rsidP="00096793">
            <w:pPr>
              <w:widowControl w:val="0"/>
              <w:jc w:val="both"/>
              <w:rPr>
                <w:rFonts w:eastAsia="Times" w:cstheme="minorHAnsi"/>
                <w:b/>
                <w:lang w:eastAsia="it-IT"/>
              </w:rPr>
            </w:pPr>
            <w:r w:rsidRPr="00096793">
              <w:rPr>
                <w:rFonts w:eastAsia="Times" w:cstheme="minorHAnsi"/>
                <w:b/>
                <w:lang w:eastAsia="it-IT"/>
              </w:rPr>
              <w:t>DATO ATTO</w:t>
            </w:r>
          </w:p>
        </w:tc>
        <w:tc>
          <w:tcPr>
            <w:tcW w:w="7829" w:type="dxa"/>
            <w:gridSpan w:val="2"/>
            <w:shd w:val="clear" w:color="auto" w:fill="auto"/>
          </w:tcPr>
          <w:p w14:paraId="5CC5294E" w14:textId="77777777" w:rsidR="00096793" w:rsidRPr="00096793" w:rsidRDefault="00096793" w:rsidP="00096793">
            <w:pPr>
              <w:jc w:val="both"/>
              <w:rPr>
                <w:rFonts w:ascii="Calibri" w:eastAsia="Calibri" w:hAnsi="Calibri" w:cs="Calibri"/>
                <w:lang w:eastAsia="it-IT"/>
              </w:rPr>
            </w:pPr>
            <w:r w:rsidRPr="00096793">
              <w:rPr>
                <w:rFonts w:ascii="Calibri" w:eastAsia="Calibri" w:hAnsi="Calibri" w:cs="Calibri"/>
                <w:lang w:eastAsia="it-IT"/>
              </w:rPr>
              <w:t xml:space="preserve">del fatto che il Responsabile del Procedimento ha accertato l’assenza, nell’ambito del Mercato Elettronico della Pubblica Amministrazione, di beni/servizi disponibili per la categoria merceologica di interesse dell’Amministrazione </w:t>
            </w:r>
          </w:p>
        </w:tc>
        <w:tc>
          <w:tcPr>
            <w:tcW w:w="9547" w:type="dxa"/>
          </w:tcPr>
          <w:p w14:paraId="12CE7D31" w14:textId="77777777" w:rsidR="00096793" w:rsidRPr="00096793" w:rsidRDefault="00096793" w:rsidP="00096793">
            <w:pPr>
              <w:widowControl w:val="0"/>
              <w:jc w:val="both"/>
              <w:rPr>
                <w:rFonts w:eastAsia="Times" w:cstheme="minorHAnsi"/>
                <w:lang w:eastAsia="it-IT"/>
              </w:rPr>
            </w:pPr>
          </w:p>
        </w:tc>
      </w:tr>
      <w:tr w:rsidR="00096793" w:rsidRPr="00096793" w14:paraId="4066CD2B" w14:textId="77777777" w:rsidTr="00026180">
        <w:tc>
          <w:tcPr>
            <w:tcW w:w="2118" w:type="dxa"/>
            <w:gridSpan w:val="2"/>
            <w:shd w:val="clear" w:color="auto" w:fill="auto"/>
          </w:tcPr>
          <w:p w14:paraId="630069C2"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21E62566"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 xml:space="preserve">di prevedere una durata contrattuale pari a </w:t>
            </w:r>
            <w:r w:rsidRPr="00096793">
              <w:rPr>
                <w:rFonts w:ascii="Calibri" w:eastAsia="Calibri" w:hAnsi="Calibri" w:cs="Calibri"/>
                <w:b/>
                <w:lang w:eastAsia="it-IT"/>
              </w:rPr>
              <w:t>2</w:t>
            </w:r>
            <w:r w:rsidRPr="00096793">
              <w:rPr>
                <w:rFonts w:ascii="Calibri" w:eastAsia="Calibri" w:hAnsi="Calibri" w:cs="Calibri"/>
                <w:lang w:eastAsia="it-IT"/>
              </w:rPr>
              <w:t xml:space="preserve"> mesi;</w:t>
            </w:r>
          </w:p>
        </w:tc>
        <w:tc>
          <w:tcPr>
            <w:tcW w:w="9547" w:type="dxa"/>
          </w:tcPr>
          <w:p w14:paraId="15357F71" w14:textId="77777777" w:rsidR="00096793" w:rsidRPr="00096793" w:rsidRDefault="00096793" w:rsidP="00096793">
            <w:pPr>
              <w:ind w:left="-57"/>
              <w:jc w:val="both"/>
              <w:rPr>
                <w:rFonts w:eastAsia="Calibri" w:cstheme="minorHAnsi"/>
                <w:lang w:eastAsia="it-IT"/>
              </w:rPr>
            </w:pPr>
          </w:p>
        </w:tc>
      </w:tr>
      <w:tr w:rsidR="00096793" w:rsidRPr="00096793" w14:paraId="4E2AB28D" w14:textId="77777777" w:rsidTr="00026180">
        <w:tc>
          <w:tcPr>
            <w:tcW w:w="2118" w:type="dxa"/>
            <w:gridSpan w:val="2"/>
            <w:shd w:val="clear" w:color="auto" w:fill="auto"/>
          </w:tcPr>
          <w:p w14:paraId="42D9D086"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39217FB8"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096793">
              <w:rPr>
                <w:rFonts w:ascii="Calibri" w:eastAsia="Calibri" w:hAnsi="Calibri" w:cs="Calibri"/>
                <w:b/>
                <w:lang w:eastAsia="it-IT"/>
              </w:rPr>
              <w:t>N.</w:t>
            </w:r>
            <w:r w:rsidRPr="00096793">
              <w:rPr>
                <w:rFonts w:ascii="Calibri" w:eastAsia="Calibri" w:hAnsi="Calibri" w:cs="Calibri"/>
                <w:lang w:eastAsia="it-IT"/>
              </w:rPr>
              <w:t xml:space="preserve">1 </w:t>
            </w:r>
            <w:r w:rsidRPr="00096793">
              <w:rPr>
                <w:rFonts w:ascii="Calibri" w:eastAsia="Calibri" w:hAnsi="Calibri" w:cs="Calibri"/>
                <w:b/>
                <w:lang w:eastAsia="it-IT"/>
              </w:rPr>
              <w:t>operatori economici</w:t>
            </w:r>
            <w:r w:rsidRPr="00096793">
              <w:rPr>
                <w:rFonts w:ascii="Calibri" w:eastAsia="Calibri" w:hAnsi="Calibri" w:cs="Calibri"/>
                <w:lang w:eastAsia="it-IT"/>
              </w:rPr>
              <w:t xml:space="preserve">, volto a selezionare l’operatore economico cui affidare la fornitura, </w:t>
            </w:r>
          </w:p>
        </w:tc>
        <w:tc>
          <w:tcPr>
            <w:tcW w:w="9547" w:type="dxa"/>
          </w:tcPr>
          <w:p w14:paraId="552D83EB" w14:textId="77777777" w:rsidR="00096793" w:rsidRPr="00096793" w:rsidRDefault="00096793" w:rsidP="00096793">
            <w:pPr>
              <w:ind w:left="-57"/>
              <w:jc w:val="both"/>
              <w:rPr>
                <w:rFonts w:eastAsia="Calibri" w:cstheme="minorHAnsi"/>
                <w:lang w:eastAsia="it-IT"/>
              </w:rPr>
            </w:pPr>
          </w:p>
        </w:tc>
      </w:tr>
      <w:tr w:rsidR="00096793" w:rsidRPr="00096793" w14:paraId="3BE6EAD6" w14:textId="77777777" w:rsidTr="00026180">
        <w:trPr>
          <w:trHeight w:val="1627"/>
        </w:trPr>
        <w:tc>
          <w:tcPr>
            <w:tcW w:w="2118" w:type="dxa"/>
            <w:gridSpan w:val="2"/>
            <w:shd w:val="clear" w:color="auto" w:fill="auto"/>
          </w:tcPr>
          <w:p w14:paraId="57109F71" w14:textId="77777777" w:rsidR="00096793" w:rsidRPr="00096793" w:rsidRDefault="00096793" w:rsidP="00096793">
            <w:pPr>
              <w:rPr>
                <w:rFonts w:eastAsia="Calibri" w:cstheme="minorHAnsi"/>
                <w:b/>
                <w:lang w:eastAsia="it-IT"/>
              </w:rPr>
            </w:pPr>
            <w:r w:rsidRPr="00096793">
              <w:rPr>
                <w:rFonts w:eastAsia="Calibri" w:cstheme="minorHAnsi"/>
                <w:b/>
                <w:lang w:eastAsia="it-IT"/>
              </w:rPr>
              <w:t>VISTE</w:t>
            </w:r>
          </w:p>
        </w:tc>
        <w:tc>
          <w:tcPr>
            <w:tcW w:w="7829" w:type="dxa"/>
            <w:gridSpan w:val="2"/>
            <w:shd w:val="clear" w:color="auto" w:fill="auto"/>
          </w:tcPr>
          <w:p w14:paraId="268F2173" w14:textId="2CE6268D" w:rsidR="00A0724C" w:rsidRDefault="00096793" w:rsidP="00A0724C">
            <w:pPr>
              <w:pStyle w:val="Default"/>
              <w:rPr>
                <w:sz w:val="23"/>
                <w:szCs w:val="23"/>
              </w:rPr>
            </w:pPr>
            <w:r w:rsidRPr="00096793">
              <w:rPr>
                <w:rFonts w:ascii="Calibri" w:eastAsia="Calibri" w:hAnsi="Calibri" w:cs="Calibri"/>
              </w:rPr>
              <w:t xml:space="preserve">la nota con la quale è stato richiesto al sotto elencato operatore economico apposito preventivo per l’affidamento in parola </w:t>
            </w:r>
            <w:r w:rsidRPr="00096793">
              <w:rPr>
                <w:rFonts w:ascii="Calibri" w:eastAsia="Calibri" w:hAnsi="Calibri" w:cs="Calibri"/>
                <w:b/>
              </w:rPr>
              <w:t xml:space="preserve">tenuto conto che, la fornitura di cui al preordine ha la caratteristica </w:t>
            </w:r>
            <w:r w:rsidR="003D3E86">
              <w:rPr>
                <w:rFonts w:ascii="Calibri" w:eastAsia="Calibri" w:hAnsi="Calibri" w:cs="Calibri"/>
                <w:b/>
              </w:rPr>
              <w:t xml:space="preserve">di </w:t>
            </w:r>
            <w:r w:rsidR="00A0724C">
              <w:rPr>
                <w:rFonts w:ascii="Calibri" w:eastAsia="Calibri" w:hAnsi="Calibri" w:cs="Calibri"/>
                <w:b/>
              </w:rPr>
              <w:t>infungibilità</w:t>
            </w:r>
            <w:r w:rsidR="003D3E86">
              <w:rPr>
                <w:rFonts w:ascii="Calibri" w:eastAsia="Calibri" w:hAnsi="Calibri" w:cs="Calibri"/>
                <w:b/>
              </w:rPr>
              <w:t xml:space="preserve"> </w:t>
            </w:r>
            <w:r w:rsidR="00A0724C">
              <w:rPr>
                <w:rFonts w:ascii="Calibri" w:eastAsia="Calibri" w:hAnsi="Calibri" w:cs="Calibri"/>
                <w:b/>
              </w:rPr>
              <w:t xml:space="preserve">essendo un </w:t>
            </w:r>
            <w:r w:rsidR="00A0724C" w:rsidRPr="00A0724C">
              <w:rPr>
                <w:rFonts w:ascii="Calibri" w:eastAsia="Calibri" w:hAnsi="Calibri" w:cs="Calibri"/>
                <w:b/>
              </w:rPr>
              <w:t xml:space="preserve">servizio </w:t>
            </w:r>
            <w:r w:rsidR="00A0724C" w:rsidRPr="00A0724C">
              <w:rPr>
                <w:b/>
                <w:sz w:val="23"/>
                <w:szCs w:val="23"/>
              </w:rPr>
              <w:t>di rinnovo di garanzia di un’apparecchiatura già esistente</w:t>
            </w:r>
            <w:r w:rsidR="00A0724C">
              <w:rPr>
                <w:sz w:val="23"/>
                <w:szCs w:val="23"/>
              </w:rPr>
              <w:t xml:space="preserve"> </w:t>
            </w:r>
          </w:p>
          <w:p w14:paraId="33C1922F" w14:textId="5C02FEE9" w:rsidR="00096793" w:rsidRPr="00096793" w:rsidRDefault="00096793" w:rsidP="00096793">
            <w:pPr>
              <w:jc w:val="both"/>
              <w:rPr>
                <w:rFonts w:ascii="Calibri" w:eastAsia="Calibri" w:hAnsi="Calibri" w:cs="Calibri"/>
                <w:b/>
                <w:lang w:eastAsia="it-IT"/>
              </w:rPr>
            </w:pPr>
          </w:p>
          <w:p w14:paraId="2411F0A3" w14:textId="5E2D6B71" w:rsidR="00096793" w:rsidRPr="00096793" w:rsidRDefault="00096793" w:rsidP="00096793">
            <w:pPr>
              <w:numPr>
                <w:ilvl w:val="0"/>
                <w:numId w:val="12"/>
              </w:numPr>
              <w:spacing w:before="120" w:after="120"/>
              <w:ind w:left="176" w:firstLine="283"/>
              <w:jc w:val="both"/>
              <w:rPr>
                <w:rFonts w:ascii="Calibri" w:eastAsia="Calibri" w:hAnsi="Calibri" w:cs="Calibri"/>
                <w:lang w:eastAsia="it-IT"/>
              </w:rPr>
            </w:pPr>
            <w:r w:rsidRPr="00096793">
              <w:rPr>
                <w:rFonts w:ascii="Calibri" w:eastAsia="Calibri" w:hAnsi="Calibri" w:cs="Calibri"/>
                <w:lang w:eastAsia="it-IT"/>
              </w:rPr>
              <w:t xml:space="preserve">Operatore </w:t>
            </w:r>
            <w:r w:rsidR="00A0724C" w:rsidRPr="00A0724C">
              <w:rPr>
                <w:rFonts w:ascii="Calibri" w:eastAsia="Calibri" w:hAnsi="Calibri" w:cs="Calibri"/>
                <w:b/>
                <w:bCs/>
                <w:lang w:eastAsia="it-IT"/>
              </w:rPr>
              <w:t>Becton Dickinson Italia S.p.A.</w:t>
            </w:r>
            <w:r w:rsidRPr="00096793">
              <w:rPr>
                <w:rFonts w:ascii="Calibri" w:eastAsia="Calibri" w:hAnsi="Calibri" w:cs="Calibri"/>
                <w:b/>
                <w:bCs/>
                <w:lang w:eastAsia="it-IT"/>
              </w:rPr>
              <w:t>;</w:t>
            </w:r>
          </w:p>
          <w:p w14:paraId="5F4975B4" w14:textId="77777777" w:rsidR="00096793" w:rsidRPr="00096793" w:rsidRDefault="00096793" w:rsidP="00096793">
            <w:pPr>
              <w:spacing w:before="120" w:after="120"/>
              <w:ind w:left="459"/>
              <w:jc w:val="both"/>
              <w:rPr>
                <w:rFonts w:ascii="Calibri" w:eastAsia="Calibri" w:hAnsi="Calibri" w:cs="Calibri"/>
                <w:lang w:eastAsia="it-IT"/>
              </w:rPr>
            </w:pPr>
          </w:p>
        </w:tc>
        <w:tc>
          <w:tcPr>
            <w:tcW w:w="9547" w:type="dxa"/>
          </w:tcPr>
          <w:p w14:paraId="20356817" w14:textId="77777777" w:rsidR="00096793" w:rsidRPr="00096793" w:rsidRDefault="00096793" w:rsidP="00096793">
            <w:pPr>
              <w:ind w:left="-57"/>
              <w:jc w:val="both"/>
              <w:rPr>
                <w:rFonts w:eastAsia="Calibri" w:cstheme="minorHAnsi"/>
                <w:lang w:eastAsia="it-IT"/>
              </w:rPr>
            </w:pPr>
          </w:p>
        </w:tc>
      </w:tr>
      <w:tr w:rsidR="00096793" w:rsidRPr="00096793" w14:paraId="37084BDE" w14:textId="77777777" w:rsidTr="00026180">
        <w:trPr>
          <w:trHeight w:val="1332"/>
        </w:trPr>
        <w:tc>
          <w:tcPr>
            <w:tcW w:w="2118" w:type="dxa"/>
            <w:gridSpan w:val="2"/>
            <w:shd w:val="clear" w:color="auto" w:fill="auto"/>
          </w:tcPr>
          <w:p w14:paraId="24CBDB3A" w14:textId="77777777" w:rsidR="00096793" w:rsidRPr="00096793" w:rsidRDefault="00096793" w:rsidP="00096793">
            <w:pPr>
              <w:rPr>
                <w:rFonts w:eastAsia="Calibri" w:cstheme="minorHAnsi"/>
                <w:b/>
                <w:lang w:eastAsia="it-IT"/>
              </w:rPr>
            </w:pPr>
            <w:r w:rsidRPr="00096793">
              <w:rPr>
                <w:rFonts w:eastAsia="Calibri" w:cstheme="minorHAnsi"/>
                <w:b/>
                <w:lang w:eastAsia="it-IT"/>
              </w:rPr>
              <w:lastRenderedPageBreak/>
              <w:t>ACQUISITI</w:t>
            </w:r>
          </w:p>
        </w:tc>
        <w:tc>
          <w:tcPr>
            <w:tcW w:w="7829" w:type="dxa"/>
            <w:gridSpan w:val="2"/>
            <w:shd w:val="clear" w:color="auto" w:fill="auto"/>
          </w:tcPr>
          <w:p w14:paraId="3BA5FE7C" w14:textId="77777777" w:rsidR="00096793" w:rsidRPr="00096793" w:rsidRDefault="00096793" w:rsidP="00096793">
            <w:pPr>
              <w:ind w:left="-57"/>
              <w:jc w:val="both"/>
              <w:rPr>
                <w:rFonts w:ascii="Calibri" w:eastAsia="Calibri" w:hAnsi="Calibri" w:cs="Calibri"/>
                <w:lang w:eastAsia="it-IT"/>
              </w:rPr>
            </w:pPr>
            <w:r w:rsidRPr="00096793">
              <w:rPr>
                <w:rFonts w:ascii="Calibri" w:eastAsia="Calibri" w:hAnsi="Calibri" w:cs="Calibri"/>
                <w:lang w:eastAsia="it-IT"/>
              </w:rPr>
              <w:t xml:space="preserve">i seguenti preventivi da parte dei n. </w:t>
            </w:r>
            <w:r w:rsidRPr="00096793">
              <w:rPr>
                <w:rFonts w:ascii="Calibri" w:eastAsia="Calibri" w:hAnsi="Calibri" w:cs="Calibri"/>
                <w:b/>
                <w:lang w:eastAsia="it-IT"/>
              </w:rPr>
              <w:t>1</w:t>
            </w:r>
            <w:r w:rsidRPr="00096793">
              <w:rPr>
                <w:rFonts w:ascii="Calibri" w:eastAsia="Calibri" w:hAnsi="Calibri" w:cs="Calibri"/>
                <w:lang w:eastAsia="it-IT"/>
              </w:rPr>
              <w:t xml:space="preserve"> operatori interpellati:</w:t>
            </w:r>
          </w:p>
          <w:p w14:paraId="6A20C0A6" w14:textId="4A0ACE6B" w:rsidR="00096793" w:rsidRPr="00096793" w:rsidRDefault="00096793" w:rsidP="00096793">
            <w:pPr>
              <w:numPr>
                <w:ilvl w:val="0"/>
                <w:numId w:val="13"/>
              </w:numPr>
              <w:spacing w:before="120" w:after="120"/>
              <w:ind w:left="743" w:hanging="284"/>
              <w:jc w:val="both"/>
              <w:rPr>
                <w:rFonts w:ascii="Calibri" w:eastAsia="Calibri" w:hAnsi="Calibri" w:cs="Calibri"/>
                <w:lang w:eastAsia="it-IT"/>
              </w:rPr>
            </w:pPr>
            <w:r w:rsidRPr="00096793">
              <w:rPr>
                <w:rFonts w:ascii="Calibri" w:eastAsia="Calibri" w:hAnsi="Calibri" w:cs="Calibri"/>
                <w:lang w:eastAsia="it-IT"/>
              </w:rPr>
              <w:t xml:space="preserve">Operatore </w:t>
            </w:r>
            <w:r w:rsidR="00A0724C" w:rsidRPr="00A0724C">
              <w:rPr>
                <w:rFonts w:ascii="Calibri" w:eastAsia="Calibri" w:hAnsi="Calibri" w:cs="Calibri"/>
                <w:b/>
                <w:bCs/>
                <w:lang w:eastAsia="it-IT"/>
              </w:rPr>
              <w:t>Becton Dickinson Italia S.p.A.</w:t>
            </w:r>
            <w:r w:rsidRPr="00096793">
              <w:rPr>
                <w:rFonts w:ascii="Calibri" w:eastAsia="Calibri" w:hAnsi="Calibri" w:cs="Calibri"/>
                <w:lang w:eastAsia="it-IT"/>
              </w:rPr>
              <w:t xml:space="preserve"> </w:t>
            </w:r>
            <w:r w:rsidRPr="00096793">
              <w:rPr>
                <w:rFonts w:ascii="Calibri" w:eastAsia="Calibri" w:hAnsi="Calibri" w:cs="Calibri"/>
                <w:b/>
                <w:lang w:eastAsia="it-IT"/>
              </w:rPr>
              <w:t xml:space="preserve">prev.n. </w:t>
            </w:r>
            <w:r w:rsidR="00A0724C" w:rsidRPr="00A0724C">
              <w:rPr>
                <w:rFonts w:ascii="Calibri" w:eastAsia="Calibri" w:hAnsi="Calibri" w:cs="Calibri"/>
                <w:b/>
                <w:lang w:eastAsia="it-IT"/>
              </w:rPr>
              <w:t>CM 155/21</w:t>
            </w:r>
            <w:r w:rsidRPr="00096793">
              <w:rPr>
                <w:rFonts w:ascii="Calibri" w:eastAsia="Calibri" w:hAnsi="Calibri" w:cs="Calibri"/>
                <w:b/>
                <w:lang w:eastAsia="it-IT"/>
              </w:rPr>
              <w:t xml:space="preserve"> del </w:t>
            </w:r>
            <w:r w:rsidR="00A0724C">
              <w:rPr>
                <w:rFonts w:ascii="Calibri" w:eastAsia="Calibri" w:hAnsi="Calibri" w:cs="Calibri"/>
                <w:b/>
                <w:lang w:eastAsia="it-IT"/>
              </w:rPr>
              <w:t>15/02</w:t>
            </w:r>
            <w:r w:rsidR="003D3E86">
              <w:rPr>
                <w:rFonts w:ascii="Calibri" w:eastAsia="Calibri" w:hAnsi="Calibri" w:cs="Calibri"/>
                <w:b/>
                <w:lang w:eastAsia="it-IT"/>
              </w:rPr>
              <w:t>/2021</w:t>
            </w:r>
            <w:r w:rsidRPr="00096793">
              <w:rPr>
                <w:rFonts w:ascii="Calibri" w:eastAsia="Calibri" w:hAnsi="Calibri" w:cs="Calibri"/>
                <w:b/>
                <w:lang w:eastAsia="it-IT"/>
              </w:rPr>
              <w:t xml:space="preserve"> </w:t>
            </w:r>
            <w:r w:rsidRPr="00096793">
              <w:rPr>
                <w:rFonts w:ascii="Calibri" w:eastAsia="Calibri" w:hAnsi="Calibri" w:cs="Calibri"/>
                <w:lang w:eastAsia="it-IT"/>
              </w:rPr>
              <w:t xml:space="preserve">prezzo complessivo offerto pari ad € </w:t>
            </w:r>
            <w:r w:rsidR="00A0724C">
              <w:rPr>
                <w:rFonts w:ascii="Calibri" w:eastAsia="Calibri" w:hAnsi="Calibri" w:cs="Calibri"/>
                <w:lang w:eastAsia="it-IT"/>
              </w:rPr>
              <w:t>3.653,79</w:t>
            </w:r>
            <w:r w:rsidRPr="00096793">
              <w:rPr>
                <w:rFonts w:ascii="Calibri" w:eastAsia="Calibri" w:hAnsi="Calibri" w:cs="Calibri"/>
                <w:lang w:eastAsia="it-IT"/>
              </w:rPr>
              <w:t xml:space="preserve"> Iva esclusa;</w:t>
            </w:r>
          </w:p>
          <w:p w14:paraId="058B85D6" w14:textId="77777777" w:rsidR="00096793" w:rsidRPr="00096793" w:rsidRDefault="00096793" w:rsidP="00096793">
            <w:pPr>
              <w:spacing w:before="120" w:after="120"/>
              <w:ind w:left="459"/>
              <w:jc w:val="both"/>
              <w:rPr>
                <w:rFonts w:ascii="Calibri" w:eastAsia="Calibri" w:hAnsi="Calibri" w:cs="Calibri"/>
                <w:lang w:eastAsia="it-IT"/>
              </w:rPr>
            </w:pPr>
          </w:p>
        </w:tc>
        <w:tc>
          <w:tcPr>
            <w:tcW w:w="9547" w:type="dxa"/>
          </w:tcPr>
          <w:p w14:paraId="549A1AF0" w14:textId="77777777" w:rsidR="00096793" w:rsidRPr="00096793" w:rsidRDefault="00096793" w:rsidP="00096793">
            <w:pPr>
              <w:ind w:left="-57"/>
              <w:jc w:val="both"/>
              <w:rPr>
                <w:rFonts w:eastAsia="Calibri" w:cstheme="minorHAnsi"/>
                <w:lang w:eastAsia="it-IT"/>
              </w:rPr>
            </w:pPr>
          </w:p>
        </w:tc>
      </w:tr>
      <w:tr w:rsidR="00096793" w:rsidRPr="00096793" w14:paraId="7B8E1DF3" w14:textId="77777777" w:rsidTr="00026180">
        <w:trPr>
          <w:trHeight w:val="672"/>
        </w:trPr>
        <w:tc>
          <w:tcPr>
            <w:tcW w:w="2118" w:type="dxa"/>
            <w:gridSpan w:val="2"/>
            <w:shd w:val="clear" w:color="auto" w:fill="auto"/>
          </w:tcPr>
          <w:p w14:paraId="545365F4"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1E7B2778" w14:textId="7F377ABD"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che il preventivo migliore risulta essere quello dell’operatore</w:t>
            </w:r>
            <w:r w:rsidR="00946856" w:rsidRPr="00946856">
              <w:rPr>
                <w:rFonts w:ascii="Calibri" w:eastAsia="Calibri" w:hAnsi="Calibri" w:cs="Calibri"/>
                <w:b/>
                <w:bCs/>
                <w:lang w:eastAsia="it-IT"/>
              </w:rPr>
              <w:t xml:space="preserve"> </w:t>
            </w:r>
            <w:r w:rsidR="00A0724C" w:rsidRPr="00A0724C">
              <w:rPr>
                <w:rFonts w:ascii="Calibri" w:eastAsia="Calibri" w:hAnsi="Calibri" w:cs="Calibri"/>
                <w:b/>
                <w:bCs/>
                <w:lang w:eastAsia="it-IT"/>
              </w:rPr>
              <w:t>Becton Dickinson Italia S.p.A.</w:t>
            </w:r>
            <w:r w:rsidRPr="00096793">
              <w:rPr>
                <w:rFonts w:ascii="Calibri" w:eastAsia="Calibri" w:hAnsi="Calibri" w:cs="Calibri"/>
                <w:lang w:eastAsia="it-IT"/>
              </w:rPr>
              <w:t>;</w:t>
            </w:r>
          </w:p>
        </w:tc>
        <w:tc>
          <w:tcPr>
            <w:tcW w:w="9547" w:type="dxa"/>
          </w:tcPr>
          <w:p w14:paraId="75A5FAA9" w14:textId="77777777" w:rsidR="00096793" w:rsidRPr="00096793" w:rsidRDefault="00096793" w:rsidP="00096793">
            <w:pPr>
              <w:ind w:left="-57"/>
              <w:jc w:val="both"/>
              <w:rPr>
                <w:rFonts w:eastAsia="Calibri" w:cstheme="minorHAnsi"/>
                <w:lang w:eastAsia="it-IT"/>
              </w:rPr>
            </w:pPr>
          </w:p>
        </w:tc>
      </w:tr>
      <w:tr w:rsidR="00096793" w:rsidRPr="00096793" w14:paraId="559E7A10" w14:textId="77777777" w:rsidTr="00026180">
        <w:trPr>
          <w:trHeight w:val="1000"/>
        </w:trPr>
        <w:tc>
          <w:tcPr>
            <w:tcW w:w="2118" w:type="dxa"/>
            <w:gridSpan w:val="2"/>
            <w:shd w:val="clear" w:color="auto" w:fill="auto"/>
          </w:tcPr>
          <w:p w14:paraId="161FFD86" w14:textId="77777777" w:rsidR="00096793" w:rsidRPr="00096793" w:rsidRDefault="00096793" w:rsidP="00096793">
            <w:pPr>
              <w:rPr>
                <w:rFonts w:eastAsia="Calibri" w:cstheme="minorHAnsi"/>
                <w:b/>
                <w:lang w:eastAsia="it-IT"/>
              </w:rPr>
            </w:pPr>
            <w:r w:rsidRPr="00096793">
              <w:rPr>
                <w:rFonts w:eastAsia="Calibri" w:cstheme="minorHAnsi"/>
                <w:b/>
                <w:lang w:eastAsia="it-IT"/>
              </w:rPr>
              <w:t>RITENUTO</w:t>
            </w:r>
          </w:p>
        </w:tc>
        <w:tc>
          <w:tcPr>
            <w:tcW w:w="7829" w:type="dxa"/>
            <w:gridSpan w:val="2"/>
            <w:shd w:val="clear" w:color="auto" w:fill="auto"/>
          </w:tcPr>
          <w:p w14:paraId="644DB619" w14:textId="04FB4D0B" w:rsidR="00096793" w:rsidRPr="00096793" w:rsidRDefault="00096793" w:rsidP="00096793">
            <w:pPr>
              <w:jc w:val="both"/>
              <w:rPr>
                <w:rFonts w:ascii="Calibri" w:eastAsia="Calibri" w:hAnsi="Calibri" w:cs="Calibri"/>
                <w:b/>
                <w:lang w:eastAsia="it-IT"/>
              </w:rPr>
            </w:pPr>
            <w:r w:rsidRPr="00096793">
              <w:rPr>
                <w:rFonts w:ascii="Calibri" w:eastAsia="Calibri" w:hAnsi="Calibri" w:cs="Calibri"/>
                <w:lang w:eastAsia="it-IT"/>
              </w:rPr>
              <w:t xml:space="preserve">di affidare la fornitura in parola all’operatore </w:t>
            </w:r>
            <w:r w:rsidR="00A0724C" w:rsidRPr="00A0724C">
              <w:rPr>
                <w:rFonts w:ascii="Calibri" w:eastAsia="Calibri" w:hAnsi="Calibri" w:cs="Calibri"/>
                <w:b/>
                <w:bCs/>
                <w:lang w:eastAsia="it-IT"/>
              </w:rPr>
              <w:t>Becton Dickinson Italia S.p.A.</w:t>
            </w:r>
            <w:r w:rsidR="00A0724C">
              <w:rPr>
                <w:rFonts w:ascii="Calibri" w:eastAsia="Calibri" w:hAnsi="Calibri" w:cs="Calibri"/>
                <w:b/>
                <w:bCs/>
                <w:lang w:eastAsia="it-IT"/>
              </w:rPr>
              <w:t xml:space="preserve"> </w:t>
            </w:r>
            <w:r w:rsidRPr="00096793">
              <w:rPr>
                <w:rFonts w:ascii="Calibri" w:eastAsia="Calibri" w:hAnsi="Calibri" w:cs="Calibri"/>
                <w:lang w:eastAsia="it-IT"/>
              </w:rPr>
              <w:t>per aver presentato il preventivo di importo pari ad euro</w:t>
            </w:r>
            <w:r w:rsidRPr="00096793">
              <w:rPr>
                <w:rFonts w:ascii="Calibri" w:eastAsia="Calibri" w:hAnsi="Calibri" w:cs="Calibri"/>
                <w:b/>
                <w:lang w:eastAsia="it-IT"/>
              </w:rPr>
              <w:t xml:space="preserve"> </w:t>
            </w:r>
            <w:r w:rsidR="00A0724C">
              <w:rPr>
                <w:rFonts w:ascii="Calibri" w:eastAsia="Calibri" w:hAnsi="Calibri" w:cs="Calibri"/>
                <w:b/>
                <w:lang w:eastAsia="it-IT"/>
              </w:rPr>
              <w:t>3.653,79</w:t>
            </w:r>
            <w:r w:rsidRPr="00096793">
              <w:rPr>
                <w:rFonts w:ascii="Calibri" w:eastAsia="Calibri" w:hAnsi="Calibri" w:cs="Calibri"/>
                <w:b/>
                <w:lang w:eastAsia="it-IT"/>
              </w:rPr>
              <w:t>,</w:t>
            </w:r>
            <w:r w:rsidRPr="00096793">
              <w:rPr>
                <w:rFonts w:ascii="Calibri" w:eastAsia="Calibri" w:hAnsi="Calibri" w:cs="Calibri"/>
                <w:lang w:eastAsia="it-IT"/>
              </w:rPr>
              <w:t xml:space="preserve"> che risulta essere </w:t>
            </w:r>
            <w:r w:rsidRPr="00096793">
              <w:rPr>
                <w:rFonts w:ascii="Calibri" w:eastAsia="Calibri" w:hAnsi="Calibri" w:cs="Calibri"/>
                <w:b/>
                <w:lang w:eastAsia="it-IT"/>
              </w:rPr>
              <w:t xml:space="preserve">congruo, in relazione all’infungibiltà del </w:t>
            </w:r>
            <w:r w:rsidR="003D3E86">
              <w:rPr>
                <w:rFonts w:ascii="Calibri" w:eastAsia="Calibri" w:hAnsi="Calibri" w:cs="Calibri"/>
                <w:b/>
                <w:lang w:eastAsia="it-IT"/>
              </w:rPr>
              <w:t>servizio</w:t>
            </w:r>
            <w:r w:rsidRPr="00096793">
              <w:rPr>
                <w:rFonts w:ascii="Calibri" w:eastAsia="Calibri" w:hAnsi="Calibri" w:cs="Calibri"/>
                <w:b/>
                <w:lang w:eastAsia="it-IT"/>
              </w:rPr>
              <w:t xml:space="preserve"> in esame</w:t>
            </w:r>
          </w:p>
        </w:tc>
        <w:tc>
          <w:tcPr>
            <w:tcW w:w="9547" w:type="dxa"/>
          </w:tcPr>
          <w:p w14:paraId="144FD4AC" w14:textId="77777777" w:rsidR="00096793" w:rsidRPr="00096793" w:rsidRDefault="00096793" w:rsidP="00096793">
            <w:pPr>
              <w:ind w:left="-57"/>
              <w:jc w:val="both"/>
              <w:rPr>
                <w:rFonts w:eastAsia="Calibri" w:cstheme="minorHAnsi"/>
                <w:lang w:eastAsia="it-IT"/>
              </w:rPr>
            </w:pPr>
          </w:p>
        </w:tc>
      </w:tr>
      <w:tr w:rsidR="00096793" w:rsidRPr="00096793" w14:paraId="6117DB14" w14:textId="77777777" w:rsidTr="00026180">
        <w:tc>
          <w:tcPr>
            <w:tcW w:w="2118" w:type="dxa"/>
            <w:gridSpan w:val="2"/>
            <w:shd w:val="clear" w:color="auto" w:fill="auto"/>
          </w:tcPr>
          <w:p w14:paraId="3BBD9EC4" w14:textId="77777777" w:rsidR="00096793" w:rsidRPr="00096793" w:rsidRDefault="00096793" w:rsidP="00096793">
            <w:pPr>
              <w:rPr>
                <w:rFonts w:eastAsia="Calibri" w:cstheme="minorHAnsi"/>
                <w:b/>
                <w:lang w:eastAsia="it-IT"/>
              </w:rPr>
            </w:pPr>
            <w:r w:rsidRPr="00096793">
              <w:rPr>
                <w:rFonts w:eastAsia="Calibri" w:cstheme="minorHAnsi"/>
                <w:b/>
                <w:lang w:eastAsia="it-IT"/>
              </w:rPr>
              <w:t>TENUTO CONTO</w:t>
            </w:r>
          </w:p>
        </w:tc>
        <w:tc>
          <w:tcPr>
            <w:tcW w:w="7829" w:type="dxa"/>
            <w:gridSpan w:val="2"/>
            <w:shd w:val="clear" w:color="auto" w:fill="auto"/>
          </w:tcPr>
          <w:p w14:paraId="74808EB4"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che l’Amministrazione, ai sensi di quanto previsto dalle Linee Guida ANAC n. 4:</w:t>
            </w:r>
          </w:p>
          <w:p w14:paraId="02EF96DD"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3C7B5F59"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405A29D"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 xml:space="preserve">inserirà nel contratto che sarà stipulato specifiche clausole che prevedano, in caso di successivo accertamento del difetto del possesso dei requisiti prescritti: </w:t>
            </w:r>
          </w:p>
          <w:p w14:paraId="473C443D" w14:textId="77777777" w:rsidR="00096793" w:rsidRPr="00096793" w:rsidRDefault="00096793" w:rsidP="00096793">
            <w:pPr>
              <w:numPr>
                <w:ilvl w:val="0"/>
                <w:numId w:val="14"/>
              </w:numPr>
              <w:suppressAutoHyphens/>
              <w:spacing w:before="120" w:after="120"/>
              <w:jc w:val="both"/>
              <w:rPr>
                <w:rFonts w:ascii="Calibri" w:eastAsia="Calibri" w:hAnsi="Calibri" w:cstheme="minorHAnsi"/>
                <w:sz w:val="22"/>
                <w:szCs w:val="22"/>
              </w:rPr>
            </w:pPr>
            <w:r w:rsidRPr="00096793">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6E12C4E1" w14:textId="77777777" w:rsidR="00096793" w:rsidRPr="00096793" w:rsidRDefault="00096793" w:rsidP="00096793">
            <w:pPr>
              <w:ind w:left="-57"/>
              <w:jc w:val="both"/>
              <w:rPr>
                <w:rFonts w:eastAsia="Calibri" w:cstheme="minorHAnsi"/>
                <w:lang w:eastAsia="it-IT"/>
              </w:rPr>
            </w:pPr>
          </w:p>
        </w:tc>
      </w:tr>
      <w:tr w:rsidR="00096793" w:rsidRPr="00096793" w14:paraId="46AAFB93" w14:textId="77777777" w:rsidTr="00026180">
        <w:trPr>
          <w:trHeight w:val="75"/>
        </w:trPr>
        <w:tc>
          <w:tcPr>
            <w:tcW w:w="2118" w:type="dxa"/>
            <w:gridSpan w:val="2"/>
            <w:shd w:val="clear" w:color="auto" w:fill="auto"/>
          </w:tcPr>
          <w:p w14:paraId="6B3C8B78" w14:textId="77777777" w:rsidR="00096793" w:rsidRPr="00096793" w:rsidRDefault="00096793" w:rsidP="00096793">
            <w:pPr>
              <w:rPr>
                <w:rFonts w:eastAsia="Calibri" w:cstheme="minorHAnsi"/>
                <w:b/>
                <w:lang w:eastAsia="it-IT"/>
              </w:rPr>
            </w:pPr>
          </w:p>
        </w:tc>
        <w:tc>
          <w:tcPr>
            <w:tcW w:w="7829" w:type="dxa"/>
            <w:gridSpan w:val="2"/>
            <w:shd w:val="clear" w:color="auto" w:fill="auto"/>
          </w:tcPr>
          <w:p w14:paraId="0CBF6871" w14:textId="77777777" w:rsidR="00096793" w:rsidRPr="00096793" w:rsidRDefault="00096793" w:rsidP="00096793">
            <w:pPr>
              <w:jc w:val="both"/>
              <w:rPr>
                <w:rFonts w:eastAsia="Calibri" w:cstheme="minorHAnsi"/>
                <w:lang w:eastAsia="it-IT"/>
              </w:rPr>
            </w:pPr>
          </w:p>
        </w:tc>
        <w:tc>
          <w:tcPr>
            <w:tcW w:w="9547" w:type="dxa"/>
          </w:tcPr>
          <w:p w14:paraId="2616759E" w14:textId="77777777" w:rsidR="00096793" w:rsidRPr="00096793" w:rsidRDefault="00096793" w:rsidP="00096793">
            <w:pPr>
              <w:ind w:left="-57"/>
              <w:jc w:val="both"/>
              <w:rPr>
                <w:rFonts w:eastAsia="Calibri" w:cstheme="minorHAnsi"/>
                <w:lang w:eastAsia="it-IT"/>
              </w:rPr>
            </w:pPr>
          </w:p>
        </w:tc>
      </w:tr>
      <w:tr w:rsidR="00096793" w:rsidRPr="00096793" w14:paraId="20386624" w14:textId="77777777" w:rsidTr="00026180">
        <w:tc>
          <w:tcPr>
            <w:tcW w:w="2118" w:type="dxa"/>
            <w:gridSpan w:val="2"/>
            <w:shd w:val="clear" w:color="auto" w:fill="auto"/>
          </w:tcPr>
          <w:p w14:paraId="288213B1" w14:textId="77777777" w:rsidR="00096793" w:rsidRPr="00096793" w:rsidRDefault="00096793" w:rsidP="00096793">
            <w:pPr>
              <w:rPr>
                <w:rFonts w:eastAsia="Calibri" w:cstheme="minorHAnsi"/>
                <w:b/>
                <w:lang w:eastAsia="it-IT"/>
              </w:rPr>
            </w:pPr>
            <w:r w:rsidRPr="00096793">
              <w:rPr>
                <w:rFonts w:eastAsia="Calibri" w:cstheme="minorHAnsi"/>
                <w:b/>
                <w:lang w:eastAsia="it-IT"/>
              </w:rPr>
              <w:t>TENUTO CONTO</w:t>
            </w:r>
          </w:p>
        </w:tc>
        <w:tc>
          <w:tcPr>
            <w:tcW w:w="7829" w:type="dxa"/>
            <w:gridSpan w:val="2"/>
            <w:shd w:val="clear" w:color="auto" w:fill="auto"/>
          </w:tcPr>
          <w:p w14:paraId="213A2640"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096793">
              <w:rPr>
                <w:rFonts w:eastAsia="Calibri" w:cstheme="minorHAnsi"/>
                <w:b/>
                <w:lang w:eastAsia="it-IT"/>
              </w:rPr>
              <w:t>l’operatore ha dimostrato, nel corso degli anni, affidabilità e correttezza professionale.</w:t>
            </w:r>
          </w:p>
        </w:tc>
        <w:tc>
          <w:tcPr>
            <w:tcW w:w="9547" w:type="dxa"/>
          </w:tcPr>
          <w:p w14:paraId="4EDA1A86" w14:textId="77777777" w:rsidR="00096793" w:rsidRPr="00096793" w:rsidRDefault="00096793" w:rsidP="00096793">
            <w:pPr>
              <w:ind w:left="-57"/>
              <w:jc w:val="both"/>
              <w:rPr>
                <w:rFonts w:eastAsia="Calibri" w:cstheme="minorHAnsi"/>
                <w:lang w:eastAsia="it-IT"/>
              </w:rPr>
            </w:pPr>
          </w:p>
        </w:tc>
      </w:tr>
      <w:tr w:rsidR="00096793" w:rsidRPr="00096793" w14:paraId="596FB6F4" w14:textId="77777777" w:rsidTr="00026180">
        <w:tc>
          <w:tcPr>
            <w:tcW w:w="2118" w:type="dxa"/>
            <w:gridSpan w:val="2"/>
            <w:shd w:val="clear" w:color="auto" w:fill="auto"/>
          </w:tcPr>
          <w:p w14:paraId="2EB3364A"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2C368C1A"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l’art. 1, comma 3, del Decreto - Legge n. 95/2012, convertito nella Legge n. 135/2012, ai sensi del quale «</w:t>
            </w:r>
            <w:r w:rsidRPr="00096793">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096793">
              <w:rPr>
                <w:rFonts w:eastAsia="Calibri" w:cstheme="minorHAnsi"/>
                <w:i/>
                <w:lang w:eastAsia="it-IT"/>
              </w:rPr>
              <w:lastRenderedPageBreak/>
              <w:t>sottoposti a condizione risolutiva nel caso di disponibilità della detta convenzione</w:t>
            </w:r>
            <w:r w:rsidRPr="00096793">
              <w:rPr>
                <w:rFonts w:eastAsia="Calibri" w:cstheme="minorHAnsi"/>
                <w:lang w:eastAsia="it-IT"/>
              </w:rPr>
              <w:t xml:space="preserve">»; </w:t>
            </w:r>
          </w:p>
        </w:tc>
        <w:tc>
          <w:tcPr>
            <w:tcW w:w="9547" w:type="dxa"/>
          </w:tcPr>
          <w:p w14:paraId="43A98568" w14:textId="77777777" w:rsidR="00096793" w:rsidRPr="00096793" w:rsidRDefault="00096793" w:rsidP="00096793">
            <w:pPr>
              <w:ind w:left="-57"/>
              <w:jc w:val="both"/>
              <w:rPr>
                <w:rFonts w:eastAsia="Calibri" w:cstheme="minorHAnsi"/>
                <w:lang w:eastAsia="it-IT"/>
              </w:rPr>
            </w:pPr>
          </w:p>
        </w:tc>
      </w:tr>
      <w:tr w:rsidR="00096793" w:rsidRPr="00096793" w14:paraId="0F6402E9" w14:textId="77777777" w:rsidTr="00026180">
        <w:tc>
          <w:tcPr>
            <w:tcW w:w="2118" w:type="dxa"/>
            <w:gridSpan w:val="2"/>
            <w:shd w:val="clear" w:color="auto" w:fill="auto"/>
          </w:tcPr>
          <w:p w14:paraId="2DCA961E" w14:textId="77777777" w:rsidR="00096793" w:rsidRPr="00096793" w:rsidRDefault="00096793" w:rsidP="00096793">
            <w:pPr>
              <w:rPr>
                <w:rFonts w:eastAsia="Calibri" w:cstheme="minorHAnsi"/>
                <w:b/>
                <w:lang w:eastAsia="it-IT"/>
              </w:rPr>
            </w:pPr>
            <w:r w:rsidRPr="00096793">
              <w:rPr>
                <w:rFonts w:eastAsia="Times" w:cstheme="minorHAnsi"/>
                <w:b/>
                <w:bCs/>
                <w:lang w:eastAsia="it-IT"/>
              </w:rPr>
              <w:t>CONSIDERATO</w:t>
            </w:r>
          </w:p>
        </w:tc>
        <w:tc>
          <w:tcPr>
            <w:tcW w:w="7829" w:type="dxa"/>
            <w:gridSpan w:val="2"/>
            <w:shd w:val="clear" w:color="auto" w:fill="auto"/>
          </w:tcPr>
          <w:p w14:paraId="4FEDD0D1" w14:textId="77777777" w:rsidR="00096793" w:rsidRPr="00096793" w:rsidRDefault="00096793" w:rsidP="00096793">
            <w:pPr>
              <w:ind w:left="-57"/>
              <w:jc w:val="both"/>
              <w:rPr>
                <w:rFonts w:eastAsia="Calibri" w:cstheme="minorHAnsi"/>
                <w:lang w:eastAsia="it-IT"/>
              </w:rPr>
            </w:pPr>
            <w:r w:rsidRPr="00096793">
              <w:rPr>
                <w:rFonts w:eastAsia="Times" w:cstheme="minorHAnsi"/>
                <w:bCs/>
                <w:lang w:eastAsia="it-IT"/>
              </w:rPr>
              <w:t xml:space="preserve">che il contratto sarà sottoposto a condizione risolutiva nel caso di sopravvenuta disponibilità di una convenzione Consip S.p.A. avente ad oggetto servizi </w:t>
            </w:r>
            <w:r w:rsidRPr="00096793">
              <w:rPr>
                <w:rFonts w:eastAsia="Times" w:cstheme="minorHAnsi"/>
                <w:bCs/>
                <w:i/>
                <w:lang w:eastAsia="it-IT"/>
              </w:rPr>
              <w:t>[o forniture]</w:t>
            </w:r>
            <w:r w:rsidRPr="00096793">
              <w:rPr>
                <w:rFonts w:eastAsia="Times" w:cstheme="minorHAnsi"/>
                <w:bCs/>
                <w:lang w:eastAsia="it-IT"/>
              </w:rPr>
              <w:t xml:space="preserve"> comparabili con quelli oggetto di affidamento, ai sensi della norma sopra citata;</w:t>
            </w:r>
          </w:p>
        </w:tc>
        <w:tc>
          <w:tcPr>
            <w:tcW w:w="9547" w:type="dxa"/>
          </w:tcPr>
          <w:p w14:paraId="7170CC8C" w14:textId="77777777" w:rsidR="00096793" w:rsidRPr="00096793" w:rsidRDefault="00096793" w:rsidP="00096793">
            <w:pPr>
              <w:ind w:left="-57"/>
              <w:jc w:val="both"/>
              <w:rPr>
                <w:rFonts w:eastAsia="Times" w:cstheme="minorHAnsi"/>
                <w:bCs/>
                <w:lang w:eastAsia="it-IT"/>
              </w:rPr>
            </w:pPr>
          </w:p>
        </w:tc>
      </w:tr>
      <w:tr w:rsidR="00096793" w:rsidRPr="00096793" w14:paraId="6FE8E4FA" w14:textId="77777777" w:rsidTr="00026180">
        <w:tc>
          <w:tcPr>
            <w:tcW w:w="2118" w:type="dxa"/>
            <w:gridSpan w:val="2"/>
            <w:shd w:val="clear" w:color="auto" w:fill="auto"/>
          </w:tcPr>
          <w:p w14:paraId="0AD0556D" w14:textId="77777777" w:rsidR="00096793" w:rsidRPr="00096793" w:rsidRDefault="00096793" w:rsidP="00096793">
            <w:pPr>
              <w:widowControl w:val="0"/>
              <w:jc w:val="both"/>
              <w:rPr>
                <w:rFonts w:eastAsia="Times" w:cstheme="minorHAnsi"/>
                <w:b/>
                <w:bCs/>
                <w:lang w:eastAsia="it-IT"/>
              </w:rPr>
            </w:pPr>
            <w:r w:rsidRPr="00096793">
              <w:rPr>
                <w:rFonts w:eastAsia="Calibri" w:cstheme="minorHAnsi"/>
                <w:b/>
                <w:lang w:eastAsia="it-IT"/>
              </w:rPr>
              <w:t>CONSIDERATO</w:t>
            </w:r>
          </w:p>
        </w:tc>
        <w:tc>
          <w:tcPr>
            <w:tcW w:w="7829" w:type="dxa"/>
            <w:gridSpan w:val="2"/>
            <w:shd w:val="clear" w:color="auto" w:fill="auto"/>
          </w:tcPr>
          <w:p w14:paraId="7569F396" w14:textId="77777777" w:rsidR="00096793" w:rsidRPr="00096793" w:rsidRDefault="00096793" w:rsidP="00096793">
            <w:pPr>
              <w:widowControl w:val="0"/>
              <w:jc w:val="both"/>
              <w:rPr>
                <w:rFonts w:eastAsia="Times" w:cstheme="minorHAnsi"/>
                <w:bCs/>
                <w:lang w:eastAsia="it-IT"/>
              </w:rPr>
            </w:pPr>
            <w:r w:rsidRPr="00096793">
              <w:rPr>
                <w:rFonts w:eastAsia="Calibri" w:cstheme="minorHAnsi"/>
                <w:lang w:eastAsia="it-IT"/>
              </w:rPr>
              <w:t xml:space="preserve">che, per espressa previsione dell’art. 32, comma 10, lett. b) del D.Lgs. 50/2016, non si applica il termine dilatorio di </w:t>
            </w:r>
            <w:r w:rsidRPr="00096793">
              <w:rPr>
                <w:rFonts w:eastAsia="Calibri" w:cstheme="minorHAnsi"/>
                <w:i/>
                <w:lang w:eastAsia="it-IT"/>
              </w:rPr>
              <w:t xml:space="preserve">stand still </w:t>
            </w:r>
            <w:r w:rsidRPr="00096793">
              <w:rPr>
                <w:rFonts w:eastAsia="Calibri" w:cstheme="minorHAnsi"/>
                <w:lang w:eastAsia="it-IT"/>
              </w:rPr>
              <w:t>di 35 giorni per la stipula del contratto;</w:t>
            </w:r>
          </w:p>
        </w:tc>
        <w:tc>
          <w:tcPr>
            <w:tcW w:w="9547" w:type="dxa"/>
          </w:tcPr>
          <w:p w14:paraId="7CB2BC25" w14:textId="77777777" w:rsidR="00096793" w:rsidRPr="00096793" w:rsidRDefault="00096793" w:rsidP="00096793">
            <w:pPr>
              <w:widowControl w:val="0"/>
              <w:jc w:val="both"/>
              <w:rPr>
                <w:rFonts w:eastAsia="Calibri" w:cstheme="minorHAnsi"/>
                <w:lang w:eastAsia="it-IT"/>
              </w:rPr>
            </w:pPr>
          </w:p>
        </w:tc>
      </w:tr>
      <w:tr w:rsidR="00096793" w:rsidRPr="00096793" w14:paraId="78B8392D" w14:textId="77777777" w:rsidTr="00026180">
        <w:tc>
          <w:tcPr>
            <w:tcW w:w="2118" w:type="dxa"/>
            <w:gridSpan w:val="2"/>
            <w:shd w:val="clear" w:color="auto" w:fill="auto"/>
          </w:tcPr>
          <w:p w14:paraId="54A54FAB" w14:textId="77777777" w:rsidR="00096793" w:rsidRPr="00096793" w:rsidRDefault="00096793" w:rsidP="00096793">
            <w:pPr>
              <w:rPr>
                <w:rFonts w:eastAsia="Calibri" w:cstheme="minorHAnsi"/>
                <w:b/>
                <w:lang w:eastAsia="it-IT"/>
              </w:rPr>
            </w:pPr>
            <w:r w:rsidRPr="00096793">
              <w:rPr>
                <w:rFonts w:eastAsia="Calibri" w:cstheme="minorHAnsi"/>
                <w:b/>
                <w:lang w:eastAsia="it-IT"/>
              </w:rPr>
              <w:t>VISTA</w:t>
            </w:r>
          </w:p>
        </w:tc>
        <w:tc>
          <w:tcPr>
            <w:tcW w:w="7829" w:type="dxa"/>
            <w:gridSpan w:val="2"/>
            <w:shd w:val="clear" w:color="auto" w:fill="auto"/>
          </w:tcPr>
          <w:p w14:paraId="64EE2EE8" w14:textId="77777777" w:rsidR="00096793" w:rsidRPr="00096793" w:rsidRDefault="00096793" w:rsidP="00096793">
            <w:pPr>
              <w:ind w:left="-57"/>
              <w:jc w:val="both"/>
              <w:rPr>
                <w:rFonts w:eastAsia="Calibri" w:cstheme="minorHAnsi"/>
                <w:lang w:eastAsia="it-IT"/>
              </w:rPr>
            </w:pPr>
            <w:r w:rsidRPr="00096793">
              <w:rPr>
                <w:rFonts w:eastAsia="Calibri" w:cstheme="minorHAnsi"/>
                <w:bCs/>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tc>
        <w:tc>
          <w:tcPr>
            <w:tcW w:w="9547" w:type="dxa"/>
          </w:tcPr>
          <w:p w14:paraId="208A67AE" w14:textId="77777777" w:rsidR="00096793" w:rsidRPr="00096793" w:rsidRDefault="00096793" w:rsidP="00096793">
            <w:pPr>
              <w:ind w:left="-57"/>
              <w:jc w:val="both"/>
              <w:rPr>
                <w:rFonts w:eastAsia="Calibri" w:cstheme="minorHAnsi"/>
                <w:bCs/>
                <w:lang w:eastAsia="it-IT"/>
              </w:rPr>
            </w:pPr>
          </w:p>
        </w:tc>
      </w:tr>
      <w:tr w:rsidR="00096793" w:rsidRPr="00096793" w14:paraId="4C13A411" w14:textId="77777777" w:rsidTr="00026180">
        <w:tc>
          <w:tcPr>
            <w:tcW w:w="2118" w:type="dxa"/>
            <w:gridSpan w:val="2"/>
            <w:shd w:val="clear" w:color="auto" w:fill="auto"/>
          </w:tcPr>
          <w:p w14:paraId="4E7671AD"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30F3DD47" w14:textId="77777777" w:rsidR="00096793" w:rsidRPr="00096793" w:rsidRDefault="00096793" w:rsidP="00096793">
            <w:pPr>
              <w:ind w:left="-57"/>
              <w:jc w:val="both"/>
              <w:rPr>
                <w:rFonts w:eastAsia="Calibri" w:cstheme="minorHAnsi"/>
                <w:bCs/>
                <w:lang w:eastAsia="it-IT"/>
              </w:rPr>
            </w:pPr>
            <w:r w:rsidRPr="00096793">
              <w:rPr>
                <w:rFonts w:eastAsia="Calibri" w:cstheme="minorHAnsi"/>
                <w:bCs/>
                <w:lang w:eastAsia="it-IT"/>
              </w:rPr>
              <w:t>l’art. 56 comma 2 del vigente Regolamento di Ateneo per l’Amministrazione, la Finanza e la Contabilità;</w:t>
            </w:r>
          </w:p>
        </w:tc>
        <w:tc>
          <w:tcPr>
            <w:tcW w:w="9547" w:type="dxa"/>
          </w:tcPr>
          <w:p w14:paraId="167CC80F" w14:textId="77777777" w:rsidR="00096793" w:rsidRPr="00096793" w:rsidRDefault="00096793" w:rsidP="00096793">
            <w:pPr>
              <w:ind w:left="-57"/>
              <w:jc w:val="both"/>
              <w:rPr>
                <w:rFonts w:eastAsia="Calibri" w:cstheme="minorHAnsi"/>
                <w:bCs/>
                <w:lang w:eastAsia="it-IT"/>
              </w:rPr>
            </w:pPr>
          </w:p>
        </w:tc>
      </w:tr>
      <w:tr w:rsidR="00096793" w:rsidRPr="00096793" w14:paraId="5471C834" w14:textId="77777777" w:rsidTr="00026180">
        <w:tc>
          <w:tcPr>
            <w:tcW w:w="2118" w:type="dxa"/>
            <w:gridSpan w:val="2"/>
            <w:shd w:val="clear" w:color="auto" w:fill="auto"/>
          </w:tcPr>
          <w:p w14:paraId="2889F7FE"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4FFBA09E" w14:textId="77777777" w:rsidR="00096793" w:rsidRPr="00096793" w:rsidRDefault="00096793" w:rsidP="00096793">
            <w:pPr>
              <w:ind w:left="-57"/>
              <w:jc w:val="both"/>
              <w:rPr>
                <w:rFonts w:eastAsia="Calibri" w:cstheme="minorHAnsi"/>
                <w:bCs/>
                <w:lang w:eastAsia="it-IT"/>
              </w:rPr>
            </w:pPr>
            <w:r w:rsidRPr="00096793">
              <w:rPr>
                <w:rFonts w:eastAsia="Calibri" w:cstheme="minorHAnsi"/>
                <w:bCs/>
                <w:lang w:eastAsia="it-IT"/>
              </w:rPr>
              <w:t>Il vigente Piano Triennale per la Prevenzione della Corruzione e la Trasparenza</w:t>
            </w:r>
          </w:p>
        </w:tc>
        <w:tc>
          <w:tcPr>
            <w:tcW w:w="9547" w:type="dxa"/>
          </w:tcPr>
          <w:p w14:paraId="034DA2F8" w14:textId="77777777" w:rsidR="00096793" w:rsidRPr="00096793" w:rsidRDefault="00096793" w:rsidP="00096793">
            <w:pPr>
              <w:ind w:left="-57"/>
              <w:jc w:val="both"/>
              <w:rPr>
                <w:rFonts w:eastAsia="Calibri" w:cstheme="minorHAnsi"/>
                <w:bCs/>
                <w:lang w:eastAsia="it-IT"/>
              </w:rPr>
            </w:pPr>
          </w:p>
        </w:tc>
      </w:tr>
    </w:tbl>
    <w:p w14:paraId="2C1A5101" w14:textId="77777777" w:rsidR="00096793" w:rsidRPr="00096793" w:rsidRDefault="00096793" w:rsidP="00096793">
      <w:pPr>
        <w:jc w:val="both"/>
        <w:rPr>
          <w:rFonts w:eastAsia="Times" w:cstheme="minorHAnsi"/>
          <w:lang w:eastAsia="it-IT"/>
        </w:rPr>
      </w:pPr>
    </w:p>
    <w:p w14:paraId="08A2633E" w14:textId="77777777" w:rsidR="00096793" w:rsidRPr="00096793" w:rsidRDefault="00096793" w:rsidP="00096793">
      <w:pPr>
        <w:jc w:val="center"/>
        <w:rPr>
          <w:rFonts w:eastAsia="Times" w:cstheme="minorHAnsi"/>
          <w:b/>
          <w:bCs/>
          <w:szCs w:val="24"/>
          <w:lang w:eastAsia="it-IT"/>
        </w:rPr>
      </w:pPr>
      <w:r w:rsidRPr="00096793">
        <w:rPr>
          <w:rFonts w:eastAsia="Times" w:cstheme="minorHAnsi"/>
          <w:b/>
          <w:bCs/>
          <w:szCs w:val="24"/>
          <w:lang w:eastAsia="it-IT"/>
        </w:rPr>
        <w:t>DETERMINA</w:t>
      </w:r>
    </w:p>
    <w:p w14:paraId="58C5E6C3" w14:textId="77777777" w:rsidR="00096793" w:rsidRPr="00096793" w:rsidRDefault="00096793" w:rsidP="00096793">
      <w:pPr>
        <w:suppressAutoHyphens/>
        <w:spacing w:line="360" w:lineRule="auto"/>
        <w:jc w:val="both"/>
        <w:rPr>
          <w:rFonts w:cstheme="minorHAnsi"/>
          <w:lang w:eastAsia="zh-CN"/>
        </w:rPr>
      </w:pPr>
      <w:r w:rsidRPr="00096793">
        <w:rPr>
          <w:rFonts w:cstheme="minorHAnsi"/>
          <w:lang w:eastAsia="zh-CN"/>
        </w:rPr>
        <w:t>Per i motivi espressi nella premessa, che si intendono integralmente richiamati:</w:t>
      </w:r>
    </w:p>
    <w:p w14:paraId="3B32AB3F" w14:textId="7DF2AB65" w:rsidR="00096793" w:rsidRPr="00096793" w:rsidRDefault="00096793" w:rsidP="00096793">
      <w:pPr>
        <w:numPr>
          <w:ilvl w:val="0"/>
          <w:numId w:val="15"/>
        </w:numPr>
        <w:spacing w:before="120" w:after="120"/>
        <w:jc w:val="both"/>
        <w:rPr>
          <w:rFonts w:ascii="Calibri" w:eastAsia="Calibri" w:hAnsi="Calibri" w:cstheme="minorHAnsi"/>
          <w:bCs/>
          <w:sz w:val="22"/>
          <w:szCs w:val="22"/>
        </w:rPr>
      </w:pPr>
      <w:r w:rsidRPr="00096793">
        <w:rPr>
          <w:rFonts w:ascii="Calibri" w:eastAsia="Calibri" w:hAnsi="Calibri" w:cstheme="minorHAnsi"/>
          <w:bCs/>
          <w:sz w:val="22"/>
          <w:szCs w:val="22"/>
        </w:rPr>
        <w:t xml:space="preserve">di autorizzare, ai sensi dell’art. 36, comma 2, lett. a) del D.Lgs. 50/2016, l’affidamento diretto della fornitura aventi ad oggetto </w:t>
      </w:r>
      <w:r w:rsidR="00A0724C" w:rsidRPr="00A0724C">
        <w:rPr>
          <w:rFonts w:ascii="Calibri" w:eastAsia="Calibri" w:hAnsi="Calibri" w:cstheme="minorHAnsi"/>
          <w:b/>
          <w:bCs/>
          <w:sz w:val="22"/>
          <w:szCs w:val="22"/>
        </w:rPr>
        <w:t xml:space="preserve">ESTENSIONE GARANZIA 9 MESI </w:t>
      </w:r>
      <w:r w:rsidRPr="00096793">
        <w:rPr>
          <w:rFonts w:ascii="Calibri" w:eastAsia="Calibri" w:hAnsi="Calibri" w:cstheme="minorHAnsi"/>
          <w:bCs/>
          <w:sz w:val="22"/>
          <w:szCs w:val="22"/>
        </w:rPr>
        <w:t>all’operatore economico</w:t>
      </w:r>
      <w:r w:rsidR="00946856" w:rsidRPr="00946856">
        <w:rPr>
          <w:rFonts w:ascii="Calibri" w:eastAsia="Calibri" w:hAnsi="Calibri" w:cs="Calibri"/>
          <w:b/>
          <w:bCs/>
          <w:lang w:eastAsia="it-IT"/>
        </w:rPr>
        <w:t xml:space="preserve"> </w:t>
      </w:r>
      <w:r w:rsidR="00A0724C" w:rsidRPr="00A0724C">
        <w:rPr>
          <w:rFonts w:ascii="Calibri" w:eastAsia="Calibri" w:hAnsi="Calibri" w:cs="Calibri"/>
          <w:b/>
          <w:bCs/>
          <w:lang w:eastAsia="it-IT"/>
        </w:rPr>
        <w:t>Becton Dickinson Italia S.p.A.</w:t>
      </w:r>
      <w:r w:rsidRPr="00096793">
        <w:rPr>
          <w:rFonts w:ascii="Calibri" w:eastAsia="Calibri" w:hAnsi="Calibri" w:cstheme="minorHAnsi"/>
          <w:bCs/>
          <w:sz w:val="22"/>
          <w:szCs w:val="22"/>
        </w:rPr>
        <w:t xml:space="preserve">, per un importo complessivo delle prestazioni pari ad € </w:t>
      </w:r>
      <w:r w:rsidR="00A0724C">
        <w:rPr>
          <w:rFonts w:ascii="Calibri" w:eastAsia="Calibri" w:hAnsi="Calibri" w:cstheme="minorHAnsi"/>
          <w:b/>
          <w:bCs/>
          <w:sz w:val="22"/>
          <w:szCs w:val="22"/>
        </w:rPr>
        <w:t>4.457,62</w:t>
      </w:r>
      <w:r w:rsidR="003D3E86" w:rsidRPr="003D3E86">
        <w:rPr>
          <w:rFonts w:ascii="Calibri" w:eastAsia="Calibri" w:hAnsi="Calibri" w:cstheme="minorHAnsi"/>
          <w:b/>
          <w:bCs/>
          <w:sz w:val="22"/>
          <w:szCs w:val="22"/>
        </w:rPr>
        <w:t xml:space="preserve"> </w:t>
      </w:r>
      <w:r w:rsidRPr="00096793">
        <w:rPr>
          <w:rFonts w:ascii="Calibri" w:eastAsia="Calibri" w:hAnsi="Calibri" w:cstheme="minorHAnsi"/>
          <w:bCs/>
          <w:sz w:val="22"/>
          <w:szCs w:val="22"/>
        </w:rPr>
        <w:t xml:space="preserve">IVA inclusa (€ </w:t>
      </w:r>
      <w:r w:rsidR="00A0724C">
        <w:rPr>
          <w:rFonts w:ascii="Calibri" w:eastAsia="Calibri" w:hAnsi="Calibri" w:cstheme="minorHAnsi"/>
          <w:bCs/>
          <w:sz w:val="22"/>
          <w:szCs w:val="22"/>
        </w:rPr>
        <w:t>3.653,79</w:t>
      </w:r>
      <w:r w:rsidR="003D3E86" w:rsidRPr="003D3E86">
        <w:rPr>
          <w:rFonts w:ascii="Calibri" w:eastAsia="Calibri" w:hAnsi="Calibri" w:cstheme="minorHAnsi"/>
          <w:bCs/>
          <w:sz w:val="22"/>
          <w:szCs w:val="22"/>
        </w:rPr>
        <w:t xml:space="preserve"> </w:t>
      </w:r>
      <w:r w:rsidRPr="00096793">
        <w:rPr>
          <w:rFonts w:ascii="Calibri" w:eastAsia="Calibri" w:hAnsi="Calibri" w:cstheme="minorHAnsi"/>
          <w:bCs/>
          <w:sz w:val="22"/>
          <w:szCs w:val="22"/>
        </w:rPr>
        <w:t xml:space="preserve">+ IVA pari a € </w:t>
      </w:r>
      <w:r w:rsidR="00A0724C">
        <w:rPr>
          <w:rFonts w:ascii="Calibri" w:eastAsia="Calibri" w:hAnsi="Calibri" w:cstheme="minorHAnsi"/>
          <w:bCs/>
          <w:sz w:val="22"/>
          <w:szCs w:val="22"/>
        </w:rPr>
        <w:t>803,83</w:t>
      </w:r>
      <w:r w:rsidRPr="00096793">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096793">
        <w:rPr>
          <w:rFonts w:ascii="Calibri" w:eastAsia="Calibri" w:hAnsi="Calibri" w:cs="Calibri"/>
          <w:sz w:val="22"/>
          <w:szCs w:val="22"/>
        </w:rPr>
        <w:t xml:space="preserve"> (aggiornate al Decreto Legislativo 19 aprile 2017, n. 56 con delibera del Consiglio n. 206 del 1 marzo 2018) e riportato in premessa</w:t>
      </w:r>
      <w:r w:rsidRPr="00096793">
        <w:rPr>
          <w:rFonts w:ascii="Calibri" w:eastAsia="Calibri" w:hAnsi="Calibri" w:cstheme="minorHAnsi"/>
          <w:bCs/>
          <w:sz w:val="22"/>
          <w:szCs w:val="22"/>
        </w:rPr>
        <w:t xml:space="preserve"> ;</w:t>
      </w:r>
    </w:p>
    <w:p w14:paraId="21E052A6" w14:textId="07522F9F" w:rsidR="00096793" w:rsidRPr="00096793" w:rsidRDefault="00096793" w:rsidP="00096793">
      <w:pPr>
        <w:numPr>
          <w:ilvl w:val="0"/>
          <w:numId w:val="15"/>
        </w:numPr>
        <w:spacing w:before="120" w:after="120"/>
        <w:jc w:val="both"/>
        <w:rPr>
          <w:rFonts w:ascii="Calibri" w:eastAsia="Calibri" w:hAnsi="Calibri" w:cstheme="minorHAnsi"/>
          <w:bCs/>
          <w:sz w:val="22"/>
          <w:szCs w:val="22"/>
        </w:rPr>
      </w:pPr>
      <w:r w:rsidRPr="00096793">
        <w:rPr>
          <w:rFonts w:ascii="Calibri" w:eastAsia="Calibri" w:hAnsi="Calibri" w:cstheme="minorHAnsi"/>
          <w:bCs/>
          <w:sz w:val="22"/>
          <w:szCs w:val="22"/>
        </w:rPr>
        <w:t xml:space="preserve">di autorizzare l’assunzione del relativo impegno di spesa, da imputare sul capitolo </w:t>
      </w:r>
      <w:r w:rsidR="00C518AD" w:rsidRPr="00C518AD">
        <w:rPr>
          <w:rFonts w:ascii="Calibri" w:eastAsia="Calibri" w:hAnsi="Calibri" w:cstheme="minorHAnsi"/>
          <w:b/>
          <w:bCs/>
          <w:sz w:val="22"/>
          <w:szCs w:val="22"/>
        </w:rPr>
        <w:t>CA.04.41.04.06.07</w:t>
      </w:r>
      <w:r w:rsidR="00C518AD">
        <w:rPr>
          <w:rFonts w:ascii="Calibri" w:eastAsia="Calibri" w:hAnsi="Calibri" w:cstheme="minorHAnsi"/>
          <w:b/>
          <w:bCs/>
          <w:sz w:val="22"/>
          <w:szCs w:val="22"/>
        </w:rPr>
        <w:t xml:space="preserve"> </w:t>
      </w:r>
      <w:r w:rsidR="00C518AD" w:rsidRPr="00C518AD">
        <w:rPr>
          <w:rFonts w:ascii="Calibri" w:eastAsia="Calibri" w:hAnsi="Calibri" w:cstheme="minorHAnsi"/>
          <w:b/>
          <w:bCs/>
          <w:sz w:val="22"/>
          <w:szCs w:val="22"/>
        </w:rPr>
        <w:t xml:space="preserve">ALTRE SPESE PER SERVIZI </w:t>
      </w:r>
      <w:r w:rsidRPr="00096793">
        <w:rPr>
          <w:rFonts w:ascii="Calibri" w:eastAsia="Calibri" w:hAnsi="Calibri" w:cstheme="minorHAnsi"/>
          <w:bCs/>
          <w:sz w:val="22"/>
          <w:szCs w:val="22"/>
        </w:rPr>
        <w:t>del bilancio unico di Ateneo di previsione annuale autorizzatorio per</w:t>
      </w:r>
      <w:r w:rsidR="00942450">
        <w:rPr>
          <w:rFonts w:ascii="Calibri" w:eastAsia="Calibri" w:hAnsi="Calibri" w:cstheme="minorHAnsi"/>
          <w:bCs/>
          <w:sz w:val="22"/>
          <w:szCs w:val="22"/>
        </w:rPr>
        <w:t xml:space="preserve"> </w:t>
      </w:r>
      <w:r w:rsidRPr="00096793">
        <w:rPr>
          <w:rFonts w:ascii="Calibri" w:eastAsia="Calibri" w:hAnsi="Calibri" w:cstheme="minorHAnsi"/>
          <w:bCs/>
          <w:sz w:val="22"/>
          <w:szCs w:val="22"/>
        </w:rPr>
        <w:t xml:space="preserve">l’esercizio finanziario </w:t>
      </w:r>
      <w:r w:rsidRPr="00096793">
        <w:rPr>
          <w:rFonts w:ascii="Calibri" w:eastAsia="Calibri" w:hAnsi="Calibri" w:cstheme="minorHAnsi"/>
          <w:b/>
          <w:bCs/>
          <w:sz w:val="22"/>
          <w:szCs w:val="22"/>
        </w:rPr>
        <w:t>2020 a valere sul Progetto PON_ARS01_01226_PerMedNet_Feliciello assegnato al prof. FELICIELLO</w:t>
      </w:r>
      <w:r w:rsidRPr="00096793">
        <w:rPr>
          <w:rFonts w:ascii="Calibri" w:eastAsia="Calibri" w:hAnsi="Calibri" w:cstheme="minorHAnsi"/>
          <w:bCs/>
          <w:sz w:val="22"/>
          <w:szCs w:val="22"/>
        </w:rPr>
        <w:t>;</w:t>
      </w:r>
    </w:p>
    <w:p w14:paraId="35CF7E13" w14:textId="77777777" w:rsidR="00096793" w:rsidRPr="00096793" w:rsidRDefault="00096793" w:rsidP="00096793">
      <w:pPr>
        <w:numPr>
          <w:ilvl w:val="0"/>
          <w:numId w:val="11"/>
        </w:numPr>
        <w:suppressAutoHyphens/>
        <w:spacing w:before="120" w:after="120"/>
        <w:jc w:val="both"/>
        <w:rPr>
          <w:rFonts w:eastAsia="Times" w:cstheme="minorHAnsi"/>
          <w:bCs/>
          <w:lang w:eastAsia="it-IT"/>
        </w:rPr>
      </w:pPr>
      <w:r w:rsidRPr="00096793">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4247B96" w14:textId="77777777" w:rsidR="00096793" w:rsidRPr="00096793" w:rsidRDefault="00096793" w:rsidP="00096793">
      <w:pPr>
        <w:suppressAutoHyphens/>
        <w:spacing w:before="120" w:after="120"/>
        <w:ind w:left="720"/>
        <w:jc w:val="both"/>
        <w:rPr>
          <w:rFonts w:eastAsia="Times" w:cstheme="minorHAnsi"/>
          <w:bCs/>
          <w:lang w:eastAsia="it-IT"/>
        </w:rPr>
      </w:pPr>
    </w:p>
    <w:p w14:paraId="0EBF8A4A" w14:textId="77777777" w:rsidR="003D3E86" w:rsidRDefault="003D3E86" w:rsidP="00096793">
      <w:pPr>
        <w:suppressAutoHyphens/>
        <w:spacing w:before="120" w:after="120"/>
        <w:ind w:left="720"/>
        <w:jc w:val="both"/>
        <w:rPr>
          <w:rFonts w:eastAsia="Times" w:cstheme="minorHAnsi"/>
          <w:bCs/>
          <w:lang w:eastAsia="it-IT"/>
        </w:rPr>
      </w:pPr>
    </w:p>
    <w:p w14:paraId="2E81B4FF" w14:textId="5810920B" w:rsidR="00096793" w:rsidRDefault="00096793" w:rsidP="00096793">
      <w:pPr>
        <w:suppressAutoHyphens/>
        <w:spacing w:before="120" w:after="120"/>
        <w:ind w:left="720"/>
        <w:jc w:val="both"/>
        <w:rPr>
          <w:rFonts w:eastAsia="Times" w:cstheme="minorHAnsi"/>
          <w:bCs/>
          <w:lang w:eastAsia="it-IT"/>
        </w:rPr>
      </w:pPr>
      <w:r w:rsidRPr="00096793">
        <w:rPr>
          <w:rFonts w:eastAsia="Times" w:cstheme="minorHAnsi"/>
          <w:bCs/>
          <w:lang w:eastAsia="it-IT"/>
        </w:rPr>
        <w:t>Il Responsabile dei Proces</w:t>
      </w:r>
      <w:r>
        <w:rPr>
          <w:rFonts w:eastAsia="Times" w:cstheme="minorHAnsi"/>
          <w:bCs/>
          <w:lang w:eastAsia="it-IT"/>
        </w:rPr>
        <w:t>si Contabili</w:t>
      </w:r>
      <w:r w:rsidRPr="00096793">
        <w:rPr>
          <w:rFonts w:eastAsia="Times" w:cstheme="minorHAnsi"/>
          <w:bCs/>
          <w:lang w:eastAsia="it-IT"/>
        </w:rPr>
        <w:t xml:space="preserve">   </w:t>
      </w:r>
      <w:r w:rsidR="00942450">
        <w:rPr>
          <w:rFonts w:eastAsia="Times" w:cstheme="minorHAnsi"/>
          <w:bCs/>
          <w:lang w:eastAsia="it-IT"/>
        </w:rPr>
        <w:t xml:space="preserve">                                             Il Direttore del Dipartimento</w:t>
      </w:r>
    </w:p>
    <w:p w14:paraId="30C5DFFD" w14:textId="6D7E48FD" w:rsidR="003F6999" w:rsidRPr="00096793" w:rsidRDefault="00096793" w:rsidP="00096793">
      <w:pPr>
        <w:suppressAutoHyphens/>
        <w:spacing w:before="120" w:after="120"/>
        <w:ind w:left="720"/>
        <w:jc w:val="both"/>
        <w:rPr>
          <w:rFonts w:eastAsia="Times" w:cstheme="minorHAnsi"/>
          <w:bCs/>
          <w:lang w:eastAsia="it-IT"/>
        </w:rPr>
      </w:pPr>
      <w:r>
        <w:rPr>
          <w:rFonts w:eastAsia="Times" w:cstheme="minorHAnsi"/>
          <w:bCs/>
          <w:lang w:eastAsia="it-IT"/>
        </w:rPr>
        <w:t xml:space="preserve">       </w:t>
      </w:r>
      <w:r w:rsidRPr="00096793">
        <w:rPr>
          <w:rFonts w:eastAsia="Times" w:cstheme="minorHAnsi"/>
          <w:bCs/>
          <w:lang w:eastAsia="it-IT"/>
        </w:rPr>
        <w:t xml:space="preserve"> Dr.ssa Annunziata Albanese</w:t>
      </w:r>
      <w:r w:rsidR="00942450">
        <w:rPr>
          <w:rFonts w:eastAsia="Times" w:cstheme="minorHAnsi"/>
          <w:bCs/>
          <w:lang w:eastAsia="it-IT"/>
        </w:rPr>
        <w:t xml:space="preserve">                                                           Prof.ssa Franca Esposito</w:t>
      </w:r>
    </w:p>
    <w:sectPr w:rsidR="003F6999" w:rsidRPr="00096793" w:rsidSect="00AA0D87">
      <w:headerReference w:type="default" r:id="rId9"/>
      <w:footerReference w:type="default" r:id="rId10"/>
      <w:headerReference w:type="first" r:id="rId11"/>
      <w:footerReference w:type="first" r:id="rId12"/>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E9D35B" w14:textId="77777777" w:rsidR="00E56FEC" w:rsidRDefault="00E56FEC">
      <w:r>
        <w:separator/>
      </w:r>
    </w:p>
  </w:endnote>
  <w:endnote w:type="continuationSeparator" w:id="0">
    <w:p w14:paraId="3351E334" w14:textId="77777777" w:rsidR="00E56FEC" w:rsidRDefault="00E5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CC6029F" w14:textId="77777777" w:rsidTr="00872FF5">
      <w:tc>
        <w:tcPr>
          <w:tcW w:w="5207" w:type="dxa"/>
        </w:tcPr>
        <w:p w14:paraId="46F93BAF" w14:textId="77777777" w:rsidR="00AA0D87" w:rsidRDefault="00AA0D87" w:rsidP="00872FF5">
          <w:pPr>
            <w:pStyle w:val="Pidipagina"/>
            <w:rPr>
              <w:sz w:val="20"/>
            </w:rPr>
          </w:pPr>
          <w:r>
            <w:rPr>
              <w:sz w:val="20"/>
            </w:rPr>
            <w:t>Via Sergio Pansini 5</w:t>
          </w:r>
        </w:p>
        <w:p w14:paraId="6273960B" w14:textId="77777777" w:rsidR="00AA0D87" w:rsidRDefault="00AA0D87" w:rsidP="00872FF5">
          <w:pPr>
            <w:pStyle w:val="Pidipagina"/>
            <w:rPr>
              <w:sz w:val="20"/>
            </w:rPr>
          </w:pPr>
          <w:r>
            <w:rPr>
              <w:sz w:val="20"/>
            </w:rPr>
            <w:t>80131 Napoli</w:t>
          </w:r>
        </w:p>
        <w:p w14:paraId="07500C4D"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4F49375" w14:textId="77777777" w:rsidR="00AA0D87" w:rsidRDefault="00AA0D87" w:rsidP="00872FF5">
          <w:pPr>
            <w:pStyle w:val="Pidipagina"/>
            <w:jc w:val="right"/>
            <w:rPr>
              <w:sz w:val="20"/>
            </w:rPr>
          </w:pPr>
          <w:r>
            <w:rPr>
              <w:sz w:val="20"/>
            </w:rPr>
            <w:t>Tel. +39 081 746 4395</w:t>
          </w:r>
        </w:p>
        <w:p w14:paraId="55C9ACCB" w14:textId="77777777" w:rsidR="00AA0D87" w:rsidRDefault="00AA0D87" w:rsidP="00872FF5">
          <w:pPr>
            <w:pStyle w:val="Pidipagina"/>
            <w:jc w:val="right"/>
            <w:rPr>
              <w:sz w:val="20"/>
            </w:rPr>
          </w:pPr>
          <w:r>
            <w:rPr>
              <w:sz w:val="20"/>
            </w:rPr>
            <w:t xml:space="preserve">Fax +39 081 746 2685 </w:t>
          </w:r>
        </w:p>
        <w:p w14:paraId="34F6D7EA" w14:textId="77777777" w:rsidR="00AA0D87" w:rsidRDefault="00AA0D87" w:rsidP="00872FF5">
          <w:pPr>
            <w:pStyle w:val="Pidipagina"/>
            <w:jc w:val="right"/>
            <w:rPr>
              <w:sz w:val="20"/>
            </w:rPr>
          </w:pPr>
        </w:p>
      </w:tc>
    </w:tr>
  </w:tbl>
  <w:p w14:paraId="535F8D10"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10414"/>
    </w:tblGrid>
    <w:tr w:rsidR="003F6999" w14:paraId="1782C640" w14:textId="77777777" w:rsidTr="00E87813">
      <w:tc>
        <w:tcPr>
          <w:tcW w:w="10414" w:type="dxa"/>
        </w:tcPr>
        <w:p w14:paraId="1BFD9E60" w14:textId="77777777" w:rsidR="003F6999" w:rsidRPr="009A28B5" w:rsidRDefault="00C95662" w:rsidP="00C95662">
          <w:pPr>
            <w:pStyle w:val="Corpotesto"/>
            <w:tabs>
              <w:tab w:val="left" w:pos="84"/>
              <w:tab w:val="left" w:pos="468"/>
              <w:tab w:val="center" w:pos="4850"/>
              <w:tab w:val="center" w:pos="4903"/>
            </w:tabs>
            <w:spacing w:line="40" w:lineRule="atLeast"/>
            <w:ind w:left="-540" w:right="-148"/>
            <w:rPr>
              <w:rFonts w:asciiTheme="majorHAnsi" w:hAnsiTheme="majorHAnsi" w:cstheme="minorHAnsi"/>
              <w:b/>
              <w:i/>
              <w:sz w:val="18"/>
              <w:szCs w:val="18"/>
            </w:rPr>
          </w:pPr>
          <w:r>
            <w:rPr>
              <w:rFonts w:asciiTheme="majorHAnsi" w:hAnsiTheme="majorHAnsi"/>
              <w:i/>
              <w:sz w:val="18"/>
              <w:szCs w:val="18"/>
            </w:rPr>
            <w:tab/>
          </w:r>
          <w:r>
            <w:rPr>
              <w:rFonts w:asciiTheme="majorHAnsi" w:hAnsiTheme="majorHAnsi"/>
              <w:i/>
              <w:sz w:val="18"/>
              <w:szCs w:val="18"/>
            </w:rPr>
            <w:tab/>
          </w:r>
          <w:r w:rsidR="003F6999">
            <w:rPr>
              <w:rFonts w:asciiTheme="majorHAnsi" w:hAnsiTheme="majorHAnsi"/>
              <w:i/>
              <w:sz w:val="18"/>
              <w:szCs w:val="18"/>
            </w:rPr>
            <w:t>Via S. Pansini 5, 80131 Napoli</w:t>
          </w:r>
          <w:r w:rsidR="003F6999" w:rsidRPr="009A28B5">
            <w:rPr>
              <w:rFonts w:asciiTheme="majorHAnsi" w:hAnsiTheme="majorHAnsi"/>
              <w:i/>
              <w:sz w:val="18"/>
              <w:szCs w:val="18"/>
            </w:rPr>
            <w:t xml:space="preserve">   </w:t>
          </w:r>
          <w:r w:rsidR="003F6999" w:rsidRPr="009A28B5">
            <w:rPr>
              <w:rFonts w:asciiTheme="majorHAnsi" w:eastAsia="MS Gothic" w:hAnsi="MS Gothic" w:cs="MS Gothic"/>
              <w:color w:val="000000"/>
              <w:sz w:val="16"/>
              <w:szCs w:val="16"/>
              <w:shd w:val="clear" w:color="auto" w:fill="FFFFFF"/>
            </w:rPr>
            <w:t>☎</w:t>
          </w:r>
          <w:r w:rsidR="003F6999" w:rsidRPr="009A28B5">
            <w:rPr>
              <w:rStyle w:val="apple-converted-space"/>
              <w:rFonts w:asciiTheme="majorHAnsi" w:hAnsiTheme="majorHAnsi"/>
              <w:color w:val="000000"/>
              <w:sz w:val="18"/>
              <w:szCs w:val="18"/>
              <w:shd w:val="clear" w:color="auto" w:fill="FFFFFF"/>
            </w:rPr>
            <w:t> </w:t>
          </w:r>
          <w:r w:rsidR="003F6999" w:rsidRPr="009A28B5">
            <w:rPr>
              <w:rFonts w:asciiTheme="majorHAnsi" w:hAnsiTheme="majorHAnsi"/>
              <w:i/>
              <w:sz w:val="18"/>
              <w:szCs w:val="18"/>
            </w:rPr>
            <w:t>Direzione +39 0817463300</w:t>
          </w:r>
          <w:r w:rsidR="003F6999">
            <w:rPr>
              <w:rFonts w:asciiTheme="majorHAnsi" w:hAnsiTheme="majorHAnsi"/>
              <w:i/>
              <w:sz w:val="18"/>
              <w:szCs w:val="18"/>
            </w:rPr>
            <w:t>-3145</w:t>
          </w:r>
          <w:r w:rsidR="003F6999" w:rsidRPr="009A28B5">
            <w:rPr>
              <w:rFonts w:asciiTheme="majorHAnsi" w:hAnsiTheme="majorHAnsi"/>
              <w:i/>
              <w:sz w:val="18"/>
              <w:szCs w:val="18"/>
            </w:rPr>
            <w:t xml:space="preserve">  </w:t>
          </w:r>
          <w:r w:rsidR="003F6999">
            <w:rPr>
              <w:rFonts w:asciiTheme="majorHAnsi" w:hAnsiTheme="majorHAnsi"/>
              <w:i/>
              <w:sz w:val="18"/>
              <w:szCs w:val="18"/>
            </w:rPr>
            <w:t xml:space="preserve"> </w:t>
          </w:r>
          <w:r w:rsidR="003F6999" w:rsidRPr="009A28B5">
            <w:rPr>
              <w:rFonts w:ascii="MS Gothic" w:eastAsia="MS Gothic" w:hAnsi="MS Gothic" w:cs="MS Gothic" w:hint="eastAsia"/>
              <w:color w:val="000000"/>
              <w:sz w:val="16"/>
              <w:szCs w:val="16"/>
              <w:shd w:val="clear" w:color="auto" w:fill="FFFFFF"/>
            </w:rPr>
            <w:t>☎</w:t>
          </w:r>
          <w:r w:rsidR="003F6999" w:rsidRPr="009A28B5">
            <w:rPr>
              <w:rFonts w:asciiTheme="majorHAnsi" w:hAnsiTheme="majorHAnsi"/>
              <w:i/>
              <w:sz w:val="18"/>
              <w:szCs w:val="18"/>
            </w:rPr>
            <w:t xml:space="preserve"> Amm.ne +39 0817463305 </w:t>
          </w:r>
          <w:r w:rsidR="003F6999">
            <w:rPr>
              <w:rFonts w:asciiTheme="majorHAnsi" w:hAnsiTheme="majorHAnsi"/>
              <w:i/>
              <w:sz w:val="18"/>
              <w:szCs w:val="18"/>
            </w:rPr>
            <w:t xml:space="preserve"> </w:t>
          </w:r>
          <w:r w:rsidR="003F6999" w:rsidRPr="009A28B5">
            <w:rPr>
              <w:rFonts w:asciiTheme="majorHAnsi" w:hAnsiTheme="majorHAnsi"/>
              <w:i/>
              <w:sz w:val="18"/>
              <w:szCs w:val="18"/>
            </w:rPr>
            <w:t>Fax: +39 0817462685</w:t>
          </w:r>
        </w:p>
        <w:p w14:paraId="6BB19A8B" w14:textId="77777777" w:rsidR="003F6999" w:rsidRDefault="003F6999" w:rsidP="003F6999">
          <w:pPr>
            <w:pStyle w:val="Pidipagina"/>
            <w:jc w:val="right"/>
            <w:rPr>
              <w:sz w:val="20"/>
            </w:rPr>
          </w:pPr>
        </w:p>
      </w:tc>
    </w:tr>
  </w:tbl>
  <w:p w14:paraId="0EFC538E" w14:textId="77777777" w:rsidR="003F6999" w:rsidRDefault="003F69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7A7E9" w14:textId="77777777" w:rsidR="00E56FEC" w:rsidRDefault="00E56FEC">
      <w:r>
        <w:separator/>
      </w:r>
    </w:p>
  </w:footnote>
  <w:footnote w:type="continuationSeparator" w:id="0">
    <w:p w14:paraId="1EDAA51B" w14:textId="77777777" w:rsidR="00E56FEC" w:rsidRDefault="00E56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7156F2C8" w14:textId="77777777" w:rsidTr="00176AC5">
      <w:tc>
        <w:tcPr>
          <w:tcW w:w="1276" w:type="dxa"/>
        </w:tcPr>
        <w:p w14:paraId="6EAE8FAA" w14:textId="77777777" w:rsidR="009B4BEB" w:rsidRDefault="00103322" w:rsidP="00176AC5">
          <w:pPr>
            <w:ind w:right="3857"/>
          </w:pPr>
          <w:r>
            <w:rPr>
              <w:noProof/>
              <w:lang w:eastAsia="it-IT"/>
            </w:rPr>
            <w:drawing>
              <wp:inline distT="0" distB="0" distL="0" distR="0" wp14:anchorId="4371CFD3" wp14:editId="003EAE31">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9CA6219"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24221DF1" w14:textId="77777777" w:rsidR="009B4BEB" w:rsidRPr="00B62151" w:rsidRDefault="009B4BEB" w:rsidP="00176AC5">
          <w:pPr>
            <w:ind w:left="176" w:right="-250"/>
            <w:rPr>
              <w:rFonts w:ascii="Times New Roman" w:hAnsi="Times New Roman"/>
              <w:smallCaps/>
              <w:position w:val="-4"/>
              <w:szCs w:val="24"/>
            </w:rPr>
          </w:pPr>
        </w:p>
        <w:p w14:paraId="4BE37D9E"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2FACE170"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C40D66C" w14:textId="77777777" w:rsidTr="001661D1">
      <w:trPr>
        <w:trHeight w:val="1115"/>
      </w:trPr>
      <w:tc>
        <w:tcPr>
          <w:tcW w:w="1276" w:type="dxa"/>
        </w:tcPr>
        <w:p w14:paraId="6AA947FD" w14:textId="77777777" w:rsidR="009B4BEB" w:rsidRDefault="00103322">
          <w:pPr>
            <w:ind w:right="3857"/>
          </w:pPr>
          <w:r>
            <w:rPr>
              <w:noProof/>
              <w:lang w:eastAsia="it-IT"/>
            </w:rPr>
            <w:drawing>
              <wp:inline distT="0" distB="0" distL="0" distR="0" wp14:anchorId="7FAD4DC9" wp14:editId="368E1CDF">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7B3BA0E1"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3997CE20" w14:textId="77777777" w:rsidR="009B4BEB" w:rsidRPr="00B62151" w:rsidRDefault="009B4BEB" w:rsidP="00B62151">
          <w:pPr>
            <w:ind w:left="176" w:right="-250"/>
            <w:rPr>
              <w:rFonts w:ascii="Times New Roman" w:hAnsi="Times New Roman"/>
              <w:smallCaps/>
              <w:position w:val="-4"/>
              <w:szCs w:val="24"/>
            </w:rPr>
          </w:pPr>
        </w:p>
        <w:p w14:paraId="0FCB7B2B"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2E6EB0BF" w14:textId="77777777" w:rsidR="009B4BEB" w:rsidRDefault="009B4BEB" w:rsidP="00B47A64">
    <w:pPr>
      <w:pStyle w:val="Intestazione"/>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DAE5BFD"/>
    <w:multiLevelType w:val="hybridMultilevel"/>
    <w:tmpl w:val="696CF2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0"/>
  </w:num>
  <w:num w:numId="11">
    <w:abstractNumId w:val="5"/>
  </w:num>
  <w:num w:numId="12">
    <w:abstractNumId w:val="8"/>
  </w:num>
  <w:num w:numId="13">
    <w:abstractNumId w:val="2"/>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96F"/>
    <w:rsid w:val="000247E4"/>
    <w:rsid w:val="00026334"/>
    <w:rsid w:val="000341E9"/>
    <w:rsid w:val="00061D32"/>
    <w:rsid w:val="000641E8"/>
    <w:rsid w:val="00092C63"/>
    <w:rsid w:val="00096793"/>
    <w:rsid w:val="000A4C0F"/>
    <w:rsid w:val="000B3413"/>
    <w:rsid w:val="000D2FFB"/>
    <w:rsid w:val="000E137D"/>
    <w:rsid w:val="000E546C"/>
    <w:rsid w:val="000F61EC"/>
    <w:rsid w:val="00103322"/>
    <w:rsid w:val="00103929"/>
    <w:rsid w:val="001112EA"/>
    <w:rsid w:val="00130918"/>
    <w:rsid w:val="001538CB"/>
    <w:rsid w:val="001661D1"/>
    <w:rsid w:val="001712C1"/>
    <w:rsid w:val="00176AC5"/>
    <w:rsid w:val="00185DCC"/>
    <w:rsid w:val="001966F0"/>
    <w:rsid w:val="001C2221"/>
    <w:rsid w:val="001C4E50"/>
    <w:rsid w:val="001E263B"/>
    <w:rsid w:val="001E67E3"/>
    <w:rsid w:val="00202AE7"/>
    <w:rsid w:val="002445B7"/>
    <w:rsid w:val="002564BD"/>
    <w:rsid w:val="0026026A"/>
    <w:rsid w:val="0026252B"/>
    <w:rsid w:val="0027056A"/>
    <w:rsid w:val="00284DD2"/>
    <w:rsid w:val="00295AEA"/>
    <w:rsid w:val="002A412E"/>
    <w:rsid w:val="002C221D"/>
    <w:rsid w:val="002E1493"/>
    <w:rsid w:val="002E399D"/>
    <w:rsid w:val="002E5B42"/>
    <w:rsid w:val="002E65C3"/>
    <w:rsid w:val="002F1097"/>
    <w:rsid w:val="00333A67"/>
    <w:rsid w:val="003422DE"/>
    <w:rsid w:val="00365326"/>
    <w:rsid w:val="00370869"/>
    <w:rsid w:val="003749EE"/>
    <w:rsid w:val="00394312"/>
    <w:rsid w:val="003A6064"/>
    <w:rsid w:val="003D3E86"/>
    <w:rsid w:val="003F007F"/>
    <w:rsid w:val="003F6999"/>
    <w:rsid w:val="00412DBB"/>
    <w:rsid w:val="00413F4A"/>
    <w:rsid w:val="004234FB"/>
    <w:rsid w:val="004311E1"/>
    <w:rsid w:val="0044357E"/>
    <w:rsid w:val="00465E3E"/>
    <w:rsid w:val="00470640"/>
    <w:rsid w:val="004D38F5"/>
    <w:rsid w:val="004E4917"/>
    <w:rsid w:val="004E5166"/>
    <w:rsid w:val="005124D6"/>
    <w:rsid w:val="00523A4F"/>
    <w:rsid w:val="005772EF"/>
    <w:rsid w:val="005973A1"/>
    <w:rsid w:val="005B2DF2"/>
    <w:rsid w:val="005D5D63"/>
    <w:rsid w:val="00681446"/>
    <w:rsid w:val="006A12FF"/>
    <w:rsid w:val="006A3412"/>
    <w:rsid w:val="006D2DEB"/>
    <w:rsid w:val="006E5290"/>
    <w:rsid w:val="00702F42"/>
    <w:rsid w:val="00707217"/>
    <w:rsid w:val="007219CF"/>
    <w:rsid w:val="0072353B"/>
    <w:rsid w:val="0072512C"/>
    <w:rsid w:val="00725C13"/>
    <w:rsid w:val="00730C80"/>
    <w:rsid w:val="007420EC"/>
    <w:rsid w:val="0075169B"/>
    <w:rsid w:val="007612FC"/>
    <w:rsid w:val="007825B4"/>
    <w:rsid w:val="007D2B6A"/>
    <w:rsid w:val="00803D1E"/>
    <w:rsid w:val="00814095"/>
    <w:rsid w:val="0081598E"/>
    <w:rsid w:val="00824E70"/>
    <w:rsid w:val="00831572"/>
    <w:rsid w:val="008318A7"/>
    <w:rsid w:val="0086078A"/>
    <w:rsid w:val="00861880"/>
    <w:rsid w:val="00861CF5"/>
    <w:rsid w:val="00866906"/>
    <w:rsid w:val="0086792D"/>
    <w:rsid w:val="00872FF5"/>
    <w:rsid w:val="0087664D"/>
    <w:rsid w:val="008C1E96"/>
    <w:rsid w:val="00906125"/>
    <w:rsid w:val="00916C6A"/>
    <w:rsid w:val="00942450"/>
    <w:rsid w:val="00946856"/>
    <w:rsid w:val="009632FE"/>
    <w:rsid w:val="00980522"/>
    <w:rsid w:val="009A2827"/>
    <w:rsid w:val="009B4BEB"/>
    <w:rsid w:val="009E4918"/>
    <w:rsid w:val="009F2CC1"/>
    <w:rsid w:val="00A0724C"/>
    <w:rsid w:val="00A137D2"/>
    <w:rsid w:val="00A22E11"/>
    <w:rsid w:val="00A23568"/>
    <w:rsid w:val="00A34CD0"/>
    <w:rsid w:val="00A409E4"/>
    <w:rsid w:val="00A47CE0"/>
    <w:rsid w:val="00A6463D"/>
    <w:rsid w:val="00A671F1"/>
    <w:rsid w:val="00A767DE"/>
    <w:rsid w:val="00A8045D"/>
    <w:rsid w:val="00A85A85"/>
    <w:rsid w:val="00AA0D87"/>
    <w:rsid w:val="00AA1BD7"/>
    <w:rsid w:val="00AA4649"/>
    <w:rsid w:val="00AE05D0"/>
    <w:rsid w:val="00AE759C"/>
    <w:rsid w:val="00AF15DC"/>
    <w:rsid w:val="00AF2D42"/>
    <w:rsid w:val="00B000F6"/>
    <w:rsid w:val="00B03930"/>
    <w:rsid w:val="00B20028"/>
    <w:rsid w:val="00B2394A"/>
    <w:rsid w:val="00B47A64"/>
    <w:rsid w:val="00B62151"/>
    <w:rsid w:val="00B64461"/>
    <w:rsid w:val="00B804EF"/>
    <w:rsid w:val="00B82F09"/>
    <w:rsid w:val="00BA35DD"/>
    <w:rsid w:val="00BA4A51"/>
    <w:rsid w:val="00BA6570"/>
    <w:rsid w:val="00BB2DE8"/>
    <w:rsid w:val="00BD4438"/>
    <w:rsid w:val="00BF18C2"/>
    <w:rsid w:val="00C137FB"/>
    <w:rsid w:val="00C222E9"/>
    <w:rsid w:val="00C30A4E"/>
    <w:rsid w:val="00C34189"/>
    <w:rsid w:val="00C358DC"/>
    <w:rsid w:val="00C44E89"/>
    <w:rsid w:val="00C518AD"/>
    <w:rsid w:val="00C733C1"/>
    <w:rsid w:val="00C758C3"/>
    <w:rsid w:val="00C80FFA"/>
    <w:rsid w:val="00C95662"/>
    <w:rsid w:val="00CA1250"/>
    <w:rsid w:val="00CA5272"/>
    <w:rsid w:val="00CC4436"/>
    <w:rsid w:val="00CE2C90"/>
    <w:rsid w:val="00CF4953"/>
    <w:rsid w:val="00CF53A2"/>
    <w:rsid w:val="00D22B0B"/>
    <w:rsid w:val="00D22D33"/>
    <w:rsid w:val="00D23C65"/>
    <w:rsid w:val="00D54D73"/>
    <w:rsid w:val="00D63A62"/>
    <w:rsid w:val="00D63E47"/>
    <w:rsid w:val="00D73E4A"/>
    <w:rsid w:val="00D84045"/>
    <w:rsid w:val="00D84494"/>
    <w:rsid w:val="00D97133"/>
    <w:rsid w:val="00DD5361"/>
    <w:rsid w:val="00DD564F"/>
    <w:rsid w:val="00E02DB0"/>
    <w:rsid w:val="00E2435F"/>
    <w:rsid w:val="00E259C2"/>
    <w:rsid w:val="00E36F24"/>
    <w:rsid w:val="00E41A3E"/>
    <w:rsid w:val="00E56D95"/>
    <w:rsid w:val="00E56FEC"/>
    <w:rsid w:val="00E65D57"/>
    <w:rsid w:val="00E66CBF"/>
    <w:rsid w:val="00EC2531"/>
    <w:rsid w:val="00EC4825"/>
    <w:rsid w:val="00EF6274"/>
    <w:rsid w:val="00F12489"/>
    <w:rsid w:val="00F130F1"/>
    <w:rsid w:val="00F35DD9"/>
    <w:rsid w:val="00F410F9"/>
    <w:rsid w:val="00F41C2C"/>
    <w:rsid w:val="00F43A75"/>
    <w:rsid w:val="00F46CCE"/>
    <w:rsid w:val="00F6466B"/>
    <w:rsid w:val="00F761CB"/>
    <w:rsid w:val="00F7799E"/>
    <w:rsid w:val="00FA0D85"/>
    <w:rsid w:val="00FA3488"/>
    <w:rsid w:val="00FB2EE2"/>
    <w:rsid w:val="00FC1F1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A0712E3"/>
  <w15:docId w15:val="{977CB604-11CC-429A-A876-8B727B2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semiHidden/>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3F6999"/>
    <w:pPr>
      <w:spacing w:after="120"/>
    </w:pPr>
  </w:style>
  <w:style w:type="character" w:customStyle="1" w:styleId="CorpotestoCarattere">
    <w:name w:val="Corpo testo Carattere"/>
    <w:basedOn w:val="Carpredefinitoparagrafo"/>
    <w:link w:val="Corpotesto"/>
    <w:uiPriority w:val="99"/>
    <w:semiHidden/>
    <w:rsid w:val="003F6999"/>
    <w:rPr>
      <w:sz w:val="24"/>
      <w:lang w:eastAsia="en-US"/>
    </w:rPr>
  </w:style>
  <w:style w:type="character" w:customStyle="1" w:styleId="apple-converted-space">
    <w:name w:val="apple-converted-space"/>
    <w:basedOn w:val="Carpredefinitoparagrafo"/>
    <w:rsid w:val="003F6999"/>
  </w:style>
  <w:style w:type="paragraph" w:customStyle="1" w:styleId="Default">
    <w:name w:val="Default"/>
    <w:rsid w:val="00A0724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7FE47-AF45-4D2D-9B9A-426F12547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1538</Words>
  <Characters>9079</Characters>
  <Application>Microsoft Office Word</Application>
  <DocSecurity>0</DocSecurity>
  <Lines>75</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10596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2021-01-18T13:58:00Z</cp:lastPrinted>
  <dcterms:created xsi:type="dcterms:W3CDTF">2021-03-08T10:57:00Z</dcterms:created>
  <dcterms:modified xsi:type="dcterms:W3CDTF">2021-03-08T11:05:00Z</dcterms:modified>
</cp:coreProperties>
</file>