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390E08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14FBC">
        <w:rPr>
          <w:rFonts w:ascii="Calibri" w:hAnsi="Calibri" w:cs="Calibri"/>
          <w:b/>
          <w:bCs/>
          <w:iCs/>
          <w:sz w:val="22"/>
          <w:szCs w:val="22"/>
        </w:rPr>
        <w:t>485</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F14FBC">
        <w:rPr>
          <w:rFonts w:ascii="Calibri" w:hAnsi="Calibri" w:cs="Calibri"/>
          <w:b/>
          <w:bCs/>
          <w:iCs/>
          <w:sz w:val="22"/>
          <w:szCs w:val="22"/>
        </w:rPr>
        <w:t>03/08</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5B72D8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F14FBC" w:rsidRPr="00F14FBC">
              <w:rPr>
                <w:rFonts w:eastAsia="Calibri" w:cstheme="minorHAnsi"/>
                <w:b/>
                <w:bCs/>
              </w:rPr>
              <w:t>MACCHINARI E ATTREZZATURE SCIENTIFICHE</w:t>
            </w:r>
            <w:r>
              <w:rPr>
                <w:rFonts w:eastAsia="Calibri" w:cstheme="minorHAnsi"/>
                <w:b/>
                <w:bCs/>
              </w:rPr>
              <w:t xml:space="preserve">, ai sensi dell’art. 36, comma 2, lettera a) del D.Lgs. 50/2016, per un importo contrattuale pari a € </w:t>
            </w:r>
            <w:r w:rsidR="00F14FBC">
              <w:rPr>
                <w:rFonts w:eastAsia="Calibri" w:cstheme="minorHAnsi"/>
                <w:b/>
                <w:bCs/>
              </w:rPr>
              <w:t>2.455,82</w:t>
            </w:r>
            <w:r>
              <w:rPr>
                <w:rFonts w:eastAsia="Calibri" w:cstheme="minorHAnsi"/>
                <w:b/>
                <w:bCs/>
              </w:rPr>
              <w:t xml:space="preserve"> (IVA esclusa), CIG </w:t>
            </w:r>
            <w:r w:rsidR="00F14FBC" w:rsidRPr="00F14FBC">
              <w:rPr>
                <w:rFonts w:cstheme="minorHAnsi"/>
                <w:b/>
                <w:bCs/>
              </w:rPr>
              <w:t>ZA432ADFF2</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AC4C8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D44FDC" w:rsidRPr="00D44FDC">
              <w:rPr>
                <w:rFonts w:ascii="Calibri" w:eastAsia="Calibri" w:hAnsi="Calibri" w:cs="Calibri"/>
                <w:b/>
                <w:bCs/>
              </w:rPr>
              <w:t>CAIAZZO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022840EF"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sidR="00A93DC1" w:rsidRPr="00A93DC1">
              <w:rPr>
                <w:rFonts w:ascii="Calibri" w:eastAsia="Calibri" w:hAnsi="Calibri" w:cs="Calibri"/>
                <w:b/>
                <w:bCs/>
              </w:rPr>
              <w:t>MACCHINARI E ATTREZZATURE SCIENTIFICHE</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5A85B91"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F14FBC" w:rsidRPr="00F14FBC">
              <w:rPr>
                <w:rFonts w:ascii="Calibri" w:eastAsia="Calibri" w:hAnsi="Calibri" w:cs="Calibri"/>
                <w:b/>
              </w:rPr>
              <w:t xml:space="preserve">LEICA Microsystems S.r.l.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AB77A2E"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F14FBC" w:rsidRPr="00F14FBC">
              <w:rPr>
                <w:rFonts w:ascii="Calibri" w:eastAsia="Calibri" w:hAnsi="Calibri" w:cs="Calibri"/>
                <w:b/>
              </w:rPr>
              <w:t>LEICA Microsystems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87F3204"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F14FBC" w:rsidRPr="00F14FBC">
              <w:rPr>
                <w:rFonts w:ascii="Calibri" w:eastAsia="Calibri" w:hAnsi="Calibri" w:cs="Calibri"/>
                <w:b/>
              </w:rPr>
              <w:t xml:space="preserve">LEICA Microsystems S.r.l. </w:t>
            </w:r>
            <w:r w:rsidR="00F14FBC">
              <w:rPr>
                <w:rFonts w:ascii="Calibri" w:eastAsia="Calibri" w:hAnsi="Calibri" w:cs="Calibri"/>
                <w:bCs/>
              </w:rPr>
              <w:t>PREV</w:t>
            </w:r>
            <w:r w:rsidR="00C27027">
              <w:rPr>
                <w:rFonts w:ascii="Calibri" w:eastAsia="Calibri" w:hAnsi="Calibri" w:cs="Calibri"/>
                <w:bCs/>
              </w:rPr>
              <w:t>.</w:t>
            </w:r>
            <w:r w:rsidR="00666D94">
              <w:rPr>
                <w:rFonts w:ascii="Calibri" w:eastAsia="Calibri" w:hAnsi="Calibri" w:cs="Calibri"/>
                <w:bCs/>
              </w:rPr>
              <w:t xml:space="preserve"> </w:t>
            </w:r>
            <w:r w:rsidR="00F14FBC" w:rsidRPr="00F14FBC">
              <w:rPr>
                <w:rFonts w:ascii="Calibri" w:eastAsia="Calibri" w:hAnsi="Calibri" w:cs="Calibri"/>
                <w:bCs/>
              </w:rPr>
              <w:t xml:space="preserve">QU-0294706-B </w:t>
            </w:r>
            <w:r w:rsidR="00C27027" w:rsidRPr="000D18A8">
              <w:rPr>
                <w:rFonts w:ascii="Calibri" w:eastAsia="Calibri" w:hAnsi="Calibri" w:cs="Calibri"/>
              </w:rPr>
              <w:t xml:space="preserve">del </w:t>
            </w:r>
            <w:r w:rsidR="003357BD">
              <w:rPr>
                <w:rFonts w:ascii="Calibri" w:eastAsia="Calibri" w:hAnsi="Calibri" w:cs="Calibri"/>
              </w:rPr>
              <w:t>6</w:t>
            </w:r>
            <w:r w:rsidR="00C27027" w:rsidRPr="000D18A8">
              <w:rPr>
                <w:rFonts w:ascii="Calibri" w:eastAsia="Calibri" w:hAnsi="Calibri" w:cs="Calibri"/>
              </w:rPr>
              <w:t>/0</w:t>
            </w:r>
            <w:r w:rsidR="007F57DE">
              <w:rPr>
                <w:rFonts w:ascii="Calibri" w:eastAsia="Calibri" w:hAnsi="Calibri" w:cs="Calibri"/>
              </w:rPr>
              <w:t>7</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F14FBC">
              <w:rPr>
                <w:rFonts w:ascii="Calibri" w:eastAsia="Calibri" w:hAnsi="Calibri" w:cs="Calibri"/>
              </w:rPr>
              <w:t>2.455,82</w:t>
            </w:r>
            <w:r w:rsidRPr="000D18A8">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1FF7D91" w:rsidR="007C34AB" w:rsidRDefault="007C34AB">
            <w:pPr>
              <w:rPr>
                <w:rFonts w:eastAsia="Calibri" w:cstheme="minorHAnsi"/>
                <w:b/>
                <w:lang w:eastAsia="en-US"/>
              </w:rPr>
            </w:pPr>
          </w:p>
        </w:tc>
        <w:tc>
          <w:tcPr>
            <w:tcW w:w="7829" w:type="dxa"/>
            <w:gridSpan w:val="2"/>
            <w:hideMark/>
          </w:tcPr>
          <w:p w14:paraId="6DB33659" w14:textId="3C2A8C81" w:rsidR="007C34AB" w:rsidRPr="006B0283" w:rsidRDefault="007C34AB" w:rsidP="0047431A">
            <w:pPr>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795DA5C"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F14FBC" w:rsidRPr="00F14FBC">
              <w:rPr>
                <w:rFonts w:ascii="Calibri" w:eastAsia="Calibri" w:hAnsi="Calibri" w:cs="Calibri"/>
                <w:b/>
              </w:rPr>
              <w:t>LEICA Microsystems S.r.l.</w:t>
            </w:r>
            <w:r w:rsidR="00F14FBC">
              <w:rPr>
                <w:rFonts w:ascii="Calibri" w:eastAsia="Calibri" w:hAnsi="Calibri" w:cs="Calibri"/>
                <w:b/>
              </w:rPr>
              <w:t xml:space="preserve"> </w:t>
            </w:r>
            <w:r>
              <w:rPr>
                <w:rFonts w:ascii="Calibri" w:eastAsia="Calibri" w:hAnsi="Calibri" w:cs="Calibri"/>
              </w:rPr>
              <w:t xml:space="preserve">per aver presentato il preventivo di importo pari ad euro </w:t>
            </w:r>
            <w:r w:rsidR="00F14FBC">
              <w:rPr>
                <w:rFonts w:ascii="Calibri" w:eastAsia="Calibri" w:hAnsi="Calibri" w:cs="Calibri"/>
                <w:b/>
                <w:bCs/>
              </w:rPr>
              <w:t>2.455,82</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25E344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sidR="00F14FBC" w:rsidRPr="00F14FBC">
        <w:rPr>
          <w:rFonts w:cstheme="minorHAnsi"/>
          <w:b/>
          <w:bCs/>
        </w:rPr>
        <w:t xml:space="preserve">MACCHINARI E ATTREZZATURE SCIENTIFICHE </w:t>
      </w:r>
      <w:r>
        <w:rPr>
          <w:rFonts w:cstheme="minorHAnsi"/>
          <w:b/>
          <w:bCs/>
        </w:rPr>
        <w:t>(come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66D94" w:rsidRPr="00666D94">
        <w:rPr>
          <w:rFonts w:cs="Calibri"/>
          <w:b/>
        </w:rPr>
        <w:t xml:space="preserve"> </w:t>
      </w:r>
      <w:r w:rsidR="00F14FBC" w:rsidRPr="00F14FBC">
        <w:rPr>
          <w:rFonts w:cs="Calibri"/>
          <w:b/>
        </w:rPr>
        <w:t>LEICA Microsystems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F14FBC">
        <w:rPr>
          <w:rFonts w:cstheme="minorHAnsi"/>
          <w:b/>
        </w:rPr>
        <w:t>2.996,10</w:t>
      </w:r>
      <w:r>
        <w:rPr>
          <w:rFonts w:cstheme="minorHAnsi"/>
          <w:b/>
          <w:bCs/>
        </w:rPr>
        <w:t xml:space="preserve"> </w:t>
      </w:r>
      <w:r>
        <w:rPr>
          <w:rFonts w:cstheme="minorHAnsi"/>
          <w:bCs/>
        </w:rPr>
        <w:t>IVA inclusa (€</w:t>
      </w:r>
      <w:r>
        <w:rPr>
          <w:rFonts w:cstheme="minorHAnsi"/>
          <w:b/>
          <w:bCs/>
        </w:rPr>
        <w:t xml:space="preserve"> </w:t>
      </w:r>
      <w:r w:rsidR="00F14FBC">
        <w:rPr>
          <w:rFonts w:cstheme="minorHAnsi"/>
          <w:b/>
          <w:bCs/>
        </w:rPr>
        <w:t>2.455,82</w:t>
      </w:r>
      <w:r w:rsidR="00FD56B3">
        <w:rPr>
          <w:rFonts w:cstheme="minorHAnsi"/>
          <w:b/>
          <w:bCs/>
        </w:rPr>
        <w:t xml:space="preserve"> </w:t>
      </w:r>
      <w:r>
        <w:rPr>
          <w:rFonts w:cstheme="minorHAnsi"/>
          <w:b/>
          <w:bCs/>
        </w:rPr>
        <w:t>+ IVA pari a €</w:t>
      </w:r>
      <w:r w:rsidR="003357BD">
        <w:rPr>
          <w:rFonts w:cstheme="minorHAnsi"/>
          <w:b/>
          <w:bCs/>
        </w:rPr>
        <w:t xml:space="preserve"> </w:t>
      </w:r>
      <w:r w:rsidR="00F14FBC">
        <w:rPr>
          <w:rFonts w:cstheme="minorHAnsi"/>
          <w:b/>
          <w:bCs/>
        </w:rPr>
        <w:t>540,28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1FF5DAF"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sidR="00F14FBC" w:rsidRPr="00F14FBC">
        <w:rPr>
          <w:b/>
          <w:sz w:val="18"/>
          <w:szCs w:val="18"/>
          <w:u w:val="single"/>
        </w:rPr>
        <w:t>CA.01.10.02.03.01</w:t>
      </w:r>
      <w:r w:rsidR="00F14FBC">
        <w:rPr>
          <w:b/>
          <w:sz w:val="18"/>
          <w:szCs w:val="18"/>
          <w:u w:val="single"/>
        </w:rPr>
        <w:t xml:space="preserve"> </w:t>
      </w:r>
      <w:r>
        <w:rPr>
          <w:rFonts w:cstheme="minorHAnsi"/>
          <w:bCs/>
        </w:rPr>
        <w:t>del bilancio unico di Ateneo di previsione annuale autorizzatorio per l’esercizio finanziario 202</w:t>
      </w:r>
      <w:r w:rsidR="00FD56B3">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0831A6" w:rsidRPr="000831A6">
        <w:rPr>
          <w:b/>
          <w:bCs/>
        </w:rPr>
        <w:t>000016_ENLIGHT_Prof._CAIAZZO</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 CAIAZZO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22C1F" w14:textId="77777777" w:rsidR="00835612" w:rsidRDefault="00835612">
      <w:r>
        <w:separator/>
      </w:r>
    </w:p>
  </w:endnote>
  <w:endnote w:type="continuationSeparator" w:id="0">
    <w:p w14:paraId="05F69DF0" w14:textId="77777777" w:rsidR="00835612" w:rsidRDefault="00835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Calibri">
    <w:panose1 w:val="020F0502020204030204"/>
    <w:charset w:val="00"/>
    <w:family w:val="swiss"/>
    <w:pitch w:val="variable"/>
    <w:sig w:usb0="E0002AFF" w:usb1="4000ACFF" w:usb2="00000001"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05A56" w14:textId="77777777" w:rsidR="00835612" w:rsidRDefault="00835612">
      <w:r>
        <w:separator/>
      </w:r>
    </w:p>
  </w:footnote>
  <w:footnote w:type="continuationSeparator" w:id="0">
    <w:p w14:paraId="321ECAC3" w14:textId="77777777" w:rsidR="00835612" w:rsidRDefault="00835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357BD"/>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7431A"/>
    <w:rsid w:val="0048515D"/>
    <w:rsid w:val="00486BBF"/>
    <w:rsid w:val="00496E6C"/>
    <w:rsid w:val="004B0E09"/>
    <w:rsid w:val="004B50C6"/>
    <w:rsid w:val="004D7B52"/>
    <w:rsid w:val="004E63CA"/>
    <w:rsid w:val="004F4507"/>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66D94"/>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35612"/>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3DC1"/>
    <w:rsid w:val="00A978F4"/>
    <w:rsid w:val="00AD3883"/>
    <w:rsid w:val="00AE779C"/>
    <w:rsid w:val="00B1402B"/>
    <w:rsid w:val="00B176C9"/>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624"/>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14FBC"/>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D56B3"/>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1393</Words>
  <Characters>8325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2020-05-26T10:48:00Z</cp:lastPrinted>
  <dcterms:created xsi:type="dcterms:W3CDTF">2021-08-03T12:14:00Z</dcterms:created>
  <dcterms:modified xsi:type="dcterms:W3CDTF">2021-09-13T09:26:00Z</dcterms:modified>
</cp:coreProperties>
</file>