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850C" w14:textId="60A193A5" w:rsidR="0029145F" w:rsidRPr="008508DE" w:rsidRDefault="008508DE" w:rsidP="00742FD8">
      <w:pPr>
        <w:rPr>
          <w:b/>
          <w:u w:val="single"/>
        </w:rPr>
      </w:pPr>
      <w:r w:rsidRPr="008508DE">
        <w:rPr>
          <w:b/>
          <w:u w:val="single"/>
        </w:rPr>
        <w:t>DETERMINA N.</w:t>
      </w:r>
      <w:r w:rsidR="000D2A30">
        <w:rPr>
          <w:b/>
          <w:u w:val="single"/>
        </w:rPr>
        <w:t xml:space="preserve"> </w:t>
      </w:r>
      <w:r w:rsidR="00F55CEC">
        <w:rPr>
          <w:b/>
          <w:u w:val="single"/>
        </w:rPr>
        <w:t>1</w:t>
      </w:r>
      <w:r w:rsidR="001367AB">
        <w:rPr>
          <w:b/>
          <w:u w:val="single"/>
        </w:rPr>
        <w:t>8</w:t>
      </w:r>
      <w:r w:rsidR="00F55CEC">
        <w:rPr>
          <w:b/>
          <w:u w:val="single"/>
        </w:rPr>
        <w:t>0</w:t>
      </w:r>
      <w:r w:rsidR="00872DC6">
        <w:rPr>
          <w:b/>
          <w:u w:val="single"/>
        </w:rPr>
        <w:t xml:space="preserve"> DEL</w:t>
      </w:r>
      <w:r w:rsidR="00CC4B13">
        <w:rPr>
          <w:b/>
          <w:u w:val="single"/>
        </w:rPr>
        <w:t xml:space="preserve"> </w:t>
      </w:r>
      <w:r w:rsidR="00F55CEC">
        <w:rPr>
          <w:b/>
          <w:u w:val="single"/>
        </w:rPr>
        <w:t>14/04</w:t>
      </w:r>
      <w:r w:rsidR="00B505BB">
        <w:rPr>
          <w:b/>
          <w:u w:val="single"/>
        </w:rPr>
        <w:t>/2021</w:t>
      </w:r>
      <w:r w:rsidR="000D2A30">
        <w:rPr>
          <w:b/>
          <w:u w:val="single"/>
        </w:rPr>
        <w:t xml:space="preserve"> </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5702421A"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F55CEC">
              <w:rPr>
                <w:rFonts w:eastAsia="Calibri" w:cstheme="minorHAnsi"/>
                <w:b/>
                <w:bCs/>
              </w:rPr>
              <w:t>400,00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F55CEC" w:rsidRPr="00F55CEC">
              <w:rPr>
                <w:rFonts w:eastAsia="Calibri" w:cstheme="minorHAnsi"/>
                <w:b/>
                <w:bCs/>
              </w:rPr>
              <w:t>ZE9315AC0A</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5D611A55"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1367AB">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1367AB">
              <w:rPr>
                <w:rFonts w:ascii="Calibri" w:eastAsia="Calibri" w:hAnsi="Calibri" w:cs="Calibri"/>
              </w:rPr>
              <w:t>ssa</w:t>
            </w:r>
            <w:r w:rsidR="009139F7">
              <w:rPr>
                <w:rFonts w:ascii="Calibri" w:eastAsia="Calibri" w:hAnsi="Calibri" w:cs="Calibri"/>
              </w:rPr>
              <w:t xml:space="preserve"> </w:t>
            </w:r>
            <w:r w:rsidR="001367AB">
              <w:rPr>
                <w:rFonts w:ascii="Calibri" w:eastAsia="Calibri" w:hAnsi="Calibri" w:cs="Calibri"/>
                <w:b/>
              </w:rPr>
              <w:t xml:space="preserve">CONDORELLI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560965A" w14:textId="77777777" w:rsidR="00F55CEC" w:rsidRPr="00F55CEC" w:rsidRDefault="0065087B" w:rsidP="00FC0E0C">
            <w:pPr>
              <w:numPr>
                <w:ilvl w:val="0"/>
                <w:numId w:val="13"/>
              </w:numPr>
              <w:spacing w:before="120" w:after="120"/>
              <w:ind w:left="176" w:firstLine="283"/>
              <w:jc w:val="both"/>
              <w:rPr>
                <w:rFonts w:ascii="Calibri" w:eastAsia="Calibri" w:hAnsi="Calibri" w:cs="Calibri"/>
              </w:rPr>
            </w:pPr>
            <w:r w:rsidRPr="00F55CEC">
              <w:rPr>
                <w:rFonts w:ascii="Calibri" w:eastAsia="Calibri" w:hAnsi="Calibri" w:cs="Calibri"/>
              </w:rPr>
              <w:t xml:space="preserve">Operatore </w:t>
            </w:r>
            <w:r w:rsidR="00F55CEC" w:rsidRPr="00F55CEC">
              <w:rPr>
                <w:rFonts w:ascii="Calibri" w:eastAsia="Calibri" w:hAnsi="Calibri" w:cs="Calibri"/>
                <w:b/>
                <w:bCs/>
              </w:rPr>
              <w:t>DE.CA. S.r.l.</w:t>
            </w:r>
          </w:p>
          <w:p w14:paraId="54EE4F6A" w14:textId="04F42674"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5CEC" w:rsidRPr="00F55CEC">
              <w:rPr>
                <w:rFonts w:ascii="Calibri" w:eastAsia="Calibri" w:hAnsi="Calibri" w:cs="Calibri"/>
                <w:b/>
                <w:bCs/>
              </w:rPr>
              <w:t>Peretti Service s.r.l.</w:t>
            </w:r>
          </w:p>
          <w:p w14:paraId="556967DA" w14:textId="67467EDB"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F55CEC" w:rsidRPr="00F55CEC">
              <w:rPr>
                <w:rFonts w:ascii="Calibri" w:eastAsia="Calibri" w:hAnsi="Calibri" w:cs="Calibri"/>
                <w:b/>
                <w:bCs/>
              </w:rPr>
              <w:t>BIOCLINICAL FORNITURE s.a.s.</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077BD79E"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F55CEC" w:rsidRPr="00F55CEC">
              <w:rPr>
                <w:rFonts w:ascii="Calibri" w:eastAsia="Calibri" w:hAnsi="Calibri" w:cs="Calibri"/>
                <w:b/>
                <w:bCs/>
              </w:rPr>
              <w:t>DE.CA. S.r.l.</w:t>
            </w:r>
            <w:r w:rsidR="00F55CEC">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F55CEC">
              <w:rPr>
                <w:rFonts w:ascii="Calibri" w:eastAsia="Calibri" w:hAnsi="Calibri" w:cs="Calibri"/>
              </w:rPr>
              <w:t>120/2021</w:t>
            </w:r>
            <w:r w:rsidR="00E47E8B" w:rsidRPr="009139F7">
              <w:rPr>
                <w:rFonts w:ascii="Calibri" w:eastAsia="Calibri" w:hAnsi="Calibri" w:cs="Calibri"/>
              </w:rPr>
              <w:t xml:space="preserve"> DEL </w:t>
            </w:r>
            <w:r w:rsidR="00F55CEC">
              <w:rPr>
                <w:rFonts w:ascii="Calibri" w:eastAsia="Calibri" w:hAnsi="Calibri" w:cs="Calibri"/>
              </w:rPr>
              <w:t>15/03/2021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F55CEC">
              <w:rPr>
                <w:rFonts w:ascii="Calibri" w:eastAsia="Calibri" w:hAnsi="Calibri" w:cs="Calibri"/>
                <w:b/>
              </w:rPr>
              <w:t>400,00</w:t>
            </w:r>
          </w:p>
          <w:p w14:paraId="5EB9287D" w14:textId="716A5F43"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F55CEC" w:rsidRPr="00F55CEC">
              <w:rPr>
                <w:rFonts w:cs="Calibri"/>
                <w:b/>
                <w:bCs/>
                <w:sz w:val="24"/>
                <w:szCs w:val="20"/>
                <w:lang w:eastAsia="it-IT"/>
              </w:rPr>
              <w:t>Peretti Service s.r.l.</w:t>
            </w:r>
            <w:r w:rsidR="00F55CEC">
              <w:rPr>
                <w:rFonts w:cs="Calibri"/>
                <w:b/>
                <w:bCs/>
                <w:sz w:val="24"/>
                <w:szCs w:val="20"/>
                <w:lang w:eastAsia="it-IT"/>
              </w:rPr>
              <w:t xml:space="preserve"> </w:t>
            </w:r>
            <w:r w:rsidR="00514F92" w:rsidRPr="00B505BB">
              <w:rPr>
                <w:rFonts w:cs="Calibri"/>
              </w:rPr>
              <w:t xml:space="preserve">PREV. </w:t>
            </w:r>
            <w:r w:rsidR="00F55CEC">
              <w:rPr>
                <w:rFonts w:cs="Calibri"/>
              </w:rPr>
              <w:t>20</w:t>
            </w:r>
            <w:r w:rsidR="00514F92" w:rsidRPr="00B505BB">
              <w:rPr>
                <w:rFonts w:cs="Calibri"/>
              </w:rPr>
              <w:t xml:space="preserve"> DEL </w:t>
            </w:r>
            <w:r w:rsidR="00F55CEC">
              <w:rPr>
                <w:rFonts w:cs="Calibri"/>
              </w:rPr>
              <w:t>22/03</w:t>
            </w:r>
            <w:r w:rsidR="001367AB">
              <w:rPr>
                <w:rFonts w:cs="Calibri"/>
              </w:rPr>
              <w:t>/2021</w:t>
            </w:r>
            <w:r w:rsidR="00DE03AA" w:rsidRPr="00B505BB">
              <w:rPr>
                <w:rFonts w:cs="Calibri"/>
              </w:rPr>
              <w:t xml:space="preserve"> </w:t>
            </w:r>
            <w:r w:rsidR="00E47E8B" w:rsidRPr="00B505BB">
              <w:rPr>
                <w:rFonts w:cs="Calibri"/>
              </w:rPr>
              <w:t xml:space="preserve">per un importo di </w:t>
            </w:r>
            <w:r w:rsidR="00E47E8B" w:rsidRPr="00B505BB">
              <w:rPr>
                <w:rFonts w:cs="Calibri"/>
                <w:b/>
              </w:rPr>
              <w:t xml:space="preserve">€ </w:t>
            </w:r>
            <w:r w:rsidR="00F55CEC">
              <w:rPr>
                <w:rFonts w:cs="Calibri"/>
                <w:b/>
              </w:rPr>
              <w:t>450,00</w:t>
            </w:r>
            <w:r w:rsidR="0097557D" w:rsidRPr="00B505BB">
              <w:rPr>
                <w:rFonts w:cs="Calibri"/>
                <w:b/>
              </w:rPr>
              <w:t xml:space="preserve"> </w:t>
            </w:r>
          </w:p>
          <w:p w14:paraId="00533A67" w14:textId="60EAF95B"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F55CEC" w:rsidRPr="00F55CEC">
              <w:rPr>
                <w:rFonts w:ascii="Calibri" w:eastAsia="Calibri" w:hAnsi="Calibri" w:cs="Calibri"/>
                <w:b/>
                <w:bCs/>
              </w:rPr>
              <w:t>BIOCLINICAL FORNITURE s.a.s.</w:t>
            </w:r>
            <w:r w:rsidR="00F55CEC">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F55CEC" w:rsidRPr="00F55CEC">
              <w:rPr>
                <w:rFonts w:ascii="Calibri" w:eastAsia="Calibri" w:hAnsi="Calibri" w:cs="Calibri"/>
              </w:rPr>
              <w:t>29/21 del 22/03/2021</w:t>
            </w:r>
            <w:r w:rsidR="00F55CEC">
              <w:rPr>
                <w:rFonts w:ascii="Calibri" w:eastAsia="Calibri" w:hAnsi="Calibri" w:cs="Calibri"/>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F55CEC">
              <w:rPr>
                <w:rFonts w:ascii="Calibri" w:eastAsia="Calibri" w:hAnsi="Calibri" w:cs="Calibri"/>
                <w:b/>
              </w:rPr>
              <w:t>440</w:t>
            </w:r>
            <w:r w:rsidR="001367AB">
              <w:rPr>
                <w:rFonts w:ascii="Calibri" w:eastAsia="Calibri" w:hAnsi="Calibri" w:cs="Calibri"/>
                <w:b/>
              </w:rPr>
              <w:t>,00</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421D3F1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F55CEC" w:rsidRPr="00F55CEC">
              <w:rPr>
                <w:rFonts w:ascii="Calibri" w:eastAsia="Calibri" w:hAnsi="Calibri" w:cs="Calibri"/>
                <w:b/>
                <w:bCs/>
              </w:rPr>
              <w:t>DE.CA.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69B74568"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F55CEC" w:rsidRPr="00F55CEC">
              <w:rPr>
                <w:rFonts w:ascii="Calibri" w:eastAsia="Calibri" w:hAnsi="Calibri" w:cs="Calibri"/>
                <w:b/>
                <w:bCs/>
              </w:rPr>
              <w:t>DE.CA. S.r.l.</w:t>
            </w:r>
            <w:r w:rsidR="001367AB">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55CEC">
              <w:rPr>
                <w:rFonts w:ascii="Calibri" w:eastAsia="Calibri" w:hAnsi="Calibri" w:cs="Calibri"/>
                <w:b/>
              </w:rPr>
              <w:t>400,00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2FC805E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aventi ad oggetto </w:t>
      </w:r>
      <w:r w:rsidR="009E41A7" w:rsidRPr="009E41A7">
        <w:rPr>
          <w:rFonts w:cstheme="minorHAnsi"/>
          <w:b/>
          <w:bCs/>
        </w:rPr>
        <w:t>Materiale di consumo per laboratorio</w:t>
      </w:r>
      <w:r w:rsidR="00E93EAA">
        <w:rPr>
          <w:rFonts w:cstheme="minorHAnsi"/>
          <w:b/>
          <w:bCs/>
        </w:rPr>
        <w:t xml:space="preserve"> </w:t>
      </w:r>
      <w:r w:rsidRPr="00735F8B">
        <w:rPr>
          <w:rFonts w:cstheme="minorHAnsi"/>
          <w:bCs/>
        </w:rPr>
        <w:t xml:space="preserve">all’operatore economico </w:t>
      </w:r>
      <w:r w:rsidR="00F55CEC" w:rsidRPr="00F55CEC">
        <w:rPr>
          <w:rFonts w:cs="Calibri"/>
          <w:b/>
          <w:bCs/>
        </w:rPr>
        <w:t>DE.CA. S.r.l.</w:t>
      </w:r>
      <w:r w:rsidR="00945EA6"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F55CEC">
        <w:rPr>
          <w:rFonts w:cstheme="minorHAnsi"/>
          <w:b/>
          <w:bCs/>
        </w:rPr>
        <w:t>488,00</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F55CEC">
        <w:rPr>
          <w:rFonts w:cstheme="minorHAnsi"/>
          <w:b/>
          <w:bCs/>
        </w:rPr>
        <w:t>400,00</w:t>
      </w:r>
      <w:r w:rsidR="00A261DD" w:rsidRPr="00E93EAA">
        <w:rPr>
          <w:rFonts w:cstheme="minorHAnsi"/>
          <w:b/>
          <w:bCs/>
        </w:rPr>
        <w:t xml:space="preserve"> </w:t>
      </w:r>
      <w:r w:rsidR="00A65380" w:rsidRPr="00E93EAA">
        <w:rPr>
          <w:rFonts w:cstheme="minorHAnsi"/>
          <w:b/>
          <w:bCs/>
        </w:rPr>
        <w:t xml:space="preserve">+ IVA pari a € </w:t>
      </w:r>
      <w:r w:rsidR="00F55CEC">
        <w:rPr>
          <w:rFonts w:cstheme="minorHAnsi"/>
          <w:b/>
          <w:bCs/>
        </w:rPr>
        <w:t>88,00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074D7DA1"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9E41A7" w:rsidRPr="009E41A7">
        <w:rPr>
          <w:b/>
          <w:sz w:val="20"/>
          <w:szCs w:val="20"/>
          <w:u w:val="single"/>
        </w:rPr>
        <w:t>CA.04.40.05.01.01</w:t>
      </w:r>
      <w:r w:rsidR="009E41A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9E41A7" w:rsidRPr="009E41A7">
        <w:rPr>
          <w:rFonts w:ascii="Verdana" w:hAnsi="Verdana"/>
          <w:b/>
          <w:color w:val="333333"/>
          <w:sz w:val="16"/>
          <w:szCs w:val="16"/>
          <w:u w:val="single"/>
          <w:shd w:val="clear" w:color="auto" w:fill="FFFFFF"/>
        </w:rPr>
        <w:t>000016_PRISAR_2_Prof._Condorelli</w:t>
      </w:r>
      <w:r w:rsidR="009E41A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9E41A7">
        <w:rPr>
          <w:rFonts w:cstheme="minorHAnsi"/>
          <w:b/>
          <w:bCs/>
        </w:rPr>
        <w:t>Condorelli</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2D5A9" w14:textId="77777777" w:rsidR="00AE46BA" w:rsidRDefault="00AE46BA">
      <w:r>
        <w:separator/>
      </w:r>
    </w:p>
  </w:endnote>
  <w:endnote w:type="continuationSeparator" w:id="0">
    <w:p w14:paraId="396C401C" w14:textId="77777777" w:rsidR="00AE46BA" w:rsidRDefault="00AE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2869A" w14:textId="77777777" w:rsidR="00AE46BA" w:rsidRDefault="00AE46BA">
      <w:r>
        <w:separator/>
      </w:r>
    </w:p>
  </w:footnote>
  <w:footnote w:type="continuationSeparator" w:id="0">
    <w:p w14:paraId="5CCAF6FC" w14:textId="77777777" w:rsidR="00AE46BA" w:rsidRDefault="00AE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367AB"/>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489C"/>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35EEB"/>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E41A7"/>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CF6AD6"/>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5CEC"/>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1368</Words>
  <Characters>7931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2021-04-14T09:28:00Z</dcterms:created>
  <dcterms:modified xsi:type="dcterms:W3CDTF">2021-04-14T09:34:00Z</dcterms:modified>
</cp:coreProperties>
</file>