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2A062A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524DBE">
        <w:rPr>
          <w:rFonts w:ascii="Calibri" w:hAnsi="Calibri" w:cs="Calibri"/>
          <w:b/>
          <w:bCs/>
          <w:iCs/>
          <w:sz w:val="22"/>
          <w:szCs w:val="22"/>
        </w:rPr>
        <w:t>251</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545F62">
        <w:rPr>
          <w:rFonts w:ascii="Calibri" w:hAnsi="Calibri" w:cs="Calibri"/>
          <w:b/>
          <w:bCs/>
          <w:iCs/>
          <w:sz w:val="22"/>
          <w:szCs w:val="22"/>
        </w:rPr>
        <w:t>1</w:t>
      </w:r>
      <w:r w:rsidR="00524DBE">
        <w:rPr>
          <w:rFonts w:ascii="Calibri" w:hAnsi="Calibri" w:cs="Calibri"/>
          <w:b/>
          <w:bCs/>
          <w:iCs/>
          <w:sz w:val="22"/>
          <w:szCs w:val="22"/>
        </w:rPr>
        <w:t>4</w:t>
      </w:r>
      <w:r>
        <w:rPr>
          <w:rFonts w:ascii="Calibri" w:hAnsi="Calibri" w:cs="Calibri"/>
          <w:b/>
          <w:bCs/>
          <w:iCs/>
          <w:sz w:val="22"/>
          <w:szCs w:val="22"/>
        </w:rPr>
        <w:t>/</w:t>
      </w:r>
      <w:r w:rsidR="00290DA0">
        <w:rPr>
          <w:rFonts w:ascii="Calibri" w:hAnsi="Calibri" w:cs="Calibri"/>
          <w:b/>
          <w:bCs/>
          <w:iCs/>
          <w:sz w:val="22"/>
          <w:szCs w:val="22"/>
        </w:rPr>
        <w:t>0</w:t>
      </w:r>
      <w:r w:rsidR="00545F62">
        <w:rPr>
          <w:rFonts w:ascii="Calibri" w:hAnsi="Calibri" w:cs="Calibri"/>
          <w:b/>
          <w:bCs/>
          <w:iCs/>
          <w:sz w:val="22"/>
          <w:szCs w:val="22"/>
        </w:rPr>
        <w:t>5</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1422CE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524DBE" w:rsidRPr="00524DBE">
              <w:rPr>
                <w:rFonts w:eastAsia="Calibri" w:cstheme="minorHAnsi"/>
                <w:b/>
                <w:bCs/>
              </w:rPr>
              <w:t>ALTRE SPESE PER SERVIZI</w:t>
            </w:r>
            <w:r>
              <w:rPr>
                <w:rFonts w:eastAsia="Calibri" w:cstheme="minorHAnsi"/>
                <w:b/>
                <w:bCs/>
              </w:rPr>
              <w:t>, ai sensi dell’art. 36, comma 2, lettera a) del D.Lgs. 50/2016, per un importo contrattuale pari a €</w:t>
            </w:r>
            <w:r w:rsidR="00545F62">
              <w:rPr>
                <w:rFonts w:eastAsia="Calibri" w:cstheme="minorHAnsi"/>
                <w:b/>
                <w:bCs/>
              </w:rPr>
              <w:t xml:space="preserve"> </w:t>
            </w:r>
            <w:r w:rsidR="00524DBE">
              <w:rPr>
                <w:rFonts w:eastAsia="Calibri" w:cstheme="minorHAnsi"/>
                <w:b/>
                <w:bCs/>
              </w:rPr>
              <w:t>1.741,00</w:t>
            </w:r>
            <w:r>
              <w:rPr>
                <w:rFonts w:eastAsia="Calibri" w:cstheme="minorHAnsi"/>
                <w:b/>
                <w:bCs/>
              </w:rPr>
              <w:t xml:space="preserve"> (IVA esclusa), CIG </w:t>
            </w:r>
            <w:r w:rsidR="00524DBE" w:rsidRPr="00524DBE">
              <w:rPr>
                <w:rFonts w:eastAsia="Calibri" w:cstheme="minorHAnsi"/>
                <w:b/>
                <w:bCs/>
              </w:rPr>
              <w:t>ZF231BBC96</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842908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524DBE">
              <w:rPr>
                <w:rFonts w:ascii="Calibri" w:eastAsia="Calibri" w:hAnsi="Calibri" w:cs="Calibri"/>
              </w:rPr>
              <w:t>ssa</w:t>
            </w:r>
            <w:r w:rsidR="007A68A5">
              <w:rPr>
                <w:rFonts w:ascii="Calibri" w:eastAsia="Calibri" w:hAnsi="Calibri" w:cs="Calibri"/>
              </w:rPr>
              <w:t xml:space="preserve"> </w:t>
            </w:r>
            <w:r w:rsidR="00524DBE">
              <w:rPr>
                <w:rFonts w:ascii="Calibri" w:eastAsia="Calibri" w:hAnsi="Calibri" w:cs="Calibri"/>
                <w:b/>
                <w:bCs/>
              </w:rPr>
              <w:t xml:space="preserve">FORTUNATO </w:t>
            </w:r>
            <w:r>
              <w:rPr>
                <w:rFonts w:ascii="Calibri" w:eastAsia="Calibri" w:hAnsi="Calibri" w:cs="Calibri"/>
              </w:rPr>
              <w:t xml:space="preserve">che attesta la necessità del </w:t>
            </w:r>
            <w:r w:rsidR="00524DBE">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744FE2DA"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524DBE">
              <w:rPr>
                <w:rFonts w:ascii="Calibri" w:eastAsia="Calibri" w:hAnsi="Calibri" w:cs="Calibri"/>
                <w:bCs/>
              </w:rPr>
              <w:t xml:space="preserve">il </w:t>
            </w:r>
            <w:r w:rsidR="00524DBE">
              <w:rPr>
                <w:rFonts w:ascii="Calibri" w:eastAsia="Calibri" w:hAnsi="Calibri" w:cs="Calibri"/>
                <w:b/>
                <w:bCs/>
              </w:rPr>
              <w:t>servizio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BC4295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w:t>
            </w:r>
            <w:r w:rsidR="00524DBE">
              <w:rPr>
                <w:rFonts w:ascii="Calibri" w:eastAsia="Calibri" w:hAnsi="Calibri" w:cs="Calibri"/>
                <w:b/>
              </w:rPr>
              <w:t>servizio</w:t>
            </w:r>
            <w:r>
              <w:rPr>
                <w:rFonts w:ascii="Calibri" w:eastAsia="Calibri" w:hAnsi="Calibri" w:cs="Calibri"/>
                <w:b/>
              </w:rPr>
              <w:t xml:space="preserve"> richiesto, la ditta</w:t>
            </w:r>
            <w:r w:rsidR="008C3DF3">
              <w:rPr>
                <w:rFonts w:ascii="Calibri" w:eastAsia="Calibri" w:hAnsi="Calibri" w:cs="Calibri"/>
                <w:b/>
              </w:rPr>
              <w:t xml:space="preserve"> </w:t>
            </w:r>
            <w:r w:rsidR="00524DBE">
              <w:rPr>
                <w:rFonts w:ascii="Calibri" w:eastAsia="Calibri" w:hAnsi="Calibri" w:cs="Calibri"/>
                <w:b/>
                <w:bCs/>
              </w:rPr>
              <w:t>QIAGEN</w:t>
            </w:r>
            <w:r w:rsidR="00545F62">
              <w:rPr>
                <w:rFonts w:ascii="Calibri" w:eastAsia="Calibri" w:hAnsi="Calibri" w:cs="Calibri"/>
              </w:rPr>
              <w:t xml:space="preserve">  </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16116A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524DBE">
              <w:rPr>
                <w:rFonts w:ascii="Calibri" w:eastAsia="Calibri" w:hAnsi="Calibri" w:cs="Calibri"/>
                <w:b/>
                <w:bCs/>
              </w:rPr>
              <w:t>QIAGEN</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DFEF4CC" w:rsidR="007C34AB" w:rsidRDefault="007C34AB" w:rsidP="007C34AB">
            <w:pPr>
              <w:numPr>
                <w:ilvl w:val="0"/>
                <w:numId w:val="12"/>
              </w:numPr>
              <w:spacing w:before="120" w:after="120"/>
              <w:ind w:left="743" w:hanging="284"/>
              <w:jc w:val="both"/>
              <w:rPr>
                <w:rFonts w:ascii="Calibri" w:eastAsia="Calibri" w:hAnsi="Calibri" w:cs="Calibri"/>
              </w:rPr>
            </w:pPr>
            <w:proofErr w:type="gramStart"/>
            <w:r>
              <w:rPr>
                <w:rFonts w:ascii="Calibri" w:eastAsia="Calibri" w:hAnsi="Calibri" w:cs="Calibri"/>
              </w:rPr>
              <w:t>Operato</w:t>
            </w:r>
            <w:r w:rsidR="00290DA0">
              <w:rPr>
                <w:rFonts w:ascii="Calibri" w:eastAsia="Calibri" w:hAnsi="Calibri" w:cs="Calibri"/>
                <w:b/>
              </w:rPr>
              <w:t xml:space="preserve"> </w:t>
            </w:r>
            <w:r>
              <w:rPr>
                <w:rFonts w:ascii="Calibri" w:eastAsia="Calibri" w:hAnsi="Calibri" w:cs="Calibri"/>
                <w:bCs/>
              </w:rPr>
              <w:t xml:space="preserve"> </w:t>
            </w:r>
            <w:r w:rsidR="00524DBE">
              <w:rPr>
                <w:rFonts w:ascii="Calibri" w:eastAsia="Calibri" w:hAnsi="Calibri" w:cs="Calibri"/>
                <w:b/>
                <w:bCs/>
              </w:rPr>
              <w:t>QIAGEN</w:t>
            </w:r>
            <w:proofErr w:type="gramEnd"/>
            <w:r w:rsidR="00524DBE">
              <w:rPr>
                <w:rFonts w:ascii="Calibri" w:eastAsia="Calibri" w:hAnsi="Calibri" w:cs="Calibri"/>
                <w:bCs/>
              </w:rPr>
              <w:t xml:space="preserve"> </w:t>
            </w:r>
            <w:r w:rsidR="00C27027">
              <w:rPr>
                <w:rFonts w:ascii="Calibri" w:eastAsia="Calibri" w:hAnsi="Calibri" w:cs="Calibri"/>
                <w:bCs/>
              </w:rPr>
              <w:t>n</w:t>
            </w:r>
            <w:r w:rsidR="00545F62">
              <w:rPr>
                <w:rFonts w:ascii="Calibri" w:eastAsia="Calibri" w:hAnsi="Calibri" w:cs="Calibri"/>
                <w:bCs/>
              </w:rPr>
              <w:t xml:space="preserve">. </w:t>
            </w:r>
            <w:r w:rsidR="00C27027">
              <w:rPr>
                <w:rFonts w:ascii="Calibri" w:eastAsia="Calibri" w:hAnsi="Calibri" w:cs="Calibri"/>
                <w:bCs/>
              </w:rPr>
              <w:t>pr</w:t>
            </w:r>
            <w:r w:rsidR="00545F62">
              <w:rPr>
                <w:rFonts w:ascii="Calibri" w:eastAsia="Calibri" w:hAnsi="Calibri" w:cs="Calibri"/>
                <w:bCs/>
              </w:rPr>
              <w:t>ev</w:t>
            </w:r>
            <w:r w:rsidR="00C27027">
              <w:rPr>
                <w:rFonts w:ascii="Calibri" w:eastAsia="Calibri" w:hAnsi="Calibri" w:cs="Calibri"/>
                <w:bCs/>
              </w:rPr>
              <w:t>.</w:t>
            </w:r>
            <w:r w:rsidR="00972107">
              <w:rPr>
                <w:rFonts w:ascii="Calibri" w:eastAsia="Calibri" w:hAnsi="Calibri" w:cs="Calibri"/>
                <w:bCs/>
              </w:rPr>
              <w:t xml:space="preserve"> </w:t>
            </w:r>
            <w:r w:rsidR="00524DBE" w:rsidRPr="00524DBE">
              <w:rPr>
                <w:rFonts w:ascii="Calibri" w:eastAsia="Calibri" w:hAnsi="Calibri" w:cs="Calibri"/>
                <w:bCs/>
              </w:rPr>
              <w:t>210420IT01332814DK</w:t>
            </w:r>
            <w:r w:rsidR="00524DBE" w:rsidRPr="00524DBE">
              <w:rPr>
                <w:rFonts w:ascii="Calibri" w:eastAsia="Calibri" w:hAnsi="Calibri" w:cs="Calibri"/>
                <w:bCs/>
              </w:rPr>
              <w:t xml:space="preserve"> </w:t>
            </w:r>
            <w:r w:rsidR="00C27027">
              <w:rPr>
                <w:rFonts w:ascii="Calibri" w:eastAsia="Calibri" w:hAnsi="Calibri" w:cs="Calibri"/>
              </w:rPr>
              <w:t xml:space="preserve">del </w:t>
            </w:r>
            <w:r w:rsidR="00524DBE">
              <w:rPr>
                <w:rFonts w:ascii="Calibri" w:eastAsia="Calibri" w:hAnsi="Calibri" w:cs="Calibri"/>
              </w:rPr>
              <w:t>20</w:t>
            </w:r>
            <w:r w:rsidR="00C27027">
              <w:rPr>
                <w:rFonts w:ascii="Calibri" w:eastAsia="Calibri" w:hAnsi="Calibri" w:cs="Calibri"/>
              </w:rPr>
              <w:t>/</w:t>
            </w:r>
            <w:r w:rsidR="00290DA0">
              <w:rPr>
                <w:rFonts w:ascii="Calibri" w:eastAsia="Calibri" w:hAnsi="Calibri" w:cs="Calibri"/>
              </w:rPr>
              <w:t>04</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complessivo offerto pari ad € </w:t>
            </w:r>
            <w:r w:rsidR="00524DBE">
              <w:rPr>
                <w:rFonts w:ascii="Calibri" w:eastAsia="Calibri" w:hAnsi="Calibri" w:cs="Calibri"/>
                <w:b/>
                <w:bCs/>
              </w:rPr>
              <w:t>1.741,00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866EE4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24DBE">
              <w:rPr>
                <w:rFonts w:ascii="Calibri" w:eastAsia="Calibri" w:hAnsi="Calibri" w:cs="Calibri"/>
              </w:rPr>
              <w:t xml:space="preserve"> </w:t>
            </w:r>
            <w:r w:rsidR="00524DBE">
              <w:rPr>
                <w:rFonts w:ascii="Calibri" w:eastAsia="Calibri" w:hAnsi="Calibri" w:cs="Calibri"/>
                <w:b/>
                <w:bCs/>
              </w:rPr>
              <w:t>QIAGEN</w:t>
            </w:r>
            <w:r w:rsidR="00545F62">
              <w:rPr>
                <w:rFonts w:ascii="Calibri" w:eastAsia="Calibri" w:hAnsi="Calibri" w:cs="Calibri"/>
              </w:rPr>
              <w:t xml:space="preserve">  </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524DBE">
              <w:rPr>
                <w:rFonts w:ascii="Calibri" w:eastAsia="Calibri" w:hAnsi="Calibri" w:cs="Calibri"/>
                <w:b/>
                <w:bCs/>
              </w:rPr>
              <w:t>1.741,00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sidR="00524DBE">
              <w:rPr>
                <w:rFonts w:ascii="Calibri" w:eastAsia="Calibri" w:hAnsi="Calibri" w:cs="Calibri"/>
                <w:b/>
              </w:rPr>
              <w:t>servizio</w:t>
            </w:r>
            <w:r>
              <w:rPr>
                <w:rFonts w:ascii="Calibri" w:eastAsia="Calibri" w:hAnsi="Calibri" w:cs="Calibri"/>
                <w:b/>
              </w:rPr>
              <w:t xml:space="preserv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lastRenderedPageBreak/>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919AA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sidR="00524DBE" w:rsidRPr="00524DBE">
        <w:rPr>
          <w:rFonts w:cstheme="minorHAnsi"/>
          <w:b/>
          <w:bCs/>
        </w:rPr>
        <w:t>ALTRE SPESE PER SERVIZI</w:t>
      </w:r>
      <w:r w:rsidR="00524DBE" w:rsidRPr="00524DBE">
        <w:rPr>
          <w:rFonts w:cstheme="minorHAnsi"/>
          <w:b/>
          <w:bCs/>
        </w:rPr>
        <w:t xml:space="preserve"> </w:t>
      </w:r>
      <w:r>
        <w:rPr>
          <w:rFonts w:cstheme="minorHAnsi"/>
          <w:b/>
          <w:bCs/>
        </w:rPr>
        <w:t>(come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24DBE">
        <w:rPr>
          <w:rFonts w:cstheme="minorHAnsi"/>
          <w:bCs/>
        </w:rPr>
        <w:t xml:space="preserve"> </w:t>
      </w:r>
      <w:r w:rsidR="00524DBE">
        <w:rPr>
          <w:rFonts w:cs="Calibri"/>
          <w:b/>
          <w:bCs/>
        </w:rPr>
        <w:t>QIAGEN</w:t>
      </w:r>
      <w:r w:rsidR="00545F62">
        <w:rPr>
          <w:rFonts w:cs="Calibri"/>
        </w:rPr>
        <w:t xml:space="preserve">  </w:t>
      </w:r>
      <w:r w:rsidR="00290DA0" w:rsidRPr="00290DA0">
        <w:rPr>
          <w:rFonts w:cs="Calibri"/>
          <w:b/>
        </w:rPr>
        <w:t xml:space="preserve"> </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524DBE">
        <w:rPr>
          <w:rFonts w:cstheme="minorHAnsi"/>
          <w:b/>
        </w:rPr>
        <w:t>2.124,02</w:t>
      </w:r>
      <w:r>
        <w:rPr>
          <w:rFonts w:cstheme="minorHAnsi"/>
          <w:b/>
          <w:bCs/>
        </w:rPr>
        <w:t xml:space="preserve"> </w:t>
      </w:r>
      <w:r>
        <w:rPr>
          <w:rFonts w:cstheme="minorHAnsi"/>
          <w:bCs/>
        </w:rPr>
        <w:t>IVA inclusa (€</w:t>
      </w:r>
      <w:r>
        <w:rPr>
          <w:rFonts w:cstheme="minorHAnsi"/>
          <w:b/>
          <w:bCs/>
        </w:rPr>
        <w:t xml:space="preserve"> </w:t>
      </w:r>
      <w:r w:rsidR="00524DBE">
        <w:rPr>
          <w:rFonts w:cstheme="minorHAnsi"/>
          <w:b/>
          <w:bCs/>
        </w:rPr>
        <w:t>1.741,00</w:t>
      </w:r>
      <w:r w:rsidR="00895511">
        <w:rPr>
          <w:rFonts w:cstheme="minorHAnsi"/>
          <w:b/>
          <w:bCs/>
        </w:rPr>
        <w:t xml:space="preserve"> </w:t>
      </w:r>
      <w:r>
        <w:rPr>
          <w:rFonts w:cstheme="minorHAnsi"/>
          <w:b/>
          <w:bCs/>
        </w:rPr>
        <w:t>+ IVA pari a €</w:t>
      </w:r>
      <w:r w:rsidR="00245FBC">
        <w:rPr>
          <w:rFonts w:cstheme="minorHAnsi"/>
          <w:b/>
          <w:bCs/>
        </w:rPr>
        <w:t xml:space="preserve"> </w:t>
      </w:r>
      <w:r w:rsidR="00524DBE">
        <w:rPr>
          <w:rFonts w:cstheme="minorHAnsi"/>
          <w:b/>
          <w:bCs/>
        </w:rPr>
        <w:t>383,02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D4A02C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sidR="00524DBE" w:rsidRPr="00524DBE">
        <w:rPr>
          <w:b/>
          <w:sz w:val="18"/>
          <w:szCs w:val="18"/>
          <w:u w:val="single"/>
        </w:rPr>
        <w:t>CA.04.41.04.06.07</w:t>
      </w:r>
      <w:r w:rsidR="00524DBE">
        <w:rPr>
          <w:b/>
          <w:sz w:val="18"/>
          <w:szCs w:val="18"/>
          <w:u w:val="single"/>
        </w:rPr>
        <w:t xml:space="preserve"> </w:t>
      </w:r>
      <w:r>
        <w:rPr>
          <w:rFonts w:cstheme="minorHAnsi"/>
          <w:bCs/>
        </w:rPr>
        <w:t>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524DBE" w:rsidRPr="00524DBE">
        <w:rPr>
          <w:rFonts w:cstheme="minorHAnsi"/>
          <w:b/>
          <w:bCs/>
        </w:rPr>
        <w:t>000016_SC_SPEC_BIOCH_CLINICA_2020_N_ORD_N_M</w:t>
      </w:r>
      <w:r w:rsidR="00524DBE">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w:t>
      </w:r>
      <w:r w:rsidR="00524DBE">
        <w:rPr>
          <w:rFonts w:cstheme="minorHAnsi"/>
          <w:b/>
          <w:bCs/>
        </w:rPr>
        <w:t>FORTUNATO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38FE" w14:textId="77777777" w:rsidR="00742B14" w:rsidRDefault="00742B14">
      <w:r>
        <w:separator/>
      </w:r>
    </w:p>
  </w:endnote>
  <w:endnote w:type="continuationSeparator" w:id="0">
    <w:p w14:paraId="5C2F6B98" w14:textId="77777777" w:rsidR="00742B14" w:rsidRDefault="0074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2B2A8" w14:textId="77777777" w:rsidR="00742B14" w:rsidRDefault="00742B14">
      <w:r>
        <w:separator/>
      </w:r>
    </w:p>
  </w:footnote>
  <w:footnote w:type="continuationSeparator" w:id="0">
    <w:p w14:paraId="4EEBA1D2" w14:textId="77777777" w:rsidR="00742B14" w:rsidRDefault="00742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36F2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24DBE"/>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27EBA"/>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534A"/>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87136458">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1380</Words>
  <Characters>8199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5</cp:revision>
  <cp:lastPrinted>2021-05-14T08:27:00Z</cp:lastPrinted>
  <dcterms:created xsi:type="dcterms:W3CDTF">2021-05-14T08:19:00Z</dcterms:created>
  <dcterms:modified xsi:type="dcterms:W3CDTF">2021-05-14T08:29:00Z</dcterms:modified>
</cp:coreProperties>
</file>