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D9BE7D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w:t>
      </w:r>
      <w:r w:rsidR="008A2CC8">
        <w:rPr>
          <w:b/>
          <w:bCs/>
          <w:sz w:val="22"/>
          <w:szCs w:val="22"/>
        </w:rPr>
        <w:t>20</w:t>
      </w:r>
      <w:r w:rsidR="00763369">
        <w:rPr>
          <w:b/>
          <w:bCs/>
          <w:sz w:val="22"/>
          <w:szCs w:val="22"/>
        </w:rPr>
        <w:t xml:space="preserve"> </w:t>
      </w:r>
      <w:r w:rsidR="00012165" w:rsidRPr="00DB7907">
        <w:rPr>
          <w:b/>
          <w:bCs/>
          <w:sz w:val="22"/>
          <w:szCs w:val="22"/>
        </w:rPr>
        <w:t xml:space="preserve">TM DEL </w:t>
      </w:r>
      <w:r w:rsidR="008A2CC8">
        <w:rPr>
          <w:b/>
          <w:bCs/>
          <w:sz w:val="22"/>
          <w:szCs w:val="22"/>
        </w:rPr>
        <w:t>20</w:t>
      </w:r>
      <w:r w:rsidR="00A43D60">
        <w:rPr>
          <w:b/>
          <w:bCs/>
          <w:sz w:val="22"/>
          <w:szCs w:val="22"/>
        </w:rPr>
        <w:t>/</w:t>
      </w:r>
      <w:r w:rsidR="009229A6">
        <w:rPr>
          <w:b/>
          <w:bCs/>
          <w:sz w:val="22"/>
          <w:szCs w:val="22"/>
        </w:rPr>
        <w:t>1</w:t>
      </w:r>
      <w:r w:rsidR="006B795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31517ABF" w14:textId="0B26FEEE"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proofErr w:type="gramStart"/>
      <w:r w:rsidR="00DB7907" w:rsidRPr="00CB170D">
        <w:rPr>
          <w:rFonts w:eastAsia="Calibri" w:cstheme="minorHAnsi"/>
          <w:b/>
          <w:bCs/>
        </w:rPr>
        <w:t>€</w:t>
      </w:r>
      <w:r w:rsidR="006B7951">
        <w:rPr>
          <w:rFonts w:eastAsia="Calibri" w:cstheme="minorHAnsi"/>
          <w:b/>
          <w:bCs/>
        </w:rPr>
        <w:t xml:space="preserve"> </w:t>
      </w:r>
      <w:r w:rsidR="009229A6">
        <w:rPr>
          <w:rFonts w:eastAsia="Calibri" w:cstheme="minorHAnsi"/>
          <w:b/>
          <w:bCs/>
        </w:rPr>
        <w:t xml:space="preserve"> </w:t>
      </w:r>
      <w:r w:rsidR="008A2CC8">
        <w:rPr>
          <w:rFonts w:eastAsia="Calibri" w:cstheme="minorHAnsi"/>
          <w:b/>
          <w:bCs/>
        </w:rPr>
        <w:t>4815</w:t>
      </w:r>
      <w:proofErr w:type="gramEnd"/>
      <w:r w:rsidR="008A2CC8">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C5DEC">
        <w:rPr>
          <w:rFonts w:eastAsia="Calibri" w:cstheme="minorHAnsi"/>
          <w:b/>
          <w:bCs/>
        </w:rPr>
        <w:t xml:space="preserve">materiale </w:t>
      </w:r>
      <w:r w:rsidR="001043C7">
        <w:rPr>
          <w:rFonts w:eastAsia="Calibri" w:cstheme="minorHAnsi"/>
          <w:b/>
          <w:bCs/>
        </w:rPr>
        <w:t>da laboratorio</w:t>
      </w:r>
    </w:p>
    <w:p w14:paraId="3261194A" w14:textId="3951C1BA"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8A2CC8" w:rsidRPr="008A2CC8">
        <w:rPr>
          <w:b/>
          <w:bCs/>
        </w:rPr>
        <w:t>ZD43457C6F</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09ADCE59" w14:textId="5942E193"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13283B1F"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0970D202" w14:textId="77777777" w:rsidR="001E6F15" w:rsidRDefault="001E6F15" w:rsidP="000537E1">
      <w:pPr>
        <w:jc w:val="both"/>
        <w:rPr>
          <w:rFonts w:eastAsia="Calibri" w:cstheme="minorHAnsi"/>
        </w:rPr>
      </w:pPr>
    </w:p>
    <w:p w14:paraId="6EDB685D" w14:textId="4FF7AC8D" w:rsidR="004579E6" w:rsidRDefault="004579E6" w:rsidP="001E6F15">
      <w:pPr>
        <w:jc w:val="both"/>
        <w:rPr>
          <w:rFonts w:eastAsia="Calibri" w:cstheme="minorHAnsi"/>
          <w:bCs/>
        </w:rPr>
      </w:pPr>
      <w:r w:rsidRPr="001E6F15">
        <w:rPr>
          <w:rFonts w:eastAsia="Calibri" w:cstheme="minorHAnsi"/>
          <w:b/>
        </w:rPr>
        <w:t>VISTA</w:t>
      </w:r>
      <w:r w:rsidRPr="001E6F15">
        <w:rPr>
          <w:rFonts w:eastAsia="Calibri" w:cstheme="minorHAnsi"/>
          <w:bCs/>
        </w:rPr>
        <w:t xml:space="preserve"> la richiesta del Prof. </w:t>
      </w:r>
      <w:r w:rsidR="008A2CC8" w:rsidRPr="001E6F15">
        <w:rPr>
          <w:rFonts w:eastAsia="Calibri" w:cstheme="minorHAnsi"/>
          <w:bCs/>
        </w:rPr>
        <w:t>Erto A</w:t>
      </w:r>
      <w:r w:rsidR="006B7951" w:rsidRPr="001E6F15">
        <w:rPr>
          <w:rFonts w:eastAsia="Calibri" w:cstheme="minorHAnsi"/>
          <w:bCs/>
        </w:rPr>
        <w:t>.</w:t>
      </w:r>
      <w:r w:rsidR="00763369" w:rsidRPr="001E6F15">
        <w:rPr>
          <w:rFonts w:eastAsia="Calibri" w:cstheme="minorHAnsi"/>
          <w:bCs/>
        </w:rPr>
        <w:t>,</w:t>
      </w:r>
      <w:r w:rsidRPr="001E6F15">
        <w:rPr>
          <w:rFonts w:eastAsia="Calibri" w:cstheme="minorHAnsi"/>
          <w:bCs/>
        </w:rPr>
        <w:t xml:space="preserve"> con la quale chiedeva di acquistare la fornitura di </w:t>
      </w:r>
      <w:r w:rsidR="00FC5DEC" w:rsidRPr="001E6F15">
        <w:rPr>
          <w:rFonts w:eastAsia="Calibri" w:cstheme="minorHAnsi"/>
          <w:b/>
        </w:rPr>
        <w:t>materiale</w:t>
      </w:r>
      <w:r w:rsidR="001043C7" w:rsidRPr="001E6F15">
        <w:rPr>
          <w:rFonts w:eastAsia="Calibri" w:cstheme="minorHAnsi"/>
          <w:b/>
        </w:rPr>
        <w:t xml:space="preserve"> da laboratorio, in particolare,</w:t>
      </w:r>
      <w:r w:rsidR="008A2CC8" w:rsidRPr="001E6F15">
        <w:rPr>
          <w:rFonts w:eastAsia="Calibri" w:cstheme="minorHAnsi"/>
          <w:b/>
        </w:rPr>
        <w:t xml:space="preserve"> n.</w:t>
      </w:r>
      <w:r w:rsidR="001E6F15" w:rsidRPr="001E6F15">
        <w:rPr>
          <w:rFonts w:eastAsia="Calibri" w:cstheme="minorHAnsi"/>
          <w:b/>
        </w:rPr>
        <w:t>3</w:t>
      </w:r>
      <w:r w:rsidR="008A2CC8" w:rsidRPr="001E6F15">
        <w:rPr>
          <w:rFonts w:eastAsia="Calibri" w:cstheme="minorHAnsi"/>
          <w:b/>
        </w:rPr>
        <w:t xml:space="preserve"> </w:t>
      </w:r>
      <w:r w:rsidR="001E6F15">
        <w:rPr>
          <w:rFonts w:eastAsia="Calibri" w:cstheme="minorHAnsi"/>
          <w:b/>
        </w:rPr>
        <w:t>M</w:t>
      </w:r>
      <w:r w:rsidR="008A2CC8" w:rsidRPr="001E6F15">
        <w:rPr>
          <w:rFonts w:eastAsia="Calibri" w:cstheme="minorHAnsi"/>
          <w:b/>
        </w:rPr>
        <w:t>ass Flow Controller</w:t>
      </w:r>
      <w:r w:rsidR="001E6F15" w:rsidRPr="001E6F15">
        <w:rPr>
          <w:rFonts w:eastAsia="Calibri" w:cstheme="minorHAnsi"/>
          <w:b/>
        </w:rPr>
        <w:t xml:space="preserve"> </w:t>
      </w:r>
      <w:proofErr w:type="spellStart"/>
      <w:r w:rsidR="001E6F15" w:rsidRPr="001E6F15">
        <w:rPr>
          <w:rFonts w:eastAsia="Calibri" w:cstheme="minorHAnsi"/>
          <w:b/>
        </w:rPr>
        <w:t>mod</w:t>
      </w:r>
      <w:proofErr w:type="spellEnd"/>
      <w:r w:rsidR="001E6F15" w:rsidRPr="001E6F15">
        <w:rPr>
          <w:rFonts w:eastAsia="Calibri" w:cstheme="minorHAnsi"/>
          <w:b/>
        </w:rPr>
        <w:t xml:space="preserve">. DPCS - </w:t>
      </w:r>
      <w:r w:rsidR="001E6F15" w:rsidRPr="001E6F15">
        <w:rPr>
          <w:rFonts w:eastAsia="Calibri" w:cstheme="minorHAnsi"/>
          <w:b/>
        </w:rPr>
        <w:t>010309</w:t>
      </w:r>
      <w:r w:rsidR="001E6F15" w:rsidRPr="001E6F15">
        <w:rPr>
          <w:rFonts w:eastAsia="Calibri" w:cstheme="minorHAnsi"/>
          <w:b/>
        </w:rPr>
        <w:t xml:space="preserve">, </w:t>
      </w:r>
      <w:r w:rsidR="001E6F15" w:rsidRPr="001E6F15">
        <w:rPr>
          <w:rFonts w:eastAsia="Calibri" w:cstheme="minorHAnsi"/>
          <w:b/>
        </w:rPr>
        <w:t>010317</w:t>
      </w:r>
      <w:r w:rsidR="001E6F15" w:rsidRPr="001E6F15">
        <w:rPr>
          <w:rFonts w:eastAsia="Calibri" w:cstheme="minorHAnsi"/>
          <w:b/>
        </w:rPr>
        <w:t xml:space="preserve"> e </w:t>
      </w:r>
      <w:r w:rsidR="001E6F15" w:rsidRPr="001E6F15">
        <w:rPr>
          <w:rFonts w:eastAsia="Calibri" w:cstheme="minorHAnsi"/>
          <w:b/>
        </w:rPr>
        <w:t xml:space="preserve">010024 </w:t>
      </w:r>
      <w:r w:rsidR="001E6F15" w:rsidRPr="001E6F15">
        <w:rPr>
          <w:rFonts w:eastAsia="Calibri" w:cstheme="minorHAnsi"/>
          <w:b/>
        </w:rPr>
        <w:t>con accessori</w:t>
      </w:r>
      <w:r w:rsidR="001043C7" w:rsidRPr="001E6F15">
        <w:rPr>
          <w:rFonts w:eastAsia="Calibri" w:cstheme="minorHAnsi"/>
          <w:bCs/>
        </w:rPr>
        <w:t xml:space="preserve">, per le </w:t>
      </w:r>
      <w:r w:rsidRPr="001E6F15">
        <w:rPr>
          <w:rFonts w:eastAsia="Calibri" w:cstheme="minorHAnsi"/>
          <w:bCs/>
        </w:rPr>
        <w:t xml:space="preserve">esigenze relative alle attività di ricerca da condurre nell’ambito </w:t>
      </w:r>
      <w:r w:rsidR="006B7951" w:rsidRPr="001E6F15">
        <w:rPr>
          <w:rFonts w:eastAsia="Calibri" w:cstheme="minorHAnsi"/>
          <w:bCs/>
        </w:rPr>
        <w:t xml:space="preserve">del progetto </w:t>
      </w:r>
      <w:proofErr w:type="spellStart"/>
      <w:r w:rsidR="001E6F15" w:rsidRPr="001E6F15">
        <w:rPr>
          <w:rFonts w:eastAsia="Calibri" w:cstheme="minorHAnsi"/>
          <w:bCs/>
        </w:rPr>
        <w:t>DESMET_Ballestra</w:t>
      </w:r>
      <w:proofErr w:type="spellEnd"/>
      <w:r w:rsidR="001E6F15" w:rsidRPr="001E6F15">
        <w:rPr>
          <w:rFonts w:eastAsia="Calibri" w:cstheme="minorHAnsi"/>
          <w:bCs/>
        </w:rPr>
        <w:t>;</w:t>
      </w:r>
    </w:p>
    <w:p w14:paraId="3D89944A" w14:textId="77777777" w:rsidR="001E6F15" w:rsidRPr="001E6F15" w:rsidRDefault="001E6F15" w:rsidP="001E6F15">
      <w:pPr>
        <w:jc w:val="both"/>
        <w:rPr>
          <w:rFonts w:eastAsia="Calibri" w:cstheme="minorHAnsi"/>
          <w:bCs/>
        </w:rPr>
      </w:pP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40ABC767"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tore</w:t>
      </w:r>
      <w:r w:rsidR="00FC5DEC">
        <w:rPr>
          <w:rFonts w:eastAsia="Calibri" w:cstheme="minorHAnsi"/>
          <w:bCs/>
        </w:rPr>
        <w:t xml:space="preserve"> </w:t>
      </w:r>
      <w:proofErr w:type="spellStart"/>
      <w:r w:rsidR="001E6F15">
        <w:rPr>
          <w:rFonts w:eastAsia="Calibri" w:cstheme="minorHAnsi"/>
          <w:bCs/>
        </w:rPr>
        <w:t>Asit</w:t>
      </w:r>
      <w:proofErr w:type="spellEnd"/>
      <w:r w:rsidR="001E6F15">
        <w:rPr>
          <w:rFonts w:eastAsia="Calibri" w:cstheme="minorHAnsi"/>
          <w:bCs/>
        </w:rPr>
        <w:t xml:space="preserve"> Instruments</w:t>
      </w:r>
      <w:r w:rsidR="00CA505C" w:rsidRPr="004579E6">
        <w:rPr>
          <w:rFonts w:eastAsia="Calibri" w:cstheme="minorHAnsi"/>
          <w:bCs/>
        </w:rPr>
        <w:t xml:space="preserve">, </w:t>
      </w:r>
      <w:r w:rsidR="00D906E0" w:rsidRPr="004579E6">
        <w:rPr>
          <w:rFonts w:eastAsia="Calibri" w:cstheme="minorHAnsi"/>
          <w:bCs/>
        </w:rPr>
        <w:t xml:space="preserve">che è </w:t>
      </w:r>
      <w:r w:rsidR="006B7951">
        <w:rPr>
          <w:rFonts w:eastAsia="Calibri" w:cstheme="minorHAnsi"/>
          <w:bCs/>
        </w:rPr>
        <w:t>presente sul MEPA;</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4CF0F3A7"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0A362A">
        <w:t xml:space="preserve"> </w:t>
      </w:r>
      <w:proofErr w:type="gramStart"/>
      <w:r w:rsidR="001E6F15">
        <w:t>1955990</w:t>
      </w:r>
      <w:r w:rsidR="00D906E0">
        <w:t xml:space="preserve"> </w:t>
      </w:r>
      <w:r w:rsidR="00FC5DEC" w:rsidRPr="00FC5DEC">
        <w:t xml:space="preserve"> </w:t>
      </w:r>
      <w:r w:rsidRPr="00146B9C">
        <w:t>dalla</w:t>
      </w:r>
      <w:proofErr w:type="gramEnd"/>
      <w:r w:rsidRPr="00146B9C">
        <w:t xml:space="preserve"> ditta</w:t>
      </w:r>
      <w:r w:rsidR="004579E6">
        <w:t xml:space="preserve"> </w:t>
      </w:r>
      <w:proofErr w:type="spellStart"/>
      <w:r w:rsidR="001E6F15">
        <w:t>Asit</w:t>
      </w:r>
      <w:proofErr w:type="spellEnd"/>
      <w:r w:rsidR="001E6F15">
        <w:t xml:space="preserve"> Instruments</w:t>
      </w:r>
      <w:r w:rsidR="00FC5DEC">
        <w:rPr>
          <w:rFonts w:ascii="Helvetica" w:hAnsi="Helvetica"/>
          <w:sz w:val="20"/>
          <w:szCs w:val="20"/>
        </w:rPr>
        <w:t xml:space="preserve"> </w:t>
      </w:r>
      <w:r w:rsidRPr="00146B9C">
        <w:t xml:space="preserve">pari ad € </w:t>
      </w:r>
      <w:r w:rsidR="001E6F15">
        <w:t>4815,00</w:t>
      </w:r>
      <w:r w:rsidR="00763369">
        <w:t xml:space="preserve"> </w:t>
      </w:r>
      <w:r w:rsidRPr="00146B9C">
        <w:t>oltre iva come per legge;</w:t>
      </w:r>
    </w:p>
    <w:p w14:paraId="09172362" w14:textId="35B02AD5"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42680C03" w14:textId="2CA1B8BE" w:rsidR="001F5853" w:rsidRDefault="001F5853" w:rsidP="00146B9C">
      <w:pPr>
        <w:jc w:val="both"/>
      </w:pPr>
    </w:p>
    <w:p w14:paraId="4E152CAC" w14:textId="77777777" w:rsidR="001F5853" w:rsidRPr="006E188B" w:rsidRDefault="001F5853" w:rsidP="001F5853">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E9E4827" w14:textId="77777777" w:rsidR="001F5853" w:rsidRDefault="001F5853" w:rsidP="002116EF">
      <w:pPr>
        <w:jc w:val="both"/>
      </w:pPr>
    </w:p>
    <w:p w14:paraId="57A55ABB" w14:textId="53214699" w:rsidR="002116EF" w:rsidRDefault="002116EF" w:rsidP="002116EF">
      <w:pPr>
        <w:jc w:val="both"/>
      </w:pPr>
      <w:r w:rsidRPr="00342802">
        <w:rPr>
          <w:b/>
        </w:rPr>
        <w:t>TENUTO CONTO</w:t>
      </w:r>
      <w:r w:rsidRPr="00342802">
        <w:t xml:space="preserve"> del fatto che il suddetto operatore non costituisce l’affidatario uscente;</w:t>
      </w:r>
    </w:p>
    <w:p w14:paraId="20887478" w14:textId="2DE8F1DE" w:rsidR="001F5853" w:rsidRDefault="001F5853" w:rsidP="002116EF">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7F469D5"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proofErr w:type="spellStart"/>
      <w:r w:rsidR="001F5853">
        <w:t>Asit</w:t>
      </w:r>
      <w:proofErr w:type="spellEnd"/>
      <w:r w:rsidR="001F5853">
        <w:t xml:space="preserve"> Instruments </w:t>
      </w:r>
      <w:r w:rsidRPr="00771279">
        <w:t xml:space="preserve">la fornitura del </w:t>
      </w:r>
      <w:r w:rsidR="00475B4A">
        <w:t>bene/</w:t>
      </w:r>
      <w:r w:rsidRPr="00771279">
        <w:t xml:space="preserve">servizio in oggetto, per una spesa complessiva pari ad € </w:t>
      </w:r>
      <w:r w:rsidR="001F5853">
        <w:t>4815,00</w:t>
      </w:r>
      <w:r w:rsidR="0076336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68C83BB3" w:rsidR="004579E6" w:rsidRDefault="001F2B14" w:rsidP="00397DFB">
      <w:pPr>
        <w:pStyle w:val="Paragrafoelenco"/>
        <w:numPr>
          <w:ilvl w:val="0"/>
          <w:numId w:val="5"/>
        </w:numPr>
        <w:jc w:val="both"/>
      </w:pPr>
      <w:r w:rsidRPr="005C44CC">
        <w:t>di stabilire che il costo complessivo dell’affidamento graverà</w:t>
      </w:r>
      <w:r w:rsidR="006B7951">
        <w:t xml:space="preserve"> sul </w:t>
      </w:r>
      <w:r w:rsidR="001F5853">
        <w:t>progetto DESMET-Ballestra;</w:t>
      </w:r>
      <w:r w:rsidR="00763369">
        <w:t xml:space="preserve">  </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7AF86DC8"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6B7951">
        <w:t xml:space="preserve"> </w:t>
      </w:r>
      <w:r w:rsidR="001F5853">
        <w:t>Erto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AF04" w14:textId="77777777" w:rsidR="009C1394" w:rsidRDefault="009C1394" w:rsidP="0021573F">
      <w:r>
        <w:separator/>
      </w:r>
    </w:p>
  </w:endnote>
  <w:endnote w:type="continuationSeparator" w:id="0">
    <w:p w14:paraId="0FDB7F40" w14:textId="77777777" w:rsidR="009C1394" w:rsidRDefault="009C139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5A57C" w14:textId="77777777" w:rsidR="009C1394" w:rsidRDefault="009C1394" w:rsidP="0021573F">
      <w:r>
        <w:separator/>
      </w:r>
    </w:p>
  </w:footnote>
  <w:footnote w:type="continuationSeparator" w:id="0">
    <w:p w14:paraId="31AA074A" w14:textId="77777777" w:rsidR="009C1394" w:rsidRDefault="009C139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C7"/>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E6F15"/>
    <w:rsid w:val="001F18C0"/>
    <w:rsid w:val="001F2B14"/>
    <w:rsid w:val="001F5853"/>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038D"/>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05738"/>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951"/>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5B5B"/>
    <w:rsid w:val="00876172"/>
    <w:rsid w:val="00880960"/>
    <w:rsid w:val="008A2CC8"/>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394"/>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D5F08"/>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C5DEC"/>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61376042">
      <w:bodyDiv w:val="1"/>
      <w:marLeft w:val="0"/>
      <w:marRight w:val="0"/>
      <w:marTop w:val="0"/>
      <w:marBottom w:val="0"/>
      <w:divBdr>
        <w:top w:val="none" w:sz="0" w:space="0" w:color="auto"/>
        <w:left w:val="none" w:sz="0" w:space="0" w:color="auto"/>
        <w:bottom w:val="none" w:sz="0" w:space="0" w:color="auto"/>
        <w:right w:val="none" w:sz="0" w:space="0" w:color="auto"/>
      </w:divBdr>
      <w:divsChild>
        <w:div w:id="1171797011">
          <w:marLeft w:val="0"/>
          <w:marRight w:val="0"/>
          <w:marTop w:val="0"/>
          <w:marBottom w:val="0"/>
          <w:divBdr>
            <w:top w:val="none" w:sz="0" w:space="0" w:color="auto"/>
            <w:left w:val="none" w:sz="0" w:space="0" w:color="auto"/>
            <w:bottom w:val="none" w:sz="0" w:space="0" w:color="auto"/>
            <w:right w:val="none" w:sz="0" w:space="0" w:color="auto"/>
          </w:divBdr>
          <w:divsChild>
            <w:div w:id="1812744856">
              <w:marLeft w:val="0"/>
              <w:marRight w:val="0"/>
              <w:marTop w:val="0"/>
              <w:marBottom w:val="0"/>
              <w:divBdr>
                <w:top w:val="none" w:sz="0" w:space="0" w:color="auto"/>
                <w:left w:val="none" w:sz="0" w:space="0" w:color="auto"/>
                <w:bottom w:val="none" w:sz="0" w:space="0" w:color="auto"/>
                <w:right w:val="none" w:sz="0" w:space="0" w:color="auto"/>
              </w:divBdr>
              <w:divsChild>
                <w:div w:id="1381395389">
                  <w:marLeft w:val="0"/>
                  <w:marRight w:val="0"/>
                  <w:marTop w:val="0"/>
                  <w:marBottom w:val="0"/>
                  <w:divBdr>
                    <w:top w:val="none" w:sz="0" w:space="0" w:color="auto"/>
                    <w:left w:val="none" w:sz="0" w:space="0" w:color="auto"/>
                    <w:bottom w:val="none" w:sz="0" w:space="0" w:color="auto"/>
                    <w:right w:val="none" w:sz="0" w:space="0" w:color="auto"/>
                  </w:divBdr>
                  <w:divsChild>
                    <w:div w:id="181937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56408866">
      <w:bodyDiv w:val="1"/>
      <w:marLeft w:val="0"/>
      <w:marRight w:val="0"/>
      <w:marTop w:val="0"/>
      <w:marBottom w:val="0"/>
      <w:divBdr>
        <w:top w:val="none" w:sz="0" w:space="0" w:color="auto"/>
        <w:left w:val="none" w:sz="0" w:space="0" w:color="auto"/>
        <w:bottom w:val="none" w:sz="0" w:space="0" w:color="auto"/>
        <w:right w:val="none" w:sz="0" w:space="0" w:color="auto"/>
      </w:divBdr>
      <w:divsChild>
        <w:div w:id="1606426221">
          <w:marLeft w:val="0"/>
          <w:marRight w:val="0"/>
          <w:marTop w:val="0"/>
          <w:marBottom w:val="0"/>
          <w:divBdr>
            <w:top w:val="none" w:sz="0" w:space="0" w:color="auto"/>
            <w:left w:val="none" w:sz="0" w:space="0" w:color="auto"/>
            <w:bottom w:val="none" w:sz="0" w:space="0" w:color="auto"/>
            <w:right w:val="none" w:sz="0" w:space="0" w:color="auto"/>
          </w:divBdr>
          <w:divsChild>
            <w:div w:id="451437848">
              <w:marLeft w:val="0"/>
              <w:marRight w:val="0"/>
              <w:marTop w:val="0"/>
              <w:marBottom w:val="0"/>
              <w:divBdr>
                <w:top w:val="none" w:sz="0" w:space="0" w:color="auto"/>
                <w:left w:val="none" w:sz="0" w:space="0" w:color="auto"/>
                <w:bottom w:val="none" w:sz="0" w:space="0" w:color="auto"/>
                <w:right w:val="none" w:sz="0" w:space="0" w:color="auto"/>
              </w:divBdr>
              <w:divsChild>
                <w:div w:id="256864972">
                  <w:marLeft w:val="0"/>
                  <w:marRight w:val="0"/>
                  <w:marTop w:val="0"/>
                  <w:marBottom w:val="0"/>
                  <w:divBdr>
                    <w:top w:val="none" w:sz="0" w:space="0" w:color="auto"/>
                    <w:left w:val="none" w:sz="0" w:space="0" w:color="auto"/>
                    <w:bottom w:val="none" w:sz="0" w:space="0" w:color="auto"/>
                    <w:right w:val="none" w:sz="0" w:space="0" w:color="auto"/>
                  </w:divBdr>
                  <w:divsChild>
                    <w:div w:id="136971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94569813">
      <w:bodyDiv w:val="1"/>
      <w:marLeft w:val="0"/>
      <w:marRight w:val="0"/>
      <w:marTop w:val="0"/>
      <w:marBottom w:val="0"/>
      <w:divBdr>
        <w:top w:val="none" w:sz="0" w:space="0" w:color="auto"/>
        <w:left w:val="none" w:sz="0" w:space="0" w:color="auto"/>
        <w:bottom w:val="none" w:sz="0" w:space="0" w:color="auto"/>
        <w:right w:val="none" w:sz="0" w:space="0" w:color="auto"/>
      </w:divBdr>
      <w:divsChild>
        <w:div w:id="1133449573">
          <w:marLeft w:val="0"/>
          <w:marRight w:val="0"/>
          <w:marTop w:val="0"/>
          <w:marBottom w:val="0"/>
          <w:divBdr>
            <w:top w:val="none" w:sz="0" w:space="0" w:color="auto"/>
            <w:left w:val="none" w:sz="0" w:space="0" w:color="auto"/>
            <w:bottom w:val="none" w:sz="0" w:space="0" w:color="auto"/>
            <w:right w:val="none" w:sz="0" w:space="0" w:color="auto"/>
          </w:divBdr>
          <w:divsChild>
            <w:div w:id="1530029215">
              <w:marLeft w:val="0"/>
              <w:marRight w:val="0"/>
              <w:marTop w:val="0"/>
              <w:marBottom w:val="0"/>
              <w:divBdr>
                <w:top w:val="none" w:sz="0" w:space="0" w:color="auto"/>
                <w:left w:val="none" w:sz="0" w:space="0" w:color="auto"/>
                <w:bottom w:val="none" w:sz="0" w:space="0" w:color="auto"/>
                <w:right w:val="none" w:sz="0" w:space="0" w:color="auto"/>
              </w:divBdr>
              <w:divsChild>
                <w:div w:id="1395153919">
                  <w:marLeft w:val="0"/>
                  <w:marRight w:val="0"/>
                  <w:marTop w:val="0"/>
                  <w:marBottom w:val="0"/>
                  <w:divBdr>
                    <w:top w:val="none" w:sz="0" w:space="0" w:color="auto"/>
                    <w:left w:val="none" w:sz="0" w:space="0" w:color="auto"/>
                    <w:bottom w:val="none" w:sz="0" w:space="0" w:color="auto"/>
                    <w:right w:val="none" w:sz="0" w:space="0" w:color="auto"/>
                  </w:divBdr>
                  <w:divsChild>
                    <w:div w:id="176410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1734</TotalTime>
  <Pages>4</Pages>
  <Words>1130</Words>
  <Characters>6443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241</cp:revision>
  <cp:lastPrinted>2021-12-20T19:57:00Z</cp:lastPrinted>
  <dcterms:created xsi:type="dcterms:W3CDTF">2017-02-27T10:19:00Z</dcterms:created>
  <dcterms:modified xsi:type="dcterms:W3CDTF">2021-12-20T19:57:00Z</dcterms:modified>
</cp:coreProperties>
</file>