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232D09" w14:textId="77777777" w:rsidR="00ED0EC9" w:rsidRDefault="00ED0EC9" w:rsidP="00ED0EC9">
      <w:pPr>
        <w:rPr>
          <w:b/>
        </w:rPr>
      </w:pPr>
    </w:p>
    <w:p w14:paraId="6283AC40" w14:textId="77777777" w:rsidR="00ED0EC9" w:rsidRDefault="00ED0EC9" w:rsidP="00ED0EC9">
      <w:pPr>
        <w:rPr>
          <w:b/>
        </w:rPr>
      </w:pPr>
    </w:p>
    <w:p w14:paraId="7074085C" w14:textId="7B0F23C1" w:rsidR="00ED0EC9" w:rsidRDefault="005C5A1D" w:rsidP="00ED0EC9">
      <w:r>
        <w:rPr>
          <w:b/>
        </w:rPr>
        <w:t>DETERMINA</w:t>
      </w:r>
      <w:r w:rsidR="00974D9E">
        <w:rPr>
          <w:b/>
        </w:rPr>
        <w:t xml:space="preserve"> </w:t>
      </w:r>
      <w:r w:rsidR="00F54A53">
        <w:rPr>
          <w:b/>
        </w:rPr>
        <w:t>A CONTRARRE</w:t>
      </w:r>
      <w:r>
        <w:rPr>
          <w:b/>
        </w:rPr>
        <w:t xml:space="preserve"> </w:t>
      </w:r>
      <w:r w:rsidR="00ED0EC9" w:rsidRPr="008827AE">
        <w:t xml:space="preserve"> </w:t>
      </w:r>
      <w:r w:rsidR="00ED0EC9">
        <w:t xml:space="preserve"> </w:t>
      </w:r>
      <w:r w:rsidR="00A244D9">
        <w:t xml:space="preserve">N. </w:t>
      </w:r>
      <w:r w:rsidR="001F40D5">
        <w:t>03</w:t>
      </w:r>
      <w:r w:rsidR="008A11CB">
        <w:t>/</w:t>
      </w:r>
      <w:proofErr w:type="gramStart"/>
      <w:r w:rsidR="00A244D9">
        <w:t>AS  del</w:t>
      </w:r>
      <w:proofErr w:type="gramEnd"/>
      <w:r w:rsidR="00A244D9">
        <w:t xml:space="preserve"> </w:t>
      </w:r>
      <w:r w:rsidR="00914DAC">
        <w:t xml:space="preserve"> </w:t>
      </w:r>
      <w:r w:rsidR="001F40D5">
        <w:t>20</w:t>
      </w:r>
      <w:r w:rsidR="00A244D9">
        <w:t>/</w:t>
      </w:r>
      <w:r w:rsidR="008A11CB">
        <w:t>0</w:t>
      </w:r>
      <w:r w:rsidR="001F40D5">
        <w:t>3</w:t>
      </w:r>
      <w:r w:rsidR="00A244D9">
        <w:t>/202</w:t>
      </w:r>
      <w:r w:rsidR="008A11CB">
        <w:t>1</w:t>
      </w:r>
    </w:p>
    <w:p w14:paraId="2E71ADF4" w14:textId="77777777" w:rsidR="00A62E82" w:rsidRDefault="00A62E82" w:rsidP="00ED0EC9"/>
    <w:p w14:paraId="32FC2D92" w14:textId="36032569" w:rsidR="000E4AB9" w:rsidRDefault="00ED0EC9" w:rsidP="00743556">
      <w:r w:rsidRPr="00B63AF4">
        <w:rPr>
          <w:b/>
        </w:rPr>
        <w:t>OGGETTO</w:t>
      </w:r>
      <w:r w:rsidR="00D00BC3">
        <w:t>:</w:t>
      </w:r>
      <w:r w:rsidR="00FD6B11">
        <w:t xml:space="preserve"> </w:t>
      </w:r>
      <w:r w:rsidR="0078278E">
        <w:t xml:space="preserve">ACQUISTO </w:t>
      </w:r>
      <w:r w:rsidR="001F40D5">
        <w:t>ARREDO UFFICIO CONTABILITA’</w:t>
      </w:r>
      <w:r w:rsidR="00914DAC">
        <w:t>-</w:t>
      </w:r>
    </w:p>
    <w:p w14:paraId="0F6D19A7" w14:textId="67DF6373" w:rsidR="004C7CBD" w:rsidRDefault="00A62E82" w:rsidP="00ED0EC9">
      <w:r>
        <w:t>CIG:</w:t>
      </w:r>
      <w:r w:rsidR="006801C6">
        <w:t xml:space="preserve"> Z</w:t>
      </w:r>
      <w:r w:rsidR="001F40D5">
        <w:t>A9304BAD8</w:t>
      </w:r>
    </w:p>
    <w:p w14:paraId="5F331F1D" w14:textId="77777777" w:rsidR="00781851" w:rsidRDefault="00781851" w:rsidP="00D77436">
      <w:pPr>
        <w:jc w:val="both"/>
      </w:pPr>
    </w:p>
    <w:p w14:paraId="473D869C" w14:textId="77777777" w:rsidR="00B03D8C" w:rsidRPr="00F54A53" w:rsidRDefault="00781851" w:rsidP="000E4AB9">
      <w:pPr>
        <w:jc w:val="center"/>
        <w:rPr>
          <w:b/>
        </w:rPr>
      </w:pPr>
      <w:r w:rsidRPr="00F54A53">
        <w:rPr>
          <w:b/>
        </w:rPr>
        <w:t>IL DIRETTORE</w:t>
      </w:r>
    </w:p>
    <w:p w14:paraId="1E61D7CE" w14:textId="77777777" w:rsidR="00781851" w:rsidRPr="00F54A53" w:rsidRDefault="00781851" w:rsidP="00D77436">
      <w:pPr>
        <w:jc w:val="both"/>
        <w:rPr>
          <w:b/>
        </w:rPr>
      </w:pPr>
    </w:p>
    <w:p w14:paraId="2AA0B81A" w14:textId="77777777" w:rsidR="00781851" w:rsidRPr="0075361B" w:rsidRDefault="00781851" w:rsidP="00D77436">
      <w:pPr>
        <w:jc w:val="both"/>
      </w:pPr>
    </w:p>
    <w:p w14:paraId="543C40F1" w14:textId="1D89778D" w:rsidR="005559A3" w:rsidRPr="0075361B" w:rsidRDefault="00D663ED" w:rsidP="00D77436">
      <w:pPr>
        <w:jc w:val="both"/>
      </w:pPr>
      <w:r w:rsidRPr="00671F14">
        <w:rPr>
          <w:b/>
        </w:rPr>
        <w:t>VISTO</w:t>
      </w:r>
      <w:r w:rsidRPr="0075361B">
        <w:t xml:space="preserve"> </w:t>
      </w:r>
      <w:r w:rsidR="00B03D8C" w:rsidRPr="0075361B">
        <w:t>il vigente di regolamento di Ateneo per l’Amministrazione e la Finanza e la Contabilità, ed in particolare l’art. 56</w:t>
      </w:r>
      <w:r w:rsidR="001D6AC8">
        <w:t>;</w:t>
      </w:r>
    </w:p>
    <w:p w14:paraId="26943B70" w14:textId="77777777" w:rsidR="000E4AB9" w:rsidRPr="0075361B" w:rsidRDefault="000E4AB9" w:rsidP="000E4AB9">
      <w:pPr>
        <w:jc w:val="both"/>
      </w:pPr>
    </w:p>
    <w:p w14:paraId="1FB90205" w14:textId="7C4C7EE6" w:rsidR="000E4AB9" w:rsidRDefault="000E4AB9" w:rsidP="000E4AB9">
      <w:pPr>
        <w:jc w:val="both"/>
      </w:pPr>
      <w:r w:rsidRPr="00E10641">
        <w:rPr>
          <w:b/>
        </w:rPr>
        <w:t>VISTO</w:t>
      </w:r>
      <w:r w:rsidRPr="0075361B">
        <w:t xml:space="preserve"> il provvedimento n</w:t>
      </w:r>
      <w:r>
        <w:t>. 3/2017 del 21/02/2017 del Consiglio di Dipartimento</w:t>
      </w:r>
      <w:r w:rsidRPr="0075361B">
        <w:t xml:space="preserve"> </w:t>
      </w:r>
      <w:r>
        <w:t xml:space="preserve">di Ingegneria Chimica dei Materiali e della Produzione industriale  </w:t>
      </w:r>
      <w:r w:rsidRPr="0075361B">
        <w:t xml:space="preserve"> con il quale si è provveduto a conferire, ai sensi dell’</w:t>
      </w:r>
      <w:r>
        <w:t xml:space="preserve">art. 31 del D. </w:t>
      </w:r>
      <w:proofErr w:type="spellStart"/>
      <w:r>
        <w:t>legs</w:t>
      </w:r>
      <w:proofErr w:type="spellEnd"/>
      <w:r>
        <w:t xml:space="preserve">. 50/16, alla Sig.ra   SCARPA ANNA </w:t>
      </w:r>
      <w:proofErr w:type="spellStart"/>
      <w:r>
        <w:t>cat</w:t>
      </w:r>
      <w:proofErr w:type="spellEnd"/>
      <w:r>
        <w:t xml:space="preserve"> D Area amministrativa/contabile</w:t>
      </w:r>
      <w:r w:rsidRPr="0075361B">
        <w:t xml:space="preserve">, in servizio presso </w:t>
      </w:r>
      <w:r>
        <w:t>il Dipartimento</w:t>
      </w:r>
      <w:r w:rsidRPr="0075361B">
        <w:t xml:space="preserve"> </w:t>
      </w:r>
      <w:r>
        <w:t>di Ingegneria Chimica dei Materiali e della Produzione industriale.</w:t>
      </w:r>
    </w:p>
    <w:p w14:paraId="178F347D" w14:textId="77777777" w:rsidR="000E4AB9" w:rsidRDefault="000E4AB9" w:rsidP="000E4AB9">
      <w:pPr>
        <w:jc w:val="both"/>
      </w:pPr>
      <w:r w:rsidRPr="0075361B">
        <w:t>L’incarico di Responsabile del Procedimento per il servizio de quo</w:t>
      </w:r>
    </w:p>
    <w:p w14:paraId="6BDD5B80" w14:textId="77777777" w:rsidR="005559A3" w:rsidRDefault="005559A3" w:rsidP="00D77436">
      <w:pPr>
        <w:jc w:val="both"/>
      </w:pPr>
    </w:p>
    <w:p w14:paraId="260C3144" w14:textId="77777777" w:rsidR="005559A3" w:rsidRPr="0075361B" w:rsidRDefault="00D811C3" w:rsidP="00D77436">
      <w:pPr>
        <w:jc w:val="both"/>
      </w:pPr>
      <w:r w:rsidRPr="00671F14">
        <w:rPr>
          <w:b/>
        </w:rPr>
        <w:t>VISTO</w:t>
      </w:r>
      <w:r w:rsidR="00DC5B2D">
        <w:t xml:space="preserve"> il </w:t>
      </w:r>
      <w:proofErr w:type="spellStart"/>
      <w:r w:rsidR="00DC5B2D">
        <w:t>D</w:t>
      </w:r>
      <w:r w:rsidRPr="0075361B">
        <w:t>.Lgs</w:t>
      </w:r>
      <w:proofErr w:type="spellEnd"/>
      <w:r w:rsidRPr="0075361B">
        <w:t xml:space="preserve"> 18 aprile 2016, n.50 – Codice dei Contratti Pubblici; </w:t>
      </w:r>
    </w:p>
    <w:p w14:paraId="3CCAC99B" w14:textId="77777777" w:rsidR="005559A3" w:rsidRPr="0075361B" w:rsidRDefault="005559A3" w:rsidP="00D77436">
      <w:pPr>
        <w:jc w:val="both"/>
      </w:pPr>
    </w:p>
    <w:p w14:paraId="4AA51939" w14:textId="77777777" w:rsidR="005559A3" w:rsidRDefault="00D811C3" w:rsidP="00D77436">
      <w:pPr>
        <w:jc w:val="both"/>
      </w:pPr>
      <w:r w:rsidRPr="00671F14">
        <w:rPr>
          <w:b/>
        </w:rPr>
        <w:t>VISTE</w:t>
      </w:r>
      <w:r w:rsidRPr="0075361B">
        <w:t xml:space="preserve"> le linee guida n.4 dell’ANAC emesse in data 26 ottobre 2016, intitolate “Procedure per l’affidamento dei contratti pubblici di importo inferiore alle soglie di rilevanza comunitaria, indagini di mercato e formazione e gestione degli elenchi di operatori economici”;</w:t>
      </w:r>
    </w:p>
    <w:p w14:paraId="3AC57859" w14:textId="77777777" w:rsidR="000E4AB9" w:rsidRPr="0075361B" w:rsidRDefault="000E4AB9" w:rsidP="00D77436">
      <w:pPr>
        <w:jc w:val="both"/>
      </w:pPr>
    </w:p>
    <w:p w14:paraId="44A6C39A" w14:textId="77777777" w:rsidR="005559A3" w:rsidRPr="0075361B" w:rsidRDefault="00D811C3" w:rsidP="00D77436">
      <w:pPr>
        <w:jc w:val="both"/>
      </w:pPr>
      <w:r w:rsidRPr="0075361B">
        <w:t xml:space="preserve"> </w:t>
      </w:r>
      <w:r w:rsidRPr="00671F14">
        <w:rPr>
          <w:b/>
        </w:rPr>
        <w:t>VISTO</w:t>
      </w:r>
      <w:r w:rsidRPr="0075361B">
        <w:t xml:space="preserve"> il </w:t>
      </w:r>
      <w:proofErr w:type="spellStart"/>
      <w:r w:rsidRPr="0075361B">
        <w:t>D.lgs</w:t>
      </w:r>
      <w:proofErr w:type="spellEnd"/>
      <w:r w:rsidRPr="0075361B">
        <w:t xml:space="preserve"> 50/2016, ed in particolare il comma 2 dell’art.32, il quale prevede che, prima dell’avvio delle procedure di affidamento dei contratti, le stazioni appaltanti, in conformità ai propri ordinamenti, decretino o determino di contrarre, individuando gli elementi essenziali del contratto e i criteri di selezione degli operatori economici e delle offerte; </w:t>
      </w:r>
    </w:p>
    <w:p w14:paraId="4CAAB98B" w14:textId="77777777" w:rsidR="005559A3" w:rsidRPr="0075361B" w:rsidRDefault="005559A3" w:rsidP="00D77436">
      <w:pPr>
        <w:jc w:val="both"/>
      </w:pPr>
    </w:p>
    <w:p w14:paraId="4C9CF817" w14:textId="77777777" w:rsidR="00D811C3" w:rsidRDefault="00186FF0" w:rsidP="00D77436">
      <w:pPr>
        <w:jc w:val="both"/>
      </w:pPr>
      <w:r w:rsidRPr="00671F14">
        <w:rPr>
          <w:b/>
        </w:rPr>
        <w:t>DATO</w:t>
      </w:r>
      <w:r w:rsidRPr="0075361B">
        <w:t xml:space="preserve"> </w:t>
      </w:r>
      <w:r w:rsidRPr="00671F14">
        <w:rPr>
          <w:b/>
        </w:rPr>
        <w:t>ATTO</w:t>
      </w:r>
      <w:r w:rsidRPr="0075361B">
        <w:t xml:space="preserve"> che l'art. 37, comma 1 del </w:t>
      </w:r>
      <w:proofErr w:type="spellStart"/>
      <w:r w:rsidRPr="0075361B">
        <w:t>D.Lgs.</w:t>
      </w:r>
      <w:proofErr w:type="spellEnd"/>
      <w:r w:rsidRPr="0075361B">
        <w:t xml:space="preserve"> 18 aprile 2016 n. 50, stabilisce che le stazioni appaltanti, fermi restando gli obblighi di utilizzo di strumenti di acquisto e di negoziazione, anche telematici, previsti dalle vigenti disposizioni in materia di contenimento della spesa, possono procedere direttamente e autonomamente all’acquisizione di forniture e servizi di importo inferiore a 40.000 euro e di lavori di importo inferiore a 150.000 euro, nonché attraverso l’effettuazione di ordini a valere su strumenti di acquisto messi a disposizione dalle centrali di committenza;</w:t>
      </w:r>
    </w:p>
    <w:p w14:paraId="3CE66817" w14:textId="77777777" w:rsidR="0059040E" w:rsidRDefault="0059040E" w:rsidP="00D77436">
      <w:pPr>
        <w:jc w:val="both"/>
      </w:pPr>
    </w:p>
    <w:p w14:paraId="6E341D1C" w14:textId="3FAE173E" w:rsidR="00612137" w:rsidRDefault="00612137" w:rsidP="00612137">
      <w:r>
        <w:rPr>
          <w:b/>
        </w:rPr>
        <w:t xml:space="preserve">VISTA </w:t>
      </w:r>
      <w:r w:rsidRPr="00D869FF">
        <w:t xml:space="preserve">la </w:t>
      </w:r>
      <w:r w:rsidR="0000668C">
        <w:t xml:space="preserve">richiesta pervenuta </w:t>
      </w:r>
      <w:r>
        <w:t>d</w:t>
      </w:r>
      <w:r w:rsidR="00835540">
        <w:t>a</w:t>
      </w:r>
      <w:r w:rsidR="001F40D5">
        <w:t xml:space="preserve">l Capo dell’ufficio Contabilità sig.ra Candida </w:t>
      </w:r>
      <w:proofErr w:type="spellStart"/>
      <w:r w:rsidR="001F40D5">
        <w:t>Tomas</w:t>
      </w:r>
      <w:proofErr w:type="spellEnd"/>
      <w:r w:rsidR="001F40D5">
        <w:t xml:space="preserve"> </w:t>
      </w:r>
      <w:r>
        <w:t xml:space="preserve">del Dipartimento di Ingegneria Chimica dei Materiali e della Produzione Industriale con la quale ha rappresentato la necessità di acquistare </w:t>
      </w:r>
      <w:r w:rsidR="001F40D5">
        <w:t xml:space="preserve">contenitori in </w:t>
      </w:r>
      <w:proofErr w:type="gramStart"/>
      <w:r w:rsidR="001F40D5">
        <w:t xml:space="preserve">legno </w:t>
      </w:r>
      <w:r w:rsidR="008A11CB">
        <w:t xml:space="preserve"> </w:t>
      </w:r>
      <w:r w:rsidR="0000668C">
        <w:t>per</w:t>
      </w:r>
      <w:proofErr w:type="gramEnd"/>
      <w:r w:rsidR="0000668C">
        <w:t xml:space="preserve"> allestimento</w:t>
      </w:r>
      <w:r>
        <w:t xml:space="preserve"> </w:t>
      </w:r>
      <w:r w:rsidR="001F40D5">
        <w:t xml:space="preserve">dell’ufficio Contabilità </w:t>
      </w:r>
      <w:r w:rsidR="00C6623E">
        <w:t xml:space="preserve">presso </w:t>
      </w:r>
      <w:r>
        <w:t xml:space="preserve"> </w:t>
      </w:r>
      <w:r w:rsidR="001F40D5">
        <w:t xml:space="preserve">la </w:t>
      </w:r>
      <w:proofErr w:type="spellStart"/>
      <w:r w:rsidR="000E4F49">
        <w:t>F</w:t>
      </w:r>
      <w:r w:rsidR="0000668C">
        <w:t>acolta’</w:t>
      </w:r>
      <w:proofErr w:type="spellEnd"/>
      <w:r w:rsidR="00C6623E">
        <w:t xml:space="preserve"> </w:t>
      </w:r>
      <w:r w:rsidR="00914DAC">
        <w:t xml:space="preserve">di </w:t>
      </w:r>
      <w:r w:rsidR="00C6623E">
        <w:t>I</w:t>
      </w:r>
      <w:r w:rsidR="0000668C">
        <w:t xml:space="preserve">ngegneria </w:t>
      </w:r>
      <w:r>
        <w:t>per le esigenze relative</w:t>
      </w:r>
      <w:r w:rsidR="001F40D5">
        <w:t xml:space="preserve"> all’ufficio</w:t>
      </w:r>
      <w:r>
        <w:t>;</w:t>
      </w:r>
    </w:p>
    <w:p w14:paraId="604DA472" w14:textId="77777777" w:rsidR="00F85CC0" w:rsidRDefault="00F85CC0" w:rsidP="00612137"/>
    <w:p w14:paraId="32AAD894" w14:textId="14A51E56" w:rsidR="00F85CC0" w:rsidRPr="004B7933" w:rsidRDefault="00F85CC0" w:rsidP="00F85CC0">
      <w:pPr>
        <w:jc w:val="both"/>
      </w:pPr>
      <w:r w:rsidRPr="004B7933">
        <w:rPr>
          <w:b/>
        </w:rPr>
        <w:t>CONSIDERATO</w:t>
      </w:r>
      <w:r w:rsidRPr="004B7933">
        <w:t xml:space="preserve"> che il bene/servizio di cui trattasi non è presente in nessuna Convenzione Consip attiva;</w:t>
      </w:r>
    </w:p>
    <w:p w14:paraId="5F437051" w14:textId="466D4872" w:rsidR="0000668C" w:rsidRDefault="00F85CC0" w:rsidP="00F85CC0">
      <w:pPr>
        <w:jc w:val="both"/>
      </w:pPr>
      <w:r w:rsidRPr="007C7CCE">
        <w:rPr>
          <w:b/>
        </w:rPr>
        <w:lastRenderedPageBreak/>
        <w:t>CONSIDERATO</w:t>
      </w:r>
      <w:r>
        <w:t xml:space="preserve"> che </w:t>
      </w:r>
      <w:r w:rsidRPr="007C7CCE">
        <w:t>sul Mercato Elettronico della Pubblica Amministrazione (MEPA)</w:t>
      </w:r>
      <w:r w:rsidR="0000668C">
        <w:t xml:space="preserve"> non è stato trovato nessun prodotto</w:t>
      </w:r>
      <w:r w:rsidR="00914DAC">
        <w:t xml:space="preserve"> con le caratteristiche </w:t>
      </w:r>
      <w:r w:rsidR="001F40D5">
        <w:t xml:space="preserve">simili a quelli già presenti </w:t>
      </w:r>
      <w:proofErr w:type="gramStart"/>
      <w:r w:rsidR="001F40D5">
        <w:t xml:space="preserve">nel </w:t>
      </w:r>
      <w:r w:rsidR="00835540">
        <w:t xml:space="preserve"> Dipartimento</w:t>
      </w:r>
      <w:proofErr w:type="gramEnd"/>
      <w:r w:rsidR="00835540">
        <w:t>.</w:t>
      </w:r>
    </w:p>
    <w:p w14:paraId="3938C95D" w14:textId="77777777" w:rsidR="000E4F49" w:rsidRDefault="000E4F49" w:rsidP="00F85CC0">
      <w:pPr>
        <w:jc w:val="both"/>
      </w:pPr>
    </w:p>
    <w:p w14:paraId="5291CAE1" w14:textId="77777777" w:rsidR="0000668C" w:rsidRDefault="0000668C" w:rsidP="0000668C">
      <w:pPr>
        <w:jc w:val="both"/>
      </w:pPr>
      <w:r w:rsidRPr="00042215">
        <w:rPr>
          <w:b/>
        </w:rPr>
        <w:t xml:space="preserve">CONSIDERATO </w:t>
      </w:r>
      <w:r w:rsidRPr="00042215">
        <w:t>che è stata preliminarmente condotta un’indagine esplorativa del mercat</w:t>
      </w:r>
      <w:r w:rsidR="000E4F49">
        <w:t xml:space="preserve">o ed è </w:t>
      </w:r>
      <w:r>
        <w:t>stat</w:t>
      </w:r>
      <w:r w:rsidR="000E4F49">
        <w:t>o acquisito un preventivo</w:t>
      </w:r>
      <w:r w:rsidRPr="00042215">
        <w:t xml:space="preserve"> di spesa da parte di </w:t>
      </w:r>
      <w:r w:rsidR="000E4F49">
        <w:t>un operatore economico</w:t>
      </w:r>
      <w:r w:rsidRPr="00042215">
        <w:t xml:space="preserve"> in grado di provvedere all’affidamento in questione;</w:t>
      </w:r>
    </w:p>
    <w:p w14:paraId="3E20E843" w14:textId="77777777" w:rsidR="000E4F49" w:rsidRPr="00042215" w:rsidRDefault="000E4F49" w:rsidP="0000668C">
      <w:pPr>
        <w:jc w:val="both"/>
      </w:pPr>
    </w:p>
    <w:p w14:paraId="0F7B39F8" w14:textId="08E38D36" w:rsidR="0002596F" w:rsidRPr="00AA5FFF" w:rsidRDefault="0002596F" w:rsidP="0002596F">
      <w:pPr>
        <w:jc w:val="both"/>
      </w:pPr>
      <w:r w:rsidRPr="00AA5FFF">
        <w:rPr>
          <w:b/>
        </w:rPr>
        <w:t>CONSIDERATO</w:t>
      </w:r>
      <w:r w:rsidR="000E4F49">
        <w:t xml:space="preserve"> che l’offerta </w:t>
      </w:r>
      <w:r w:rsidRPr="00AA5FFF">
        <w:t xml:space="preserve">della ditta </w:t>
      </w:r>
      <w:r w:rsidR="001F40D5">
        <w:t xml:space="preserve">081 OFFICE &amp; SUPPLIES </w:t>
      </w:r>
      <w:proofErr w:type="gramStart"/>
      <w:r w:rsidR="001F40D5">
        <w:t xml:space="preserve">SRL.S </w:t>
      </w:r>
      <w:r w:rsidR="000E4F49">
        <w:t xml:space="preserve"> </w:t>
      </w:r>
      <w:r w:rsidRPr="00AA5FFF">
        <w:t>risulta</w:t>
      </w:r>
      <w:proofErr w:type="gramEnd"/>
      <w:r w:rsidRPr="00AA5FFF">
        <w:t xml:space="preserve"> essere la migliore, stante un’offerta pari a Euro </w:t>
      </w:r>
      <w:r w:rsidR="001F40D5">
        <w:t xml:space="preserve">1525,00 </w:t>
      </w:r>
      <w:r>
        <w:t xml:space="preserve"> oltre iva come per legge;</w:t>
      </w:r>
      <w:r w:rsidRPr="00AA5FFF">
        <w:t xml:space="preserve"> </w:t>
      </w:r>
    </w:p>
    <w:p w14:paraId="056B9A97" w14:textId="77777777" w:rsidR="0002596F" w:rsidRPr="00683F28" w:rsidRDefault="0002596F" w:rsidP="0002596F">
      <w:pPr>
        <w:snapToGrid w:val="0"/>
        <w:ind w:left="1418" w:hanging="141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0C164EE0" w14:textId="77777777" w:rsidR="0002596F" w:rsidRDefault="0002596F" w:rsidP="0002596F">
      <w:pPr>
        <w:jc w:val="both"/>
      </w:pPr>
      <w:r w:rsidRPr="00042215">
        <w:rPr>
          <w:b/>
        </w:rPr>
        <w:t xml:space="preserve">RITENUTA </w:t>
      </w:r>
      <w:r>
        <w:t xml:space="preserve">congrua la </w:t>
      </w:r>
      <w:proofErr w:type="gramStart"/>
      <w:r>
        <w:t>predetta</w:t>
      </w:r>
      <w:proofErr w:type="gramEnd"/>
      <w:r>
        <w:t xml:space="preserve"> offerta economica;</w:t>
      </w:r>
    </w:p>
    <w:p w14:paraId="4EDCADCF" w14:textId="77777777" w:rsidR="0002596F" w:rsidRDefault="0002596F" w:rsidP="0002596F">
      <w:pPr>
        <w:jc w:val="both"/>
        <w:rPr>
          <w:b/>
        </w:rPr>
      </w:pPr>
    </w:p>
    <w:p w14:paraId="0304AE27" w14:textId="77777777" w:rsidR="0002596F" w:rsidRDefault="0002596F" w:rsidP="0002596F">
      <w:pPr>
        <w:jc w:val="both"/>
      </w:pPr>
      <w:r w:rsidRPr="00042215">
        <w:rPr>
          <w:b/>
        </w:rPr>
        <w:t xml:space="preserve">CONSIDERATO </w:t>
      </w:r>
      <w:r w:rsidRPr="00042215">
        <w:t>che detto materiale non è disponibile sul Mercato Elettronico della P.A. tra le offerte presentate nell’ambito del pertinente Bando MEPA</w:t>
      </w:r>
      <w:r w:rsidR="000E4F49">
        <w:t>.</w:t>
      </w:r>
    </w:p>
    <w:p w14:paraId="6599BA60" w14:textId="77777777" w:rsidR="0002596F" w:rsidRDefault="0002596F" w:rsidP="0002596F">
      <w:pPr>
        <w:jc w:val="both"/>
      </w:pPr>
    </w:p>
    <w:p w14:paraId="558FD529" w14:textId="3487716F" w:rsidR="0002596F" w:rsidRPr="00F80ABB" w:rsidRDefault="0002596F" w:rsidP="0002596F">
      <w:pPr>
        <w:jc w:val="both"/>
      </w:pPr>
      <w:r w:rsidRPr="00F80ABB">
        <w:rPr>
          <w:b/>
        </w:rPr>
        <w:t>CONSIDERATO</w:t>
      </w:r>
      <w:r w:rsidRPr="00F80ABB">
        <w:t xml:space="preserve"> in ossequio al D. Lgs. 18 aprile 2016, n. 50 gli operatori economici affidatari delle forniture/servizi dovranno essere in possesso dei requisi</w:t>
      </w:r>
      <w:r>
        <w:t>ti generali di cui all’art. 80;</w:t>
      </w:r>
      <w:r w:rsidRPr="00F80ABB">
        <w:t xml:space="preserve"> </w:t>
      </w:r>
      <w:r>
        <w:t xml:space="preserve"> </w:t>
      </w:r>
      <w:r w:rsidRPr="00F80ABB">
        <w:t xml:space="preserve"> </w:t>
      </w:r>
    </w:p>
    <w:p w14:paraId="09F16009" w14:textId="77777777" w:rsidR="0002596F" w:rsidRPr="00D869FF" w:rsidRDefault="0002596F" w:rsidP="0002596F">
      <w:pPr>
        <w:jc w:val="both"/>
        <w:rPr>
          <w:b/>
        </w:rPr>
      </w:pPr>
    </w:p>
    <w:p w14:paraId="5FD43B15" w14:textId="33946ADE" w:rsidR="0002596F" w:rsidRPr="008A11CB" w:rsidRDefault="0002596F" w:rsidP="0002596F">
      <w:pPr>
        <w:jc w:val="both"/>
      </w:pPr>
      <w:r w:rsidRPr="00671F14">
        <w:rPr>
          <w:b/>
        </w:rPr>
        <w:t>VISTE</w:t>
      </w:r>
      <w:r>
        <w:rPr>
          <w:b/>
        </w:rPr>
        <w:t xml:space="preserve"> </w:t>
      </w:r>
      <w:r>
        <w:t xml:space="preserve">le Dichiarazioni Sostitutive rese ai sensi dell’art. 76 del D.P.R. 445/2000 di assenza di parentela e/o affinità con titolari, amministratori, soci e dipendenti della Ditta affidataria;  </w:t>
      </w:r>
    </w:p>
    <w:p w14:paraId="6BEB78A8" w14:textId="77777777" w:rsidR="0002596F" w:rsidRDefault="0002596F" w:rsidP="0002596F">
      <w:pPr>
        <w:jc w:val="both"/>
      </w:pPr>
    </w:p>
    <w:p w14:paraId="4380B1AD" w14:textId="77777777" w:rsidR="0002596F" w:rsidRDefault="0002596F" w:rsidP="0002596F">
      <w:pPr>
        <w:jc w:val="center"/>
        <w:rPr>
          <w:b/>
        </w:rPr>
      </w:pPr>
      <w:r w:rsidRPr="00F54A53">
        <w:rPr>
          <w:b/>
        </w:rPr>
        <w:t xml:space="preserve">DETERMINA </w:t>
      </w:r>
    </w:p>
    <w:p w14:paraId="4D8C7F43" w14:textId="61002205" w:rsidR="0002596F" w:rsidRPr="008A11CB" w:rsidRDefault="0002596F" w:rsidP="008A11CB">
      <w:pPr>
        <w:jc w:val="center"/>
        <w:rPr>
          <w:b/>
        </w:rPr>
      </w:pPr>
      <w:r w:rsidRPr="00F54A53">
        <w:rPr>
          <w:b/>
        </w:rPr>
        <w:t xml:space="preserve"> </w:t>
      </w:r>
    </w:p>
    <w:p w14:paraId="21FB04A2" w14:textId="67199BE7" w:rsidR="0002596F" w:rsidRPr="001D06E2" w:rsidRDefault="0002596F" w:rsidP="0002596F">
      <w:pPr>
        <w:pStyle w:val="Paragrafoelenco"/>
        <w:numPr>
          <w:ilvl w:val="0"/>
          <w:numId w:val="5"/>
        </w:numPr>
        <w:jc w:val="both"/>
      </w:pPr>
      <w:r w:rsidRPr="00C07882">
        <w:t xml:space="preserve">di affidare, per le motivazioni indicate in premessa, ai sensi dell'art. 36, comma 2, lett. a), del D. Lgs. n. 50 del 18.4.2016, </w:t>
      </w:r>
      <w:r w:rsidRPr="001D06E2">
        <w:t xml:space="preserve">alla </w:t>
      </w:r>
      <w:r>
        <w:t xml:space="preserve">ditta </w:t>
      </w:r>
      <w:r w:rsidR="001F40D5">
        <w:t xml:space="preserve">081 OFFICE &amp; SUPPLIES SRL.S  </w:t>
      </w:r>
      <w:r w:rsidR="000E4F49">
        <w:t xml:space="preserve"> </w:t>
      </w:r>
      <w:r>
        <w:t xml:space="preserve">– P.IVA </w:t>
      </w:r>
      <w:r w:rsidR="001F40D5">
        <w:t>08288271219</w:t>
      </w:r>
      <w:r w:rsidR="000E4F49">
        <w:t xml:space="preserve"> </w:t>
      </w:r>
      <w:r w:rsidR="00820044">
        <w:t xml:space="preserve">- </w:t>
      </w:r>
      <w:r w:rsidR="00820044" w:rsidRPr="001D06E2">
        <w:t>la</w:t>
      </w:r>
      <w:r w:rsidRPr="001D06E2">
        <w:t xml:space="preserve"> fornitura del </w:t>
      </w:r>
      <w:proofErr w:type="gramStart"/>
      <w:r w:rsidRPr="001D06E2">
        <w:t>materiale  in</w:t>
      </w:r>
      <w:proofErr w:type="gramEnd"/>
      <w:r w:rsidRPr="001D06E2">
        <w:t xml:space="preserve"> oggetto, per una spesa complessiva pari ad €</w:t>
      </w:r>
      <w:r>
        <w:t xml:space="preserve"> </w:t>
      </w:r>
      <w:r w:rsidR="001F40D5">
        <w:t xml:space="preserve">1525,00 </w:t>
      </w:r>
      <w:r w:rsidRPr="001D06E2">
        <w:t>oltre iva come per legge;</w:t>
      </w:r>
    </w:p>
    <w:p w14:paraId="35ED85C8" w14:textId="77777777" w:rsidR="0002596F" w:rsidRPr="0080264B" w:rsidRDefault="0002596F" w:rsidP="0002596F">
      <w:pPr>
        <w:pStyle w:val="Paragrafoelenco"/>
        <w:jc w:val="both"/>
      </w:pPr>
    </w:p>
    <w:p w14:paraId="743215B5" w14:textId="0A3C4861" w:rsidR="0002596F" w:rsidRDefault="00010FFD" w:rsidP="0002596F">
      <w:pPr>
        <w:pStyle w:val="Paragrafoelenco"/>
        <w:numPr>
          <w:ilvl w:val="0"/>
          <w:numId w:val="5"/>
        </w:numPr>
        <w:jc w:val="both"/>
      </w:pPr>
      <w:r>
        <w:t xml:space="preserve">di impegnare sul Progetto </w:t>
      </w:r>
      <w:r w:rsidR="00820044">
        <w:t>RIASS-ECON-2019-DICMAPI,</w:t>
      </w:r>
      <w:r>
        <w:t xml:space="preserve"> </w:t>
      </w:r>
      <w:r w:rsidR="0002596F">
        <w:t xml:space="preserve">la spesa di € </w:t>
      </w:r>
      <w:r w:rsidR="00820044">
        <w:t xml:space="preserve">1525,00 </w:t>
      </w:r>
      <w:r w:rsidR="0002596F">
        <w:t>oltre iva come per legge;</w:t>
      </w:r>
    </w:p>
    <w:p w14:paraId="4077A89B" w14:textId="77777777" w:rsidR="0002596F" w:rsidRDefault="0002596F" w:rsidP="0002596F">
      <w:pPr>
        <w:pStyle w:val="Paragrafoelenco"/>
        <w:jc w:val="both"/>
      </w:pPr>
    </w:p>
    <w:p w14:paraId="498C12DB" w14:textId="77777777" w:rsidR="0002596F" w:rsidRPr="007D0C00" w:rsidRDefault="0002596F" w:rsidP="0002596F">
      <w:pPr>
        <w:pStyle w:val="Paragrafoelenco"/>
        <w:numPr>
          <w:ilvl w:val="0"/>
          <w:numId w:val="5"/>
        </w:numPr>
        <w:jc w:val="both"/>
      </w:pPr>
      <w:r>
        <w:t>di di</w:t>
      </w:r>
      <w:r w:rsidRPr="007D0C00">
        <w:t xml:space="preserve">sporre che il pagamento verrà effettuato a seguito degli accertamenti in materia di pagamenti della PA ed al rispetto degli obblighi di cui all’art.3 della Legge 136/2010, e comunque previa presentazione di fatture debitamente controllate e vistate in ordine alla regolarità </w:t>
      </w:r>
      <w:r>
        <w:t>e rispondenza formale e fiscale;</w:t>
      </w:r>
    </w:p>
    <w:p w14:paraId="1DBC3F84" w14:textId="77777777" w:rsidR="0002596F" w:rsidRDefault="0002596F" w:rsidP="0002596F">
      <w:pPr>
        <w:pStyle w:val="Paragrafoelenco"/>
        <w:jc w:val="both"/>
      </w:pPr>
    </w:p>
    <w:p w14:paraId="59DD6A44" w14:textId="04E4B594" w:rsidR="00D015A4" w:rsidRPr="00BA5768" w:rsidRDefault="00D015A4" w:rsidP="00D015A4">
      <w:pPr>
        <w:pStyle w:val="Corpotesto"/>
        <w:numPr>
          <w:ilvl w:val="0"/>
          <w:numId w:val="11"/>
        </w:numPr>
        <w:kinsoku w:val="0"/>
        <w:overflowPunct w:val="0"/>
        <w:autoSpaceDE w:val="0"/>
        <w:autoSpaceDN w:val="0"/>
        <w:adjustRightInd w:val="0"/>
        <w:spacing w:line="252" w:lineRule="exact"/>
        <w:ind w:right="116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BA5768">
        <w:rPr>
          <w:rFonts w:ascii="Times New Roman" w:hAnsi="Times New Roman" w:cs="Times New Roman"/>
          <w:sz w:val="24"/>
          <w:szCs w:val="24"/>
          <w:lang w:val="it-IT"/>
        </w:rPr>
        <w:t>di pubblicare la presente determina, ai sensi dell'art. 29 del D. Lgs. 50/2016, come richiamato dall'art. 37, co. l, lett. b</w:t>
      </w:r>
      <w:r w:rsidR="00820044" w:rsidRPr="00BA5768">
        <w:rPr>
          <w:rFonts w:ascii="Times New Roman" w:hAnsi="Times New Roman" w:cs="Times New Roman"/>
          <w:sz w:val="24"/>
          <w:szCs w:val="24"/>
          <w:lang w:val="it-IT"/>
        </w:rPr>
        <w:t>), D.</w:t>
      </w:r>
      <w:r w:rsidRPr="00BA5768">
        <w:rPr>
          <w:rFonts w:ascii="Times New Roman" w:hAnsi="Times New Roman" w:cs="Times New Roman"/>
          <w:sz w:val="24"/>
          <w:szCs w:val="24"/>
          <w:lang w:val="it-IT"/>
        </w:rPr>
        <w:t xml:space="preserve"> Lgs. 33/2013 e </w:t>
      </w:r>
      <w:proofErr w:type="spellStart"/>
      <w:r w:rsidRPr="00BA5768">
        <w:rPr>
          <w:rFonts w:ascii="Times New Roman" w:hAnsi="Times New Roman" w:cs="Times New Roman"/>
          <w:sz w:val="24"/>
          <w:szCs w:val="24"/>
          <w:lang w:val="it-IT"/>
        </w:rPr>
        <w:t>ss.mm.ii</w:t>
      </w:r>
      <w:proofErr w:type="spellEnd"/>
      <w:r w:rsidRPr="00BA5768">
        <w:rPr>
          <w:rFonts w:ascii="Times New Roman" w:hAnsi="Times New Roman" w:cs="Times New Roman"/>
          <w:sz w:val="24"/>
          <w:szCs w:val="24"/>
          <w:lang w:val="it-IT"/>
        </w:rPr>
        <w:t xml:space="preserve">., </w:t>
      </w:r>
      <w:r w:rsidR="00820044" w:rsidRPr="00BA5768">
        <w:rPr>
          <w:rFonts w:ascii="Times New Roman" w:hAnsi="Times New Roman" w:cs="Times New Roman"/>
          <w:sz w:val="24"/>
          <w:szCs w:val="24"/>
          <w:lang w:val="it-IT"/>
        </w:rPr>
        <w:t>nella Sezione</w:t>
      </w:r>
      <w:r w:rsidRPr="00BA5768">
        <w:rPr>
          <w:rFonts w:ascii="Times New Roman" w:hAnsi="Times New Roman" w:cs="Times New Roman"/>
          <w:sz w:val="24"/>
          <w:szCs w:val="24"/>
          <w:lang w:val="it-IT"/>
        </w:rPr>
        <w:t xml:space="preserve"> "Amministrazione Trasparente" del sito istituzionale dell'Università, sottosezione “bandi di gara e contratti;”</w:t>
      </w:r>
    </w:p>
    <w:p w14:paraId="1E429F34" w14:textId="77777777" w:rsidR="00D015A4" w:rsidRPr="00BA5768" w:rsidRDefault="00D015A4" w:rsidP="00D015A4">
      <w:pPr>
        <w:pStyle w:val="Corpotesto"/>
        <w:spacing w:line="252" w:lineRule="exact"/>
        <w:ind w:right="116"/>
        <w:jc w:val="both"/>
        <w:rPr>
          <w:sz w:val="24"/>
          <w:szCs w:val="24"/>
          <w:lang w:val="it-IT"/>
        </w:rPr>
      </w:pPr>
    </w:p>
    <w:p w14:paraId="7CE241F6" w14:textId="77777777" w:rsidR="00D015A4" w:rsidRPr="00BA5768" w:rsidRDefault="00D015A4" w:rsidP="00D015A4">
      <w:pPr>
        <w:pStyle w:val="Corpotesto"/>
        <w:spacing w:line="252" w:lineRule="exact"/>
        <w:ind w:right="116"/>
        <w:jc w:val="both"/>
        <w:rPr>
          <w:lang w:val="it-IT"/>
        </w:rPr>
      </w:pPr>
    </w:p>
    <w:p w14:paraId="0F0983CA" w14:textId="77777777" w:rsidR="00D015A4" w:rsidRPr="00BA5768" w:rsidRDefault="00D015A4" w:rsidP="00D015A4">
      <w:pPr>
        <w:pStyle w:val="Corpotesto"/>
        <w:spacing w:line="252" w:lineRule="exact"/>
        <w:ind w:left="0" w:right="116"/>
        <w:jc w:val="both"/>
        <w:rPr>
          <w:lang w:val="it-IT"/>
        </w:rPr>
      </w:pPr>
    </w:p>
    <w:p w14:paraId="7B1194F3" w14:textId="77777777" w:rsidR="00D015A4" w:rsidRPr="00BA5768" w:rsidRDefault="00D015A4" w:rsidP="00D015A4">
      <w:pPr>
        <w:pStyle w:val="Corpotesto"/>
        <w:spacing w:line="252" w:lineRule="exact"/>
        <w:ind w:right="116"/>
        <w:jc w:val="both"/>
        <w:rPr>
          <w:lang w:val="it-IT"/>
        </w:rPr>
      </w:pPr>
    </w:p>
    <w:p w14:paraId="6C8C33CC" w14:textId="77777777" w:rsidR="00D015A4" w:rsidRPr="00BA5768" w:rsidRDefault="00D015A4" w:rsidP="00D015A4">
      <w:pPr>
        <w:pStyle w:val="Corpotesto"/>
        <w:spacing w:line="252" w:lineRule="exact"/>
        <w:ind w:right="116"/>
        <w:jc w:val="both"/>
        <w:rPr>
          <w:lang w:val="it-IT"/>
        </w:rPr>
      </w:pPr>
    </w:p>
    <w:p w14:paraId="59AC0D52" w14:textId="77777777" w:rsidR="00D015A4" w:rsidRPr="003F1F1E" w:rsidRDefault="00D015A4" w:rsidP="00D015A4">
      <w:pPr>
        <w:pStyle w:val="Corpotesto"/>
        <w:spacing w:line="252" w:lineRule="exact"/>
        <w:ind w:left="6215" w:right="116" w:firstLine="157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3F1F1E">
        <w:rPr>
          <w:rFonts w:ascii="Times New Roman" w:hAnsi="Times New Roman" w:cs="Times New Roman"/>
          <w:sz w:val="24"/>
          <w:szCs w:val="24"/>
          <w:lang w:val="it-IT"/>
        </w:rPr>
        <w:t>Il Direttore</w:t>
      </w:r>
    </w:p>
    <w:p w14:paraId="3887F881" w14:textId="77777777" w:rsidR="00D015A4" w:rsidRPr="003F1F1E" w:rsidRDefault="00D015A4" w:rsidP="00D015A4">
      <w:pPr>
        <w:pStyle w:val="Corpotesto"/>
        <w:spacing w:line="252" w:lineRule="exact"/>
        <w:ind w:left="4799" w:right="116" w:firstLine="157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3F1F1E">
        <w:rPr>
          <w:rFonts w:ascii="Times New Roman" w:hAnsi="Times New Roman" w:cs="Times New Roman"/>
          <w:sz w:val="24"/>
          <w:szCs w:val="24"/>
          <w:lang w:val="it-IT"/>
        </w:rPr>
        <w:t xml:space="preserve">                (Prof. Luigi </w:t>
      </w:r>
      <w:proofErr w:type="spellStart"/>
      <w:r w:rsidRPr="003F1F1E">
        <w:rPr>
          <w:rFonts w:ascii="Times New Roman" w:hAnsi="Times New Roman" w:cs="Times New Roman"/>
          <w:sz w:val="24"/>
          <w:szCs w:val="24"/>
          <w:lang w:val="it-IT"/>
        </w:rPr>
        <w:t>Carrino</w:t>
      </w:r>
      <w:proofErr w:type="spellEnd"/>
      <w:r w:rsidRPr="003F1F1E">
        <w:rPr>
          <w:rFonts w:ascii="Times New Roman" w:hAnsi="Times New Roman" w:cs="Times New Roman"/>
          <w:sz w:val="24"/>
          <w:szCs w:val="24"/>
          <w:lang w:val="it-IT"/>
        </w:rPr>
        <w:t>)</w:t>
      </w:r>
    </w:p>
    <w:p w14:paraId="53552E0D" w14:textId="77777777" w:rsidR="00D015A4" w:rsidRDefault="00D015A4" w:rsidP="00D015A4">
      <w:pPr>
        <w:jc w:val="both"/>
      </w:pPr>
      <w:r>
        <w:lastRenderedPageBreak/>
        <w:t xml:space="preserve"> </w:t>
      </w:r>
    </w:p>
    <w:p w14:paraId="05D4839D" w14:textId="77777777" w:rsidR="00D015A4" w:rsidRDefault="00D015A4" w:rsidP="00D015A4">
      <w:pPr>
        <w:jc w:val="both"/>
      </w:pPr>
    </w:p>
    <w:p w14:paraId="44C9DE2C" w14:textId="77777777" w:rsidR="00D015A4" w:rsidRDefault="00D015A4" w:rsidP="00D015A4"/>
    <w:p w14:paraId="0F5D2A69" w14:textId="77777777" w:rsidR="00D015A4" w:rsidRPr="00170792" w:rsidRDefault="00D015A4" w:rsidP="00D015A4">
      <w:r>
        <w:rPr>
          <w:sz w:val="48"/>
          <w:szCs w:val="48"/>
        </w:rPr>
        <w:t xml:space="preserve"> </w:t>
      </w:r>
    </w:p>
    <w:p w14:paraId="0430AB41" w14:textId="77777777" w:rsidR="00F85CC0" w:rsidRDefault="00F85CC0" w:rsidP="00F85CC0">
      <w:pPr>
        <w:tabs>
          <w:tab w:val="left" w:pos="6675"/>
        </w:tabs>
        <w:jc w:val="both"/>
      </w:pPr>
      <w:r>
        <w:tab/>
      </w:r>
    </w:p>
    <w:p w14:paraId="5A269D6D" w14:textId="77777777" w:rsidR="00F85CC0" w:rsidRPr="00ED0EC9" w:rsidRDefault="00F85CC0" w:rsidP="00F85CC0">
      <w:pPr>
        <w:jc w:val="both"/>
      </w:pPr>
    </w:p>
    <w:p w14:paraId="16723D03" w14:textId="77777777" w:rsidR="00F85CC0" w:rsidRPr="00ED0EC9" w:rsidRDefault="00F85CC0" w:rsidP="00F85CC0">
      <w:pPr>
        <w:spacing w:before="62" w:line="266" w:lineRule="auto"/>
        <w:ind w:right="139"/>
        <w:jc w:val="both"/>
        <w:rPr>
          <w:sz w:val="23"/>
          <w:szCs w:val="23"/>
        </w:rPr>
      </w:pPr>
    </w:p>
    <w:p w14:paraId="379B4A79" w14:textId="77777777" w:rsidR="00612137" w:rsidRDefault="00612137" w:rsidP="00612137">
      <w:pPr>
        <w:jc w:val="both"/>
      </w:pPr>
    </w:p>
    <w:p w14:paraId="5B84C824" w14:textId="77777777" w:rsidR="00182510" w:rsidRPr="0075361B" w:rsidRDefault="00182510" w:rsidP="003F1DAB">
      <w:pPr>
        <w:jc w:val="both"/>
      </w:pPr>
    </w:p>
    <w:sectPr w:rsidR="00182510" w:rsidRPr="0075361B" w:rsidSect="007C0EBC">
      <w:headerReference w:type="default" r:id="rId7"/>
      <w:pgSz w:w="11907" w:h="16839" w:code="9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9EDCF7" w14:textId="77777777" w:rsidR="00A93775" w:rsidRDefault="00A93775" w:rsidP="0021573F">
      <w:r>
        <w:separator/>
      </w:r>
    </w:p>
  </w:endnote>
  <w:endnote w:type="continuationSeparator" w:id="0">
    <w:p w14:paraId="79F85A6C" w14:textId="77777777" w:rsidR="00A93775" w:rsidRDefault="00A93775" w:rsidP="00215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67CF05" w14:textId="77777777" w:rsidR="00A93775" w:rsidRDefault="00A93775" w:rsidP="0021573F">
      <w:r>
        <w:separator/>
      </w:r>
    </w:p>
  </w:footnote>
  <w:footnote w:type="continuationSeparator" w:id="0">
    <w:p w14:paraId="50E71AC2" w14:textId="77777777" w:rsidR="00A93775" w:rsidRDefault="00A93775" w:rsidP="002157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1EBE5" w14:textId="77777777" w:rsidR="0021573F" w:rsidRDefault="0021573F">
    <w:pPr>
      <w:pStyle w:val="Intestazione"/>
    </w:pPr>
    <w:r>
      <w:rPr>
        <w:noProof/>
      </w:rPr>
      <w:drawing>
        <wp:inline distT="0" distB="0" distL="0" distR="0" wp14:anchorId="212EAEA0" wp14:editId="16EE05B2">
          <wp:extent cx="1768415" cy="957532"/>
          <wp:effectExtent l="0" t="0" r="3810" b="0"/>
          <wp:docPr id="2" name="Immagine 2" descr="C:\Users\Antonella\Desktop\im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Antonella\Desktop\imag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763" cy="959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8D36CBC" w14:textId="77777777" w:rsidR="0021573F" w:rsidRDefault="0021573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A97C7B"/>
    <w:multiLevelType w:val="hybridMultilevel"/>
    <w:tmpl w:val="E21602B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6778F6"/>
    <w:multiLevelType w:val="hybridMultilevel"/>
    <w:tmpl w:val="8DDA890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F5E93"/>
    <w:multiLevelType w:val="hybridMultilevel"/>
    <w:tmpl w:val="B2CCB54E"/>
    <w:lvl w:ilvl="0" w:tplc="91D657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CF353B"/>
    <w:multiLevelType w:val="hybridMultilevel"/>
    <w:tmpl w:val="74262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F14E8B"/>
    <w:multiLevelType w:val="hybridMultilevel"/>
    <w:tmpl w:val="F4AAB0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D83313"/>
    <w:multiLevelType w:val="hybridMultilevel"/>
    <w:tmpl w:val="BBF64B88"/>
    <w:lvl w:ilvl="0" w:tplc="E65A88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DC70A0"/>
    <w:multiLevelType w:val="hybridMultilevel"/>
    <w:tmpl w:val="D7A8E8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543C9F"/>
    <w:multiLevelType w:val="hybridMultilevel"/>
    <w:tmpl w:val="8D1834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3A5424"/>
    <w:multiLevelType w:val="hybridMultilevel"/>
    <w:tmpl w:val="59E66908"/>
    <w:lvl w:ilvl="0" w:tplc="04100001">
      <w:start w:val="1"/>
      <w:numFmt w:val="bullet"/>
      <w:lvlText w:val=""/>
      <w:lvlJc w:val="left"/>
      <w:pPr>
        <w:ind w:left="12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31" w:hanging="360"/>
      </w:pPr>
      <w:rPr>
        <w:rFonts w:ascii="Wingdings" w:hAnsi="Wingdings" w:hint="default"/>
      </w:rPr>
    </w:lvl>
  </w:abstractNum>
  <w:abstractNum w:abstractNumId="9" w15:restartNumberingAfterBreak="0">
    <w:nsid w:val="7A770003"/>
    <w:multiLevelType w:val="hybridMultilevel"/>
    <w:tmpl w:val="61C40D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9"/>
  </w:num>
  <w:num w:numId="6">
    <w:abstractNumId w:val="8"/>
  </w:num>
  <w:num w:numId="7">
    <w:abstractNumId w:val="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3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73F"/>
    <w:rsid w:val="000019D8"/>
    <w:rsid w:val="0000668C"/>
    <w:rsid w:val="00010FFD"/>
    <w:rsid w:val="0002596F"/>
    <w:rsid w:val="00033B49"/>
    <w:rsid w:val="0003594F"/>
    <w:rsid w:val="00036A4E"/>
    <w:rsid w:val="0005261A"/>
    <w:rsid w:val="0006422A"/>
    <w:rsid w:val="00065D75"/>
    <w:rsid w:val="00066EC3"/>
    <w:rsid w:val="000721AE"/>
    <w:rsid w:val="000832B4"/>
    <w:rsid w:val="000843BB"/>
    <w:rsid w:val="00086BCB"/>
    <w:rsid w:val="00090281"/>
    <w:rsid w:val="000A6AFC"/>
    <w:rsid w:val="000A7EC7"/>
    <w:rsid w:val="000D1198"/>
    <w:rsid w:val="000D7296"/>
    <w:rsid w:val="000E4AB9"/>
    <w:rsid w:val="000E4B89"/>
    <w:rsid w:val="000E4F49"/>
    <w:rsid w:val="00102010"/>
    <w:rsid w:val="001035CC"/>
    <w:rsid w:val="00114B34"/>
    <w:rsid w:val="00117DCC"/>
    <w:rsid w:val="001248A7"/>
    <w:rsid w:val="0013466E"/>
    <w:rsid w:val="00146098"/>
    <w:rsid w:val="00160CCC"/>
    <w:rsid w:val="00182510"/>
    <w:rsid w:val="00186FF0"/>
    <w:rsid w:val="00187520"/>
    <w:rsid w:val="0019115B"/>
    <w:rsid w:val="001935AF"/>
    <w:rsid w:val="001971F2"/>
    <w:rsid w:val="001A4234"/>
    <w:rsid w:val="001B0DFB"/>
    <w:rsid w:val="001C37DA"/>
    <w:rsid w:val="001C458B"/>
    <w:rsid w:val="001D06E2"/>
    <w:rsid w:val="001D57EB"/>
    <w:rsid w:val="001D6AC8"/>
    <w:rsid w:val="001E1B2A"/>
    <w:rsid w:val="001E2F37"/>
    <w:rsid w:val="001F40D5"/>
    <w:rsid w:val="00202FFA"/>
    <w:rsid w:val="0021573F"/>
    <w:rsid w:val="0022404A"/>
    <w:rsid w:val="00224A91"/>
    <w:rsid w:val="002474AD"/>
    <w:rsid w:val="00281C15"/>
    <w:rsid w:val="00281D90"/>
    <w:rsid w:val="00290950"/>
    <w:rsid w:val="002928F6"/>
    <w:rsid w:val="002B2A59"/>
    <w:rsid w:val="002C08E5"/>
    <w:rsid w:val="002C15BE"/>
    <w:rsid w:val="002D4ACB"/>
    <w:rsid w:val="002E3ECB"/>
    <w:rsid w:val="002F17D9"/>
    <w:rsid w:val="003007C1"/>
    <w:rsid w:val="003177C6"/>
    <w:rsid w:val="003265C8"/>
    <w:rsid w:val="0033278E"/>
    <w:rsid w:val="003355AF"/>
    <w:rsid w:val="0033699D"/>
    <w:rsid w:val="00337668"/>
    <w:rsid w:val="00343C4F"/>
    <w:rsid w:val="00366807"/>
    <w:rsid w:val="00373225"/>
    <w:rsid w:val="0037465D"/>
    <w:rsid w:val="003833B3"/>
    <w:rsid w:val="0038771F"/>
    <w:rsid w:val="00391299"/>
    <w:rsid w:val="00392414"/>
    <w:rsid w:val="003A5316"/>
    <w:rsid w:val="003A65B6"/>
    <w:rsid w:val="003C1C28"/>
    <w:rsid w:val="003C3383"/>
    <w:rsid w:val="003C4EBA"/>
    <w:rsid w:val="003D7961"/>
    <w:rsid w:val="003E136A"/>
    <w:rsid w:val="003E6F2D"/>
    <w:rsid w:val="003F0542"/>
    <w:rsid w:val="003F1DAB"/>
    <w:rsid w:val="003F4848"/>
    <w:rsid w:val="003F6126"/>
    <w:rsid w:val="004065FA"/>
    <w:rsid w:val="00417546"/>
    <w:rsid w:val="00420C9D"/>
    <w:rsid w:val="004275BC"/>
    <w:rsid w:val="00435085"/>
    <w:rsid w:val="0043633D"/>
    <w:rsid w:val="004536EB"/>
    <w:rsid w:val="004538DC"/>
    <w:rsid w:val="00456890"/>
    <w:rsid w:val="0046317E"/>
    <w:rsid w:val="004659BC"/>
    <w:rsid w:val="00472B2D"/>
    <w:rsid w:val="004827E2"/>
    <w:rsid w:val="00492710"/>
    <w:rsid w:val="004B2220"/>
    <w:rsid w:val="004B5335"/>
    <w:rsid w:val="004C531F"/>
    <w:rsid w:val="004C7CBD"/>
    <w:rsid w:val="004E4747"/>
    <w:rsid w:val="004F0A24"/>
    <w:rsid w:val="004F6F17"/>
    <w:rsid w:val="00500EC5"/>
    <w:rsid w:val="00501C58"/>
    <w:rsid w:val="005145C3"/>
    <w:rsid w:val="005252F5"/>
    <w:rsid w:val="00531A53"/>
    <w:rsid w:val="00536568"/>
    <w:rsid w:val="0055273C"/>
    <w:rsid w:val="005559A3"/>
    <w:rsid w:val="00560D4E"/>
    <w:rsid w:val="005618E7"/>
    <w:rsid w:val="00563B5A"/>
    <w:rsid w:val="00576B32"/>
    <w:rsid w:val="0059040E"/>
    <w:rsid w:val="00590DD2"/>
    <w:rsid w:val="00591F41"/>
    <w:rsid w:val="005A40D1"/>
    <w:rsid w:val="005A5FE8"/>
    <w:rsid w:val="005C5A1D"/>
    <w:rsid w:val="005C6139"/>
    <w:rsid w:val="005D4D24"/>
    <w:rsid w:val="005D79C5"/>
    <w:rsid w:val="005F3632"/>
    <w:rsid w:val="005F4C85"/>
    <w:rsid w:val="00601B00"/>
    <w:rsid w:val="0060457B"/>
    <w:rsid w:val="00611F84"/>
    <w:rsid w:val="00612137"/>
    <w:rsid w:val="006172D6"/>
    <w:rsid w:val="00620FB4"/>
    <w:rsid w:val="0064299F"/>
    <w:rsid w:val="0065687F"/>
    <w:rsid w:val="00661481"/>
    <w:rsid w:val="0066627C"/>
    <w:rsid w:val="00671F14"/>
    <w:rsid w:val="00674752"/>
    <w:rsid w:val="006801C6"/>
    <w:rsid w:val="00683C30"/>
    <w:rsid w:val="00690231"/>
    <w:rsid w:val="006A5505"/>
    <w:rsid w:val="006B4EFA"/>
    <w:rsid w:val="006B7F51"/>
    <w:rsid w:val="006C1267"/>
    <w:rsid w:val="006D05D9"/>
    <w:rsid w:val="006E08C0"/>
    <w:rsid w:val="006F03ED"/>
    <w:rsid w:val="006F28BE"/>
    <w:rsid w:val="006F3ECC"/>
    <w:rsid w:val="007415EA"/>
    <w:rsid w:val="00741D99"/>
    <w:rsid w:val="00743556"/>
    <w:rsid w:val="0075361B"/>
    <w:rsid w:val="007628F5"/>
    <w:rsid w:val="00765323"/>
    <w:rsid w:val="00774B05"/>
    <w:rsid w:val="00781851"/>
    <w:rsid w:val="007821E7"/>
    <w:rsid w:val="0078278E"/>
    <w:rsid w:val="0079156B"/>
    <w:rsid w:val="0079624D"/>
    <w:rsid w:val="00796C7E"/>
    <w:rsid w:val="007A602B"/>
    <w:rsid w:val="007B181C"/>
    <w:rsid w:val="007B6830"/>
    <w:rsid w:val="007C0EBC"/>
    <w:rsid w:val="007D0C00"/>
    <w:rsid w:val="007D386E"/>
    <w:rsid w:val="007E5B58"/>
    <w:rsid w:val="007F5F73"/>
    <w:rsid w:val="0080264B"/>
    <w:rsid w:val="00817CE8"/>
    <w:rsid w:val="00820044"/>
    <w:rsid w:val="0083084F"/>
    <w:rsid w:val="00835540"/>
    <w:rsid w:val="00840A58"/>
    <w:rsid w:val="008463C9"/>
    <w:rsid w:val="00853F2E"/>
    <w:rsid w:val="00864932"/>
    <w:rsid w:val="00876172"/>
    <w:rsid w:val="0088315A"/>
    <w:rsid w:val="008851B0"/>
    <w:rsid w:val="00890681"/>
    <w:rsid w:val="008A11CB"/>
    <w:rsid w:val="008A3CC2"/>
    <w:rsid w:val="008A4C79"/>
    <w:rsid w:val="008A7933"/>
    <w:rsid w:val="008C4762"/>
    <w:rsid w:val="008D6CE7"/>
    <w:rsid w:val="008E2D69"/>
    <w:rsid w:val="008E4D91"/>
    <w:rsid w:val="008E512E"/>
    <w:rsid w:val="008E62B2"/>
    <w:rsid w:val="008E672B"/>
    <w:rsid w:val="008F432C"/>
    <w:rsid w:val="008F50FB"/>
    <w:rsid w:val="009035C8"/>
    <w:rsid w:val="0090689A"/>
    <w:rsid w:val="00912B28"/>
    <w:rsid w:val="00914950"/>
    <w:rsid w:val="00914DAC"/>
    <w:rsid w:val="009209F2"/>
    <w:rsid w:val="00925936"/>
    <w:rsid w:val="00932554"/>
    <w:rsid w:val="00967F20"/>
    <w:rsid w:val="00974D9E"/>
    <w:rsid w:val="00985BC9"/>
    <w:rsid w:val="00985FF5"/>
    <w:rsid w:val="009A72E7"/>
    <w:rsid w:val="009A76DF"/>
    <w:rsid w:val="009B77A5"/>
    <w:rsid w:val="009C1FAD"/>
    <w:rsid w:val="009D0A3D"/>
    <w:rsid w:val="009E00DE"/>
    <w:rsid w:val="009E4437"/>
    <w:rsid w:val="009E694E"/>
    <w:rsid w:val="009E6A81"/>
    <w:rsid w:val="00A05B69"/>
    <w:rsid w:val="00A06859"/>
    <w:rsid w:val="00A244D9"/>
    <w:rsid w:val="00A32D92"/>
    <w:rsid w:val="00A62E82"/>
    <w:rsid w:val="00A739B1"/>
    <w:rsid w:val="00A83444"/>
    <w:rsid w:val="00A91247"/>
    <w:rsid w:val="00A93775"/>
    <w:rsid w:val="00AA4619"/>
    <w:rsid w:val="00AB0C0B"/>
    <w:rsid w:val="00AB4FE3"/>
    <w:rsid w:val="00AB7AD6"/>
    <w:rsid w:val="00AE4A49"/>
    <w:rsid w:val="00AF0C1B"/>
    <w:rsid w:val="00AF4A57"/>
    <w:rsid w:val="00AF7977"/>
    <w:rsid w:val="00B02803"/>
    <w:rsid w:val="00B03D8C"/>
    <w:rsid w:val="00B0770E"/>
    <w:rsid w:val="00B165BC"/>
    <w:rsid w:val="00B42512"/>
    <w:rsid w:val="00B86FEA"/>
    <w:rsid w:val="00BA5CAC"/>
    <w:rsid w:val="00BC3E98"/>
    <w:rsid w:val="00BD542A"/>
    <w:rsid w:val="00BE70DB"/>
    <w:rsid w:val="00BF526E"/>
    <w:rsid w:val="00C02191"/>
    <w:rsid w:val="00C022B8"/>
    <w:rsid w:val="00C07882"/>
    <w:rsid w:val="00C168B7"/>
    <w:rsid w:val="00C569B3"/>
    <w:rsid w:val="00C571A1"/>
    <w:rsid w:val="00C64C2E"/>
    <w:rsid w:val="00C6623E"/>
    <w:rsid w:val="00C85705"/>
    <w:rsid w:val="00C93F65"/>
    <w:rsid w:val="00CA0672"/>
    <w:rsid w:val="00CA072B"/>
    <w:rsid w:val="00CA6C40"/>
    <w:rsid w:val="00CB2B91"/>
    <w:rsid w:val="00CD54EE"/>
    <w:rsid w:val="00CE48DF"/>
    <w:rsid w:val="00D00BC3"/>
    <w:rsid w:val="00D015A4"/>
    <w:rsid w:val="00D14518"/>
    <w:rsid w:val="00D2789B"/>
    <w:rsid w:val="00D5103E"/>
    <w:rsid w:val="00D57051"/>
    <w:rsid w:val="00D663ED"/>
    <w:rsid w:val="00D7316F"/>
    <w:rsid w:val="00D7677F"/>
    <w:rsid w:val="00D77436"/>
    <w:rsid w:val="00D811C3"/>
    <w:rsid w:val="00D86745"/>
    <w:rsid w:val="00D869FF"/>
    <w:rsid w:val="00DA1871"/>
    <w:rsid w:val="00DC5B2D"/>
    <w:rsid w:val="00DD0CCC"/>
    <w:rsid w:val="00DD1B55"/>
    <w:rsid w:val="00DD5BB1"/>
    <w:rsid w:val="00E242B8"/>
    <w:rsid w:val="00E24A8C"/>
    <w:rsid w:val="00E4395D"/>
    <w:rsid w:val="00E53449"/>
    <w:rsid w:val="00E622B5"/>
    <w:rsid w:val="00E84118"/>
    <w:rsid w:val="00EA6C45"/>
    <w:rsid w:val="00EB3052"/>
    <w:rsid w:val="00ED00F5"/>
    <w:rsid w:val="00ED079C"/>
    <w:rsid w:val="00ED0EC9"/>
    <w:rsid w:val="00ED655E"/>
    <w:rsid w:val="00EF3397"/>
    <w:rsid w:val="00F11B69"/>
    <w:rsid w:val="00F37B0D"/>
    <w:rsid w:val="00F54A53"/>
    <w:rsid w:val="00F55DF8"/>
    <w:rsid w:val="00F63886"/>
    <w:rsid w:val="00F6546A"/>
    <w:rsid w:val="00F81F54"/>
    <w:rsid w:val="00F85CC0"/>
    <w:rsid w:val="00FC5B08"/>
    <w:rsid w:val="00FD3AF1"/>
    <w:rsid w:val="00FD6B11"/>
    <w:rsid w:val="00FE3C7F"/>
    <w:rsid w:val="00FF2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B1270A"/>
  <w15:docId w15:val="{2BC77CDE-3E66-4225-AFC0-0B2D34F1D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31A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1573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1573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1573F"/>
  </w:style>
  <w:style w:type="paragraph" w:styleId="Pidipagina">
    <w:name w:val="footer"/>
    <w:basedOn w:val="Normale"/>
    <w:link w:val="PidipaginaCarattere"/>
    <w:uiPriority w:val="99"/>
    <w:unhideWhenUsed/>
    <w:rsid w:val="0021573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573F"/>
  </w:style>
  <w:style w:type="paragraph" w:styleId="Paragrafoelenco">
    <w:name w:val="List Paragraph"/>
    <w:basedOn w:val="Normale"/>
    <w:uiPriority w:val="34"/>
    <w:qFormat/>
    <w:rsid w:val="00531A53"/>
    <w:pPr>
      <w:ind w:left="720"/>
      <w:contextualSpacing/>
    </w:pPr>
  </w:style>
  <w:style w:type="paragraph" w:customStyle="1" w:styleId="Standard">
    <w:name w:val="Standard"/>
    <w:rsid w:val="006A550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0"/>
      <w:lang w:eastAsia="ar-SA"/>
    </w:rPr>
  </w:style>
  <w:style w:type="paragraph" w:styleId="Corpotesto">
    <w:name w:val="Body Text"/>
    <w:basedOn w:val="Normale"/>
    <w:link w:val="CorpotestoCarattere"/>
    <w:uiPriority w:val="1"/>
    <w:qFormat/>
    <w:rsid w:val="00671F14"/>
    <w:pPr>
      <w:widowControl w:val="0"/>
      <w:ind w:left="551"/>
    </w:pPr>
    <w:rPr>
      <w:rFonts w:ascii="Arial" w:eastAsia="Arial" w:hAnsi="Arial" w:cstheme="minorBidi"/>
      <w:sz w:val="21"/>
      <w:szCs w:val="21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71F14"/>
    <w:rPr>
      <w:rFonts w:ascii="Arial" w:eastAsia="Arial" w:hAnsi="Arial"/>
      <w:sz w:val="21"/>
      <w:szCs w:val="21"/>
      <w:lang w:val="en-US"/>
    </w:rPr>
  </w:style>
  <w:style w:type="character" w:customStyle="1" w:styleId="st">
    <w:name w:val="st"/>
    <w:basedOn w:val="Carpredefinitoparagrafo"/>
    <w:rsid w:val="00AF0C1B"/>
  </w:style>
  <w:style w:type="character" w:styleId="Enfasicorsivo">
    <w:name w:val="Emphasis"/>
    <w:basedOn w:val="Carpredefinitoparagrafo"/>
    <w:uiPriority w:val="20"/>
    <w:qFormat/>
    <w:rsid w:val="00AF0C1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65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6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34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0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63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1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904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95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3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7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3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7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5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58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9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2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1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3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8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6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2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8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8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2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8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9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6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8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4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9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0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7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4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78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3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0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50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2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6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9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89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0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9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6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3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8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8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2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5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6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96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2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3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6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8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9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2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6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1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1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4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6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5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6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2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63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2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3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2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0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6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23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5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7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5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0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1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2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1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9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6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04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4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7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9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5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2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8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3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7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8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91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4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0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4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9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8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9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7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1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4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1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3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7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5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704</Words>
  <Characters>4014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ANNA SCARPA</cp:lastModifiedBy>
  <cp:revision>3</cp:revision>
  <cp:lastPrinted>2018-01-26T09:58:00Z</cp:lastPrinted>
  <dcterms:created xsi:type="dcterms:W3CDTF">2021-09-21T15:58:00Z</dcterms:created>
  <dcterms:modified xsi:type="dcterms:W3CDTF">2021-09-21T16:09:00Z</dcterms:modified>
</cp:coreProperties>
</file>