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B5CD" w14:textId="77777777" w:rsidR="008106A2" w:rsidRDefault="008106A2" w:rsidP="008106A2">
      <w:pPr>
        <w:pStyle w:val="Intestazione"/>
      </w:pPr>
    </w:p>
    <w:p w14:paraId="75E23D21" w14:textId="77777777" w:rsidR="008106A2" w:rsidRDefault="008106A2" w:rsidP="008106A2">
      <w:pPr>
        <w:pStyle w:val="Intestazione"/>
      </w:pPr>
      <w:r w:rsidRPr="007E5171">
        <w:rPr>
          <w:noProof/>
        </w:rPr>
        <w:drawing>
          <wp:inline distT="0" distB="0" distL="0" distR="0" wp14:anchorId="3012B29E" wp14:editId="585B29D2">
            <wp:extent cx="6120130" cy="6502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1C05" w14:textId="77777777" w:rsidR="00C26A96" w:rsidRPr="00883764" w:rsidRDefault="00C26A96" w:rsidP="00C65899">
      <w:pPr>
        <w:pStyle w:val="Default"/>
        <w:spacing w:line="360" w:lineRule="auto"/>
        <w:ind w:left="5529"/>
      </w:pPr>
    </w:p>
    <w:p w14:paraId="334F9733" w14:textId="77777777" w:rsidR="00883764" w:rsidRPr="00883764" w:rsidRDefault="00883764" w:rsidP="00C65899">
      <w:pPr>
        <w:pStyle w:val="Default"/>
        <w:spacing w:line="360" w:lineRule="auto"/>
        <w:ind w:left="5529"/>
      </w:pPr>
    </w:p>
    <w:p w14:paraId="0F685FE4" w14:textId="77777777" w:rsidR="00883764" w:rsidRPr="00883764" w:rsidRDefault="00883764" w:rsidP="00C65899">
      <w:pPr>
        <w:pStyle w:val="Default"/>
        <w:spacing w:line="360" w:lineRule="auto"/>
        <w:ind w:left="5529"/>
        <w:rPr>
          <w:b/>
        </w:rPr>
      </w:pPr>
    </w:p>
    <w:p w14:paraId="32336893" w14:textId="77777777"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14:paraId="793F9276" w14:textId="77777777" w:rsidR="00C26A96" w:rsidRDefault="00F94D03" w:rsidP="00C65899">
      <w:pPr>
        <w:pStyle w:val="Default"/>
        <w:spacing w:line="360" w:lineRule="auto"/>
        <w:ind w:left="5529"/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</w:p>
    <w:p w14:paraId="16E2A883" w14:textId="77777777" w:rsidR="00883764" w:rsidRDefault="00883764" w:rsidP="00C65899">
      <w:pPr>
        <w:pStyle w:val="Default"/>
        <w:spacing w:line="360" w:lineRule="auto"/>
        <w:ind w:left="5529"/>
      </w:pPr>
    </w:p>
    <w:p w14:paraId="106775F2" w14:textId="77777777" w:rsidR="00883764" w:rsidRPr="00883764" w:rsidRDefault="00883764" w:rsidP="00C65899">
      <w:pPr>
        <w:pStyle w:val="Default"/>
        <w:spacing w:line="360" w:lineRule="auto"/>
        <w:ind w:left="5529"/>
      </w:pPr>
    </w:p>
    <w:p w14:paraId="6C247BE9" w14:textId="77777777" w:rsidR="00F94D03" w:rsidRDefault="00F94D03" w:rsidP="00C65899">
      <w:pPr>
        <w:pStyle w:val="CM11"/>
        <w:spacing w:after="120" w:line="360" w:lineRule="auto"/>
        <w:jc w:val="both"/>
        <w:rPr>
          <w:b/>
          <w:bCs/>
          <w:u w:val="single"/>
        </w:rPr>
      </w:pPr>
      <w:r w:rsidRPr="00883764">
        <w:rPr>
          <w:b/>
          <w:bCs/>
          <w:u w:val="single"/>
        </w:rPr>
        <w:t xml:space="preserve">OGGETTO: </w:t>
      </w:r>
      <w:r w:rsidR="00C65899" w:rsidRPr="00883764">
        <w:rPr>
          <w:b/>
          <w:bCs/>
          <w:u w:val="single"/>
        </w:rPr>
        <w:t>Consultazione preliminare di mercato ex art 66 D.lgs 50/2016 e s.m.i., per l’intervento relativo alla “</w:t>
      </w:r>
      <w:r w:rsidR="00DA75A4" w:rsidRPr="00DA75A4">
        <w:rPr>
          <w:b/>
          <w:bCs/>
          <w:i/>
          <w:iCs/>
          <w:u w:val="single"/>
        </w:rPr>
        <w:t>High Resolution- Time of Flight – Aerosol Mass Spectrometer (HR-ToF-AMS) con modulo Soot Particle, con risoluzione nell’intervallo 1-1200 m/z.</w:t>
      </w:r>
      <w:r w:rsidR="00DA75A4">
        <w:rPr>
          <w:b/>
          <w:bCs/>
          <w:i/>
          <w:iCs/>
          <w:u w:val="single"/>
        </w:rPr>
        <w:t>”</w:t>
      </w:r>
    </w:p>
    <w:p w14:paraId="4EB27FEC" w14:textId="77777777" w:rsidR="00247BA3" w:rsidRPr="00247BA3" w:rsidRDefault="00247BA3" w:rsidP="00247BA3">
      <w:pPr>
        <w:pStyle w:val="Default"/>
        <w:rPr>
          <w:lang w:eastAsia="it-IT"/>
        </w:rPr>
      </w:pPr>
    </w:p>
    <w:p w14:paraId="30E25854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……………………………………………..…</w:t>
      </w:r>
      <w:r w:rsidRPr="00883764">
        <w:t xml:space="preserve"> </w:t>
      </w:r>
    </w:p>
    <w:p w14:paraId="76634EF3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…………………………..</w:t>
      </w:r>
      <w:r w:rsidR="00C65899" w:rsidRPr="00883764">
        <w:t xml:space="preserve"> il ….../….../….……,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 </w:t>
      </w:r>
      <w:r w:rsidRPr="00883764">
        <w:t>..…</w:t>
      </w:r>
      <w:r w:rsidR="002F48F3" w:rsidRPr="00883764">
        <w:t xml:space="preserve">………………………………………………………...…, </w:t>
      </w:r>
      <w:r w:rsidR="00C65899" w:rsidRPr="00883764">
        <w:t>Prov (…….) CAP…… v</w:t>
      </w:r>
      <w:r w:rsidRPr="00883764">
        <w:t>ia/le/p.zza……</w:t>
      </w:r>
      <w:r w:rsidR="002F48F3" w:rsidRPr="00883764">
        <w:t>……………………………..</w:t>
      </w:r>
      <w:r w:rsidRPr="00883764">
        <w:t>…………………..…… n. …………</w:t>
      </w:r>
      <w:r w:rsidR="002F48F3" w:rsidRPr="00883764">
        <w:t>.</w:t>
      </w:r>
      <w:r w:rsidRPr="00883764">
        <w:t>…</w:t>
      </w:r>
      <w:r w:rsidR="00883764">
        <w:t>…………………..</w:t>
      </w:r>
      <w:r w:rsidRPr="00883764">
        <w:t xml:space="preserve">. </w:t>
      </w:r>
    </w:p>
    <w:p w14:paraId="5AD8C892" w14:textId="77777777"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di……………………………………………………….</w:t>
      </w:r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…………………………………………...</w:t>
      </w:r>
      <w:r w:rsidR="00C65899" w:rsidRPr="00883764">
        <w:t>.</w:t>
      </w:r>
      <w:r w:rsidR="00F94D03" w:rsidRPr="00883764">
        <w:t xml:space="preserve">…… </w:t>
      </w:r>
    </w:p>
    <w:p w14:paraId="49937277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..…...............…</w:t>
      </w:r>
      <w:r w:rsidR="002F48F3" w:rsidRPr="00883764">
        <w:t>…..</w:t>
      </w:r>
      <w:r w:rsidR="00883764">
        <w:t>……, Prov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 indirizzo PEC…………………………………………………………………………………..; indirizzo mail……………………………………</w:t>
      </w:r>
    </w:p>
    <w:p w14:paraId="389B0883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Referente per la pratica:</w:t>
      </w:r>
      <w:r w:rsidR="00C65899" w:rsidRPr="00883764">
        <w:t>…………………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14:paraId="2EA255CB" w14:textId="77777777" w:rsidR="00883764" w:rsidRDefault="00883764" w:rsidP="00C65899">
      <w:pPr>
        <w:pStyle w:val="Default"/>
        <w:spacing w:before="240" w:line="360" w:lineRule="auto"/>
        <w:jc w:val="center"/>
        <w:rPr>
          <w:b/>
          <w:bCs/>
        </w:rPr>
      </w:pPr>
    </w:p>
    <w:p w14:paraId="24C21C2C" w14:textId="77777777" w:rsidR="00F94D03" w:rsidRPr="00883764" w:rsidRDefault="00F94D03" w:rsidP="00C65899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lastRenderedPageBreak/>
        <w:t>VISTO</w:t>
      </w:r>
    </w:p>
    <w:p w14:paraId="45BF8C24" w14:textId="77777777" w:rsidR="00C65899" w:rsidRPr="00883764" w:rsidRDefault="00C65899" w:rsidP="00C65899">
      <w:pPr>
        <w:pStyle w:val="Default"/>
        <w:spacing w:before="240" w:line="360" w:lineRule="auto"/>
        <w:jc w:val="center"/>
      </w:pPr>
    </w:p>
    <w:p w14:paraId="607017D8" w14:textId="77777777" w:rsidR="00AF33AC" w:rsidRPr="00883764" w:rsidRDefault="00F94D03" w:rsidP="00115C48">
      <w:pPr>
        <w:pStyle w:val="Default"/>
        <w:spacing w:line="360" w:lineRule="auto"/>
        <w:rPr>
          <w:color w:val="auto"/>
        </w:rPr>
      </w:pPr>
      <w:r w:rsidRPr="00883764">
        <w:t xml:space="preserve">l’avviso di </w:t>
      </w:r>
      <w:r w:rsidR="00C65899" w:rsidRPr="00883764">
        <w:t>consultazione preliminare di mercato e</w:t>
      </w:r>
      <w:r w:rsidR="00883764" w:rsidRPr="00883764">
        <w:t>x art 66 D.lgs 50/2016 e s.m.i.</w:t>
      </w:r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8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9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14:paraId="474FA058" w14:textId="77777777"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54C738DE" w14:textId="77777777" w:rsidR="00F43FAF" w:rsidRDefault="00F94D03" w:rsidP="00C65899">
      <w:pPr>
        <w:pStyle w:val="Default"/>
        <w:spacing w:before="180" w:line="360" w:lineRule="auto"/>
        <w:jc w:val="both"/>
      </w:pPr>
      <w:r w:rsidRPr="00883764">
        <w:t xml:space="preserve">il proprio interesse </w:t>
      </w:r>
      <w:r w:rsidR="00C65899" w:rsidRPr="00883764">
        <w:t xml:space="preserve">all’intervento in </w:t>
      </w:r>
      <w:r w:rsidRPr="00883764">
        <w:t xml:space="preserve">oggetto </w:t>
      </w:r>
    </w:p>
    <w:p w14:paraId="79DD81E0" w14:textId="77777777" w:rsidR="00F43FAF" w:rsidRPr="00F43FAF" w:rsidRDefault="00F43FAF" w:rsidP="00F43FAF">
      <w:pPr>
        <w:pStyle w:val="Default"/>
        <w:spacing w:before="240" w:line="360" w:lineRule="auto"/>
        <w:jc w:val="center"/>
        <w:rPr>
          <w:b/>
          <w:bCs/>
          <w:color w:val="auto"/>
        </w:rPr>
      </w:pPr>
      <w:r w:rsidRPr="00F43FAF">
        <w:rPr>
          <w:b/>
          <w:bCs/>
          <w:color w:val="auto"/>
        </w:rPr>
        <w:t xml:space="preserve">E DICHIARA CHE </w:t>
      </w:r>
    </w:p>
    <w:p w14:paraId="41CC576D" w14:textId="77777777" w:rsidR="00C65899" w:rsidRPr="00883764" w:rsidRDefault="00AF33AC" w:rsidP="00C65899">
      <w:pPr>
        <w:pStyle w:val="Default"/>
        <w:spacing w:before="180" w:line="360" w:lineRule="auto"/>
        <w:jc w:val="both"/>
      </w:pPr>
      <w:r w:rsidRPr="00883764">
        <w:t xml:space="preserve">l’impresa risulta dotata </w:t>
      </w:r>
      <w:r w:rsidR="00C65899" w:rsidRPr="00883764">
        <w:t xml:space="preserve">del know-how e dell’organizzazione aziendale e tecnica idonea ad effettuare la fornitura, con caratteristiche </w:t>
      </w:r>
      <w:r w:rsidR="0041751E" w:rsidRPr="00883764">
        <w:t xml:space="preserve">identiche, </w:t>
      </w:r>
      <w:r w:rsidR="00C65899" w:rsidRPr="00883764">
        <w:t xml:space="preserve">similari o equivalenti ai prodotti richiesti, secondo gli standard prestazionali riportati nell’elaborato tecnico allegato al citato avviso, come </w:t>
      </w:r>
      <w:r w:rsidRPr="00883764">
        <w:t>comprovato mediante la</w:t>
      </w:r>
      <w:r w:rsidR="00C65899" w:rsidRPr="00883764">
        <w:t xml:space="preserve"> documentazione presentata in allegato alla presen</w:t>
      </w:r>
      <w:r w:rsidR="0041751E" w:rsidRPr="00883764">
        <w:t xml:space="preserve">te manifestazione di interesse. </w:t>
      </w:r>
    </w:p>
    <w:p w14:paraId="5742BD8C" w14:textId="77777777" w:rsidR="00E615DF" w:rsidRPr="00883764" w:rsidRDefault="00E615DF" w:rsidP="00C65899">
      <w:pPr>
        <w:pStyle w:val="Default"/>
        <w:spacing w:before="180" w:line="360" w:lineRule="auto"/>
        <w:jc w:val="both"/>
      </w:pPr>
    </w:p>
    <w:p w14:paraId="366E929B" w14:textId="77777777" w:rsidR="00C65899" w:rsidRPr="00883764" w:rsidRDefault="00C65899" w:rsidP="00C65899">
      <w:pPr>
        <w:pStyle w:val="Default"/>
        <w:spacing w:before="180" w:line="360" w:lineRule="auto"/>
        <w:jc w:val="both"/>
      </w:pPr>
    </w:p>
    <w:p w14:paraId="4AFB099E" w14:textId="77777777"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14:paraId="1BACCCEA" w14:textId="77777777"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14:paraId="4F3DF0AB" w14:textId="77777777"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14:paraId="1646AACA" w14:textId="77777777"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F65DC" w14:textId="77777777" w:rsidR="00D04FBD" w:rsidRDefault="00D04FBD" w:rsidP="002F48F3">
      <w:pPr>
        <w:spacing w:after="0" w:line="240" w:lineRule="auto"/>
      </w:pPr>
      <w:r>
        <w:separator/>
      </w:r>
    </w:p>
  </w:endnote>
  <w:endnote w:type="continuationSeparator" w:id="0">
    <w:p w14:paraId="5C393921" w14:textId="77777777" w:rsidR="00D04FBD" w:rsidRDefault="00D04FBD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8ACA3" w14:textId="77777777" w:rsidR="00D04FBD" w:rsidRDefault="00D04FBD" w:rsidP="002F48F3">
      <w:pPr>
        <w:spacing w:after="0" w:line="240" w:lineRule="auto"/>
      </w:pPr>
      <w:r>
        <w:separator/>
      </w:r>
    </w:p>
  </w:footnote>
  <w:footnote w:type="continuationSeparator" w:id="0">
    <w:p w14:paraId="1CB02658" w14:textId="77777777" w:rsidR="00D04FBD" w:rsidRDefault="00D04FBD" w:rsidP="002F48F3">
      <w:pPr>
        <w:spacing w:after="0" w:line="240" w:lineRule="auto"/>
      </w:pPr>
      <w:r>
        <w:continuationSeparator/>
      </w:r>
    </w:p>
  </w:footnote>
  <w:footnote w:id="1">
    <w:p w14:paraId="5EFDB61F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6444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Fac simile “Manifestazione di interesse</w:t>
    </w:r>
  </w:p>
  <w:p w14:paraId="466A6223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115C48"/>
    <w:rsid w:val="00131985"/>
    <w:rsid w:val="002067E6"/>
    <w:rsid w:val="00247BA3"/>
    <w:rsid w:val="00252ABB"/>
    <w:rsid w:val="002F48F3"/>
    <w:rsid w:val="003755DE"/>
    <w:rsid w:val="003E5226"/>
    <w:rsid w:val="0041751E"/>
    <w:rsid w:val="00467FEF"/>
    <w:rsid w:val="00476549"/>
    <w:rsid w:val="00561057"/>
    <w:rsid w:val="005C1F47"/>
    <w:rsid w:val="00645E2C"/>
    <w:rsid w:val="007C67B9"/>
    <w:rsid w:val="008106A2"/>
    <w:rsid w:val="008579F6"/>
    <w:rsid w:val="00883764"/>
    <w:rsid w:val="008C4835"/>
    <w:rsid w:val="00940A4D"/>
    <w:rsid w:val="00960A5D"/>
    <w:rsid w:val="00A10B69"/>
    <w:rsid w:val="00A256BD"/>
    <w:rsid w:val="00A75701"/>
    <w:rsid w:val="00A76946"/>
    <w:rsid w:val="00AA3A36"/>
    <w:rsid w:val="00AB33CB"/>
    <w:rsid w:val="00AF33AC"/>
    <w:rsid w:val="00B1156E"/>
    <w:rsid w:val="00B5732A"/>
    <w:rsid w:val="00C01CCF"/>
    <w:rsid w:val="00C26A96"/>
    <w:rsid w:val="00C615E7"/>
    <w:rsid w:val="00C65899"/>
    <w:rsid w:val="00D04FBD"/>
    <w:rsid w:val="00DA75A4"/>
    <w:rsid w:val="00E615DF"/>
    <w:rsid w:val="00E8452D"/>
    <w:rsid w:val="00ED74DB"/>
    <w:rsid w:val="00F43FAF"/>
    <w:rsid w:val="00F94D03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8B6F"/>
  <w15:docId w15:val="{C3ABA1D8-36D7-43F0-8294-B7216A69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F4D5-81EA-4A16-BC3F-57695F91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GIUSEPPE CARLOMAGNO</cp:lastModifiedBy>
  <cp:revision>2</cp:revision>
  <dcterms:created xsi:type="dcterms:W3CDTF">2021-01-02T11:00:00Z</dcterms:created>
  <dcterms:modified xsi:type="dcterms:W3CDTF">2021-01-02T11:00:00Z</dcterms:modified>
</cp:coreProperties>
</file>