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6E6617A6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8E2153">
        <w:rPr>
          <w:rFonts w:cs="Tahoma"/>
          <w:b/>
          <w:bCs/>
          <w:sz w:val="20"/>
          <w:szCs w:val="20"/>
        </w:rPr>
        <w:t xml:space="preserve"> 49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E2153">
        <w:rPr>
          <w:rFonts w:cs="Tahoma"/>
          <w:b/>
          <w:bCs/>
          <w:sz w:val="20"/>
          <w:szCs w:val="20"/>
        </w:rPr>
        <w:t>08/07/2020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3EA5D024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414E53" w:rsidRPr="00414E53">
        <w:rPr>
          <w:rFonts w:cs="Tahoma"/>
          <w:b/>
          <w:bCs/>
          <w:color w:val="000000"/>
          <w:sz w:val="20"/>
          <w:szCs w:val="20"/>
        </w:rPr>
        <w:t>MacBook Pro 13"-T.Bar I5 quad core 1,4 Ghz/ RAM 8 Gb/SSD 512GB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414E53" w:rsidRPr="00414E53">
        <w:rPr>
          <w:rFonts w:cs="Tahoma"/>
          <w:b/>
          <w:bCs/>
          <w:color w:val="000000"/>
          <w:sz w:val="20"/>
          <w:szCs w:val="20"/>
        </w:rPr>
        <w:t>ZDB2D96C6F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1317205E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r w:rsidR="00414E53" w:rsidRPr="00414E53">
        <w:rPr>
          <w:rFonts w:cs="Tahoma"/>
          <w:bCs/>
          <w:sz w:val="20"/>
          <w:szCs w:val="20"/>
        </w:rPr>
        <w:t>000024_BUDGET__ECONOMICO__RICERCA_2019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>prof</w:t>
      </w:r>
      <w:r w:rsidR="00D40913">
        <w:rPr>
          <w:rFonts w:cs="Tahoma"/>
          <w:bCs/>
          <w:sz w:val="20"/>
          <w:szCs w:val="20"/>
        </w:rPr>
        <w:t>.</w:t>
      </w:r>
      <w:r w:rsidR="00414E53">
        <w:rPr>
          <w:rFonts w:cs="Tahoma"/>
          <w:bCs/>
          <w:sz w:val="20"/>
          <w:szCs w:val="20"/>
        </w:rPr>
        <w:t>ssa Annamaria Lima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414E53">
        <w:rPr>
          <w:rFonts w:cs="Tahoma"/>
          <w:bCs/>
          <w:sz w:val="20"/>
          <w:szCs w:val="20"/>
        </w:rPr>
        <w:t>e-mail del 06/07/2020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1 </w:t>
      </w:r>
      <w:r w:rsidR="0088713C" w:rsidRPr="0088713C">
        <w:rPr>
          <w:rFonts w:cs="Tahoma"/>
          <w:bCs/>
          <w:sz w:val="20"/>
          <w:szCs w:val="20"/>
        </w:rPr>
        <w:t>“</w:t>
      </w:r>
      <w:r w:rsidR="00414E53" w:rsidRPr="00414E53">
        <w:rPr>
          <w:rFonts w:cs="Tahoma"/>
          <w:bCs/>
          <w:sz w:val="20"/>
          <w:szCs w:val="20"/>
        </w:rPr>
        <w:t>MacBook Pro 13"-T.Bar I5 quad core 1,4 Ghz/ RAM 8 Gb/SSD 512GB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10B9927B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414E53" w:rsidRPr="00414E53">
        <w:t xml:space="preserve"> </w:t>
      </w:r>
      <w:r w:rsidR="00414E53" w:rsidRPr="00414E53">
        <w:rPr>
          <w:rFonts w:cs="Tahoma"/>
          <w:bCs/>
          <w:sz w:val="20"/>
          <w:szCs w:val="20"/>
        </w:rPr>
        <w:t>C&amp;C CONSULTING S.R.L.</w:t>
      </w:r>
      <w:r w:rsidR="002D2FD4">
        <w:rPr>
          <w:rFonts w:cs="Tahoma"/>
          <w:bCs/>
          <w:sz w:val="20"/>
          <w:szCs w:val="20"/>
        </w:rPr>
        <w:t xml:space="preserve"> </w:t>
      </w:r>
      <w:bookmarkStart w:id="4" w:name="_Hlk12868325"/>
      <w:bookmarkStart w:id="5" w:name="_Hlk13136065"/>
      <w:r w:rsidR="007D0B8E">
        <w:rPr>
          <w:rFonts w:cs="Tahoma"/>
          <w:bCs/>
          <w:sz w:val="20"/>
          <w:szCs w:val="20"/>
        </w:rPr>
        <w:t xml:space="preserve"> – </w:t>
      </w:r>
      <w:r w:rsidR="00414E53">
        <w:rPr>
          <w:rFonts w:cs="Tahoma"/>
          <w:bCs/>
          <w:sz w:val="20"/>
          <w:szCs w:val="20"/>
        </w:rPr>
        <w:t>Bari</w:t>
      </w:r>
      <w:r w:rsidR="0088713C">
        <w:rPr>
          <w:rFonts w:cs="Tahoma"/>
          <w:bCs/>
          <w:sz w:val="20"/>
          <w:szCs w:val="20"/>
        </w:rPr>
        <w:t xml:space="preserve"> - </w:t>
      </w:r>
      <w:r w:rsidR="007D0B8E">
        <w:rPr>
          <w:rFonts w:cs="Tahoma"/>
          <w:bCs/>
          <w:sz w:val="20"/>
          <w:szCs w:val="20"/>
        </w:rPr>
        <w:t>p.i.</w:t>
      </w:r>
      <w:bookmarkEnd w:id="4"/>
      <w:bookmarkEnd w:id="5"/>
      <w:r w:rsidR="00414E53" w:rsidRPr="00414E53">
        <w:t xml:space="preserve"> </w:t>
      </w:r>
      <w:r w:rsidR="00414E53" w:rsidRPr="00414E53">
        <w:rPr>
          <w:rFonts w:cs="Tahoma"/>
          <w:bCs/>
          <w:sz w:val="20"/>
          <w:szCs w:val="20"/>
        </w:rPr>
        <w:t>05685740721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414E53" w:rsidRPr="00414E53">
        <w:t xml:space="preserve"> </w:t>
      </w:r>
      <w:r w:rsidR="00414E53" w:rsidRPr="00414E53">
        <w:rPr>
          <w:rFonts w:cs="Tahoma"/>
          <w:bCs/>
          <w:sz w:val="20"/>
          <w:szCs w:val="20"/>
        </w:rPr>
        <w:t>1.283,22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09FD1C58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6" w:name="_Hlk519763245"/>
      <w:bookmarkStart w:id="7" w:name="_Hlk962116"/>
      <w:r w:rsidR="00F06E5B">
        <w:rPr>
          <w:rFonts w:cs="Tahoma"/>
          <w:bCs/>
          <w:sz w:val="20"/>
          <w:szCs w:val="20"/>
        </w:rPr>
        <w:t>“</w:t>
      </w:r>
      <w:bookmarkStart w:id="8" w:name="_Hlk13136117"/>
      <w:r w:rsidR="000C70D1" w:rsidRPr="0088713C">
        <w:rPr>
          <w:rFonts w:cs="Tahoma"/>
          <w:bCs/>
          <w:sz w:val="20"/>
          <w:szCs w:val="20"/>
        </w:rPr>
        <w:t>000024_BUDGET__ECONOMICO__RICERCA_2019</w:t>
      </w:r>
      <w:bookmarkEnd w:id="8"/>
      <w:r w:rsidR="00F06E5B">
        <w:rPr>
          <w:rFonts w:cs="Tahoma"/>
          <w:bCs/>
          <w:sz w:val="20"/>
          <w:szCs w:val="20"/>
        </w:rPr>
        <w:t>”</w:t>
      </w:r>
    </w:p>
    <w:bookmarkEnd w:id="6"/>
    <w:bookmarkEnd w:id="7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2786A688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414E53" w:rsidRPr="00414E53">
        <w:rPr>
          <w:sz w:val="20"/>
          <w:szCs w:val="20"/>
        </w:rPr>
        <w:t>C&amp;C CONSULTING S.R.L.  – Bari - p.i. 05685740721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176CDE87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14E53">
        <w:rPr>
          <w:rFonts w:cs="Tahoma"/>
          <w:bCs/>
          <w:sz w:val="20"/>
          <w:szCs w:val="20"/>
        </w:rPr>
        <w:t xml:space="preserve"> </w:t>
      </w:r>
      <w:r w:rsidR="00414E53" w:rsidRPr="00414E53">
        <w:rPr>
          <w:rFonts w:cs="Tahoma"/>
          <w:bCs/>
          <w:sz w:val="20"/>
          <w:szCs w:val="20"/>
        </w:rPr>
        <w:t xml:space="preserve">1.283,22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0C70D1" w:rsidRPr="0088713C">
        <w:rPr>
          <w:rFonts w:cs="Tahoma"/>
          <w:bCs/>
          <w:sz w:val="20"/>
          <w:szCs w:val="20"/>
        </w:rPr>
        <w:t>000024_BUDGET__ECONOMICO__RICERCA_2019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40574BED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414E53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D3D86D" w14:textId="77777777" w:rsidR="002978D6" w:rsidRDefault="002978D6" w:rsidP="002558D8">
      <w:pPr>
        <w:spacing w:line="240" w:lineRule="auto"/>
      </w:pPr>
      <w:r>
        <w:separator/>
      </w:r>
    </w:p>
  </w:endnote>
  <w:endnote w:type="continuationSeparator" w:id="0">
    <w:p w14:paraId="60780316" w14:textId="77777777" w:rsidR="002978D6" w:rsidRDefault="002978D6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E53006" w14:textId="77777777" w:rsidR="002978D6" w:rsidRDefault="002978D6" w:rsidP="002558D8">
      <w:pPr>
        <w:spacing w:line="240" w:lineRule="auto"/>
      </w:pPr>
      <w:r>
        <w:separator/>
      </w:r>
    </w:p>
  </w:footnote>
  <w:footnote w:type="continuationSeparator" w:id="0">
    <w:p w14:paraId="25F6C7A1" w14:textId="77777777" w:rsidR="002978D6" w:rsidRDefault="002978D6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978D6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4E53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D7C80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2153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D9824-635C-45F7-8ED9-EEC8F21BB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2918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92</cp:revision>
  <cp:lastPrinted>2018-11-05T08:22:00Z</cp:lastPrinted>
  <dcterms:created xsi:type="dcterms:W3CDTF">2018-06-08T10:34:00Z</dcterms:created>
  <dcterms:modified xsi:type="dcterms:W3CDTF">2020-09-29T09:10:00Z</dcterms:modified>
</cp:coreProperties>
</file>