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D7B719E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67244E">
        <w:rPr>
          <w:rFonts w:cs="Tahoma"/>
          <w:b/>
          <w:bCs/>
          <w:sz w:val="22"/>
        </w:rPr>
        <w:t>2</w:t>
      </w:r>
      <w:r w:rsidR="00DD7318">
        <w:rPr>
          <w:rFonts w:cs="Tahoma"/>
          <w:b/>
          <w:bCs/>
          <w:sz w:val="22"/>
        </w:rPr>
        <w:t>8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2863FC" w:rsidRPr="002863FC">
        <w:rPr>
          <w:rFonts w:cs="Tahoma"/>
          <w:b/>
          <w:bCs/>
          <w:sz w:val="22"/>
        </w:rPr>
        <w:t>14/05/2020</w:t>
      </w:r>
    </w:p>
    <w:p w14:paraId="6F22250D" w14:textId="152C0D28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>il pagamento d</w:t>
      </w:r>
      <w:r w:rsidR="005D0DEA">
        <w:rPr>
          <w:rFonts w:cs="Tahoma"/>
          <w:b/>
          <w:bCs/>
          <w:color w:val="000000"/>
          <w:sz w:val="22"/>
        </w:rPr>
        <w:t>elle</w:t>
      </w:r>
      <w:r w:rsidR="006A40D4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“</w:t>
      </w:r>
      <w:bookmarkStart w:id="0" w:name="_Hlk43808017"/>
      <w:r w:rsidR="005D0DEA" w:rsidRPr="005D0DEA">
        <w:rPr>
          <w:rFonts w:cs="Tahoma"/>
          <w:b/>
          <w:bCs/>
          <w:color w:val="000000"/>
          <w:sz w:val="22"/>
        </w:rPr>
        <w:t xml:space="preserve">POLIZZE RCA </w:t>
      </w:r>
      <w:r w:rsidR="001F5F7F">
        <w:rPr>
          <w:rFonts w:cs="Tahoma"/>
          <w:b/>
          <w:bCs/>
          <w:color w:val="000000"/>
          <w:sz w:val="22"/>
        </w:rPr>
        <w:t xml:space="preserve">delle automobili con </w:t>
      </w:r>
      <w:r w:rsidR="005D0DEA" w:rsidRPr="005D0DEA">
        <w:rPr>
          <w:rFonts w:cs="Tahoma"/>
          <w:b/>
          <w:bCs/>
          <w:color w:val="000000"/>
          <w:sz w:val="22"/>
        </w:rPr>
        <w:t>targhe CP766WV e BH329CM</w:t>
      </w:r>
      <w:bookmarkEnd w:id="0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5D0DEA" w:rsidRPr="005D0DEA">
        <w:rPr>
          <w:rFonts w:cs="Tahoma"/>
          <w:b/>
          <w:bCs/>
          <w:color w:val="000000"/>
          <w:sz w:val="22"/>
        </w:rPr>
        <w:t>ZD22CFE781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494C7EA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5D0DEA">
        <w:rPr>
          <w:rFonts w:cs="Tahoma"/>
          <w:bCs/>
          <w:color w:val="000000"/>
          <w:sz w:val="22"/>
        </w:rPr>
        <w:t xml:space="preserve"> Dipartimento, come manifestate dal Direttore prof. Domenico Calcaterra,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>il pagamento d</w:t>
      </w:r>
      <w:r w:rsidR="006A40D4">
        <w:rPr>
          <w:rFonts w:cs="Tahoma"/>
          <w:bCs/>
          <w:sz w:val="22"/>
        </w:rPr>
        <w:t>ella</w:t>
      </w:r>
      <w:r w:rsidR="00B2153B">
        <w:rPr>
          <w:rFonts w:cs="Tahoma"/>
          <w:bCs/>
          <w:sz w:val="22"/>
        </w:rPr>
        <w:t xml:space="preserve"> </w:t>
      </w:r>
      <w:r w:rsidR="00FF300E">
        <w:rPr>
          <w:rFonts w:cs="Tahoma"/>
          <w:bCs/>
          <w:sz w:val="22"/>
        </w:rPr>
        <w:t>“</w:t>
      </w:r>
      <w:r w:rsidR="005D0DEA" w:rsidRPr="005D0DEA">
        <w:rPr>
          <w:rFonts w:cs="Tahoma"/>
          <w:bCs/>
          <w:sz w:val="22"/>
        </w:rPr>
        <w:t xml:space="preserve">POLIZZE RCA </w:t>
      </w:r>
      <w:r w:rsidR="001F5F7F">
        <w:rPr>
          <w:rFonts w:cs="Tahoma"/>
          <w:bCs/>
          <w:sz w:val="22"/>
        </w:rPr>
        <w:t xml:space="preserve">delle automobili con </w:t>
      </w:r>
      <w:r w:rsidR="005D0DEA" w:rsidRPr="005D0DEA">
        <w:rPr>
          <w:rFonts w:cs="Tahoma"/>
          <w:bCs/>
          <w:sz w:val="22"/>
        </w:rPr>
        <w:t>targhe CP766WV e BH329CM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11F971C4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Start w:id="3" w:name="_Hlk43808243"/>
      <w:bookmarkEnd w:id="1"/>
      <w:r w:rsidR="005D0DEA" w:rsidRPr="005D0DEA">
        <w:rPr>
          <w:rFonts w:cs="Tahoma"/>
          <w:sz w:val="22"/>
        </w:rPr>
        <w:t>000024_Ricerche_di_base_e_app_II_tranche_econ__16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F3B24EA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5D0DEA">
        <w:rPr>
          <w:sz w:val="22"/>
        </w:rPr>
        <w:t>ASSITECA SPA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5D0DEA">
        <w:rPr>
          <w:sz w:val="22"/>
        </w:rPr>
        <w:t>Napoli</w:t>
      </w:r>
      <w:r w:rsidR="003B4071">
        <w:rPr>
          <w:sz w:val="22"/>
        </w:rPr>
        <w:t xml:space="preserve"> </w:t>
      </w:r>
      <w:r w:rsidR="00D671F4">
        <w:rPr>
          <w:sz w:val="22"/>
        </w:rPr>
        <w:t xml:space="preserve"> – p.i. </w:t>
      </w:r>
      <w:r w:rsidR="005D0DEA" w:rsidRPr="005D0DEA">
        <w:rPr>
          <w:sz w:val="22"/>
        </w:rPr>
        <w:t>05141810639</w:t>
      </w:r>
      <w:r w:rsidR="00406AF2" w:rsidRPr="006B6955">
        <w:rPr>
          <w:sz w:val="22"/>
        </w:rPr>
        <w:t>;</w:t>
      </w:r>
    </w:p>
    <w:p w14:paraId="25C91F19" w14:textId="156028D3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5D0DEA" w:rsidRPr="005D0DEA">
        <w:rPr>
          <w:sz w:val="22"/>
        </w:rPr>
        <w:t>1.674,00</w:t>
      </w:r>
      <w:r w:rsidR="009B5500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5D0DEA" w:rsidRPr="005D0DEA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4E38AE33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D0DEA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32290F46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D66003">
        <w:rPr>
          <w:sz w:val="22"/>
        </w:rPr>
        <w:t>F.to</w:t>
      </w:r>
      <w:bookmarkStart w:id="4" w:name="_GoBack"/>
      <w:bookmarkEnd w:id="4"/>
      <w:r w:rsidR="00ED6916">
        <w:rPr>
          <w:sz w:val="22"/>
        </w:rPr>
        <w:t xml:space="preserve">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A97B9" w14:textId="77777777" w:rsidR="00D95E37" w:rsidRDefault="00D95E37" w:rsidP="002558D8">
      <w:pPr>
        <w:spacing w:line="240" w:lineRule="auto"/>
      </w:pPr>
      <w:r>
        <w:separator/>
      </w:r>
    </w:p>
  </w:endnote>
  <w:endnote w:type="continuationSeparator" w:id="0">
    <w:p w14:paraId="498E2F81" w14:textId="77777777" w:rsidR="00D95E37" w:rsidRDefault="00D95E3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04D09" w14:textId="77777777" w:rsidR="00D95E37" w:rsidRDefault="00D95E37" w:rsidP="002558D8">
      <w:pPr>
        <w:spacing w:line="240" w:lineRule="auto"/>
      </w:pPr>
      <w:r>
        <w:separator/>
      </w:r>
    </w:p>
  </w:footnote>
  <w:footnote w:type="continuationSeparator" w:id="0">
    <w:p w14:paraId="24382A52" w14:textId="77777777" w:rsidR="00D95E37" w:rsidRDefault="00D95E3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1F5F7F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863FC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0DEA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44E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D7F78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6003"/>
    <w:rsid w:val="00D671F4"/>
    <w:rsid w:val="00D717E5"/>
    <w:rsid w:val="00D72A0F"/>
    <w:rsid w:val="00D73881"/>
    <w:rsid w:val="00D76428"/>
    <w:rsid w:val="00D774AC"/>
    <w:rsid w:val="00D81065"/>
    <w:rsid w:val="00D92D2B"/>
    <w:rsid w:val="00D95E37"/>
    <w:rsid w:val="00DA7AB6"/>
    <w:rsid w:val="00DB3FB2"/>
    <w:rsid w:val="00DC2BDD"/>
    <w:rsid w:val="00DC30ED"/>
    <w:rsid w:val="00DC504C"/>
    <w:rsid w:val="00DC6525"/>
    <w:rsid w:val="00DD46DE"/>
    <w:rsid w:val="00DD7318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24DFF-5CC3-4A40-A4B8-0DC116C1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2716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74</cp:revision>
  <cp:lastPrinted>2018-11-05T09:21:00Z</cp:lastPrinted>
  <dcterms:created xsi:type="dcterms:W3CDTF">2018-06-08T11:38:00Z</dcterms:created>
  <dcterms:modified xsi:type="dcterms:W3CDTF">2020-07-07T09:09:00Z</dcterms:modified>
</cp:coreProperties>
</file>