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04872D2B"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9979CD">
        <w:rPr>
          <w:b/>
          <w:bCs/>
          <w:sz w:val="22"/>
          <w:szCs w:val="22"/>
        </w:rPr>
        <w:t>125</w:t>
      </w:r>
      <w:r w:rsidR="00012165" w:rsidRPr="00DB7907">
        <w:rPr>
          <w:b/>
          <w:bCs/>
          <w:sz w:val="22"/>
          <w:szCs w:val="22"/>
        </w:rPr>
        <w:t xml:space="preserve">/TM DEL </w:t>
      </w:r>
      <w:r w:rsidR="009979CD">
        <w:rPr>
          <w:b/>
          <w:bCs/>
          <w:sz w:val="22"/>
          <w:szCs w:val="22"/>
        </w:rPr>
        <w:t>06</w:t>
      </w:r>
      <w:r w:rsidR="007613B9">
        <w:rPr>
          <w:b/>
          <w:bCs/>
          <w:sz w:val="22"/>
          <w:szCs w:val="22"/>
        </w:rPr>
        <w:t>/</w:t>
      </w:r>
      <w:r w:rsidR="009979CD">
        <w:rPr>
          <w:b/>
          <w:bCs/>
          <w:sz w:val="22"/>
          <w:szCs w:val="22"/>
        </w:rPr>
        <w:t>10</w:t>
      </w:r>
      <w:r w:rsidR="007613B9">
        <w:rPr>
          <w:b/>
          <w:bCs/>
          <w:sz w:val="22"/>
          <w:szCs w:val="22"/>
        </w:rPr>
        <w:t>/2020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61DC84B1"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9979CD">
        <w:rPr>
          <w:rFonts w:eastAsia="Calibri" w:cstheme="minorHAnsi"/>
          <w:b/>
          <w:bCs/>
        </w:rPr>
        <w:t xml:space="preserve"> 480,00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613B9">
        <w:rPr>
          <w:rFonts w:eastAsia="Calibri" w:cstheme="minorHAnsi"/>
          <w:b/>
          <w:bCs/>
        </w:rPr>
        <w:t>materiale da laboratorio</w:t>
      </w:r>
    </w:p>
    <w:p w14:paraId="7F0C2436" w14:textId="19ADC7DF"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5D7731" w:rsidRPr="005D7731">
        <w:rPr>
          <w:b/>
          <w:bCs/>
          <w:sz w:val="22"/>
          <w:szCs w:val="22"/>
        </w:rPr>
        <w:t>Z932E911DA</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 xml:space="preserve">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w:t>
      </w:r>
      <w:r w:rsidR="00D53B71" w:rsidRPr="0038404E">
        <w:rPr>
          <w:b/>
          <w:bCs/>
        </w:rPr>
        <w:t>anche senza previa consultazione di due o più operatori economici</w:t>
      </w:r>
      <w:r w:rsidR="00D53B71" w:rsidRPr="003E71D3">
        <w:t xml:space="preserve">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2DC3304B" w14:textId="2A7A16A8" w:rsidR="00012E10" w:rsidRDefault="009979CD" w:rsidP="00454EB0">
      <w:pPr>
        <w:jc w:val="both"/>
      </w:pPr>
      <w:r w:rsidRPr="00B2546D">
        <w:rPr>
          <w:b/>
        </w:rPr>
        <w:t>VISTA</w:t>
      </w:r>
      <w:r w:rsidRPr="002E4BB1">
        <w:rPr>
          <w:b/>
        </w:rPr>
        <w:t xml:space="preserve"> </w:t>
      </w:r>
      <w:r w:rsidRPr="002E4BB1">
        <w:rPr>
          <w:bCs/>
        </w:rPr>
        <w:t xml:space="preserve">la richiesta della </w:t>
      </w:r>
      <w:proofErr w:type="spellStart"/>
      <w:r w:rsidRPr="002E4BB1">
        <w:rPr>
          <w:bCs/>
        </w:rPr>
        <w:t>Phd</w:t>
      </w:r>
      <w:proofErr w:type="spellEnd"/>
      <w:r w:rsidRPr="002E4BB1">
        <w:rPr>
          <w:bCs/>
        </w:rPr>
        <w:t xml:space="preserve"> </w:t>
      </w:r>
      <w:proofErr w:type="spellStart"/>
      <w:r w:rsidRPr="002E4BB1">
        <w:rPr>
          <w:bCs/>
        </w:rPr>
        <w:t>Fellico</w:t>
      </w:r>
      <w:proofErr w:type="spellEnd"/>
      <w:r w:rsidRPr="002E4BB1">
        <w:rPr>
          <w:bCs/>
        </w:rPr>
        <w:t xml:space="preserve"> F., con la quale chiedeva di acquistare </w:t>
      </w:r>
      <w:r w:rsidRPr="005F21F4">
        <w:rPr>
          <w:bCs/>
        </w:rPr>
        <w:t xml:space="preserve">materiale da laboratorio, in particolare, </w:t>
      </w:r>
      <w:r>
        <w:rPr>
          <w:b/>
        </w:rPr>
        <w:t xml:space="preserve">n.1 </w:t>
      </w:r>
      <w:r w:rsidRPr="002E4BB1">
        <w:rPr>
          <w:b/>
        </w:rPr>
        <w:t>KIT composto da</w:t>
      </w:r>
      <w:r>
        <w:rPr>
          <w:b/>
        </w:rPr>
        <w:t xml:space="preserve"> n.</w:t>
      </w:r>
      <w:r w:rsidRPr="002E4BB1">
        <w:rPr>
          <w:b/>
        </w:rPr>
        <w:t xml:space="preserve">02 </w:t>
      </w:r>
      <w:proofErr w:type="spellStart"/>
      <w:r w:rsidRPr="002E4BB1">
        <w:rPr>
          <w:b/>
        </w:rPr>
        <w:t>Sper</w:t>
      </w:r>
      <w:proofErr w:type="spellEnd"/>
      <w:r w:rsidRPr="002E4BB1">
        <w:rPr>
          <w:b/>
        </w:rPr>
        <w:t xml:space="preserve"> </w:t>
      </w:r>
      <w:proofErr w:type="spellStart"/>
      <w:r w:rsidRPr="002E4BB1">
        <w:rPr>
          <w:b/>
        </w:rPr>
        <w:t>Gradient</w:t>
      </w:r>
      <w:proofErr w:type="spellEnd"/>
      <w:r w:rsidRPr="002E4BB1">
        <w:rPr>
          <w:b/>
        </w:rPr>
        <w:t xml:space="preserve"> da 50 ML – Cook, </w:t>
      </w:r>
      <w:r>
        <w:rPr>
          <w:b/>
        </w:rPr>
        <w:t xml:space="preserve">n.1 </w:t>
      </w:r>
      <w:r w:rsidRPr="002E4BB1">
        <w:rPr>
          <w:b/>
        </w:rPr>
        <w:t xml:space="preserve">provette </w:t>
      </w:r>
      <w:proofErr w:type="spellStart"/>
      <w:r w:rsidRPr="002E4BB1">
        <w:rPr>
          <w:b/>
        </w:rPr>
        <w:t>Falcon</w:t>
      </w:r>
      <w:proofErr w:type="spellEnd"/>
      <w:r w:rsidRPr="002E4BB1">
        <w:rPr>
          <w:b/>
        </w:rPr>
        <w:t xml:space="preserve"> coniche da 15ml e </w:t>
      </w:r>
      <w:r>
        <w:rPr>
          <w:b/>
        </w:rPr>
        <w:t xml:space="preserve">n.1 </w:t>
      </w:r>
      <w:r w:rsidRPr="002E4BB1">
        <w:rPr>
          <w:b/>
        </w:rPr>
        <w:t>Gamete Buffer da 100 m</w:t>
      </w:r>
      <w:r w:rsidRPr="002E4BB1">
        <w:rPr>
          <w:bCs/>
        </w:rPr>
        <w:t>l, per le esigenze relative alle attività di ricerca da condurre nell’ambito del progetto</w:t>
      </w:r>
      <w:r>
        <w:rPr>
          <w:bCs/>
        </w:rPr>
        <w:t xml:space="preserve"> Dott-34Ciclo-DICMAPI;  </w:t>
      </w:r>
    </w:p>
    <w:p w14:paraId="73E3B075" w14:textId="77777777" w:rsidR="009979CD" w:rsidRDefault="009979CD"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6968FB6B" w:rsidR="00146B9C" w:rsidRDefault="00146B9C" w:rsidP="00146B9C">
      <w:pPr>
        <w:jc w:val="both"/>
      </w:pPr>
      <w:r w:rsidRPr="00146B9C">
        <w:rPr>
          <w:b/>
        </w:rPr>
        <w:t>CONSIDERAT</w:t>
      </w:r>
      <w:r w:rsidR="007D5C5D">
        <w:rPr>
          <w:b/>
        </w:rPr>
        <w:t xml:space="preserve">O </w:t>
      </w:r>
      <w:r w:rsidR="007D5C5D" w:rsidRPr="007D5C5D">
        <w:rPr>
          <w:bCs/>
        </w:rPr>
        <w:t>c</w:t>
      </w:r>
      <w:r w:rsidRPr="00146B9C">
        <w:t>he è stato individuato</w:t>
      </w:r>
      <w:r w:rsidR="007D5C5D">
        <w:t>, per le vie brevi,</w:t>
      </w:r>
      <w:r w:rsidRPr="00146B9C">
        <w:t xml:space="preserve"> l’operatore </w:t>
      </w:r>
      <w:r w:rsidR="009979CD">
        <w:t>Mendel</w:t>
      </w:r>
      <w:r w:rsidR="0038404E">
        <w:t>,</w:t>
      </w:r>
      <w:r w:rsidRPr="00146B9C">
        <w:t xml:space="preserve"> attivo sul MEPA nell’ambito </w:t>
      </w:r>
      <w:r w:rsidR="009F14F8">
        <w:t>del bando Beni/</w:t>
      </w:r>
      <w:r w:rsidR="00977CE6">
        <w:t xml:space="preserve"> </w:t>
      </w:r>
      <w:r w:rsidR="000537E1">
        <w:t>Ricerca e Rilevazione Scientifica e Diagnostica</w:t>
      </w:r>
      <w:r w:rsidR="0038404E">
        <w:t xml:space="preserve"> e </w:t>
      </w:r>
      <w:r w:rsidR="007D5C5D">
        <w:t>in grado di fornire</w:t>
      </w:r>
      <w:r w:rsidR="0038404E">
        <w:t xml:space="preserve"> i prodotti richiesti specifici per la ricerca in atto; </w:t>
      </w:r>
    </w:p>
    <w:p w14:paraId="6B01DBBF" w14:textId="77777777" w:rsidR="00F1490E" w:rsidRPr="00146B9C" w:rsidRDefault="00F1490E" w:rsidP="00146B9C">
      <w:pPr>
        <w:jc w:val="both"/>
      </w:pPr>
    </w:p>
    <w:p w14:paraId="415826B9" w14:textId="58D6ED32"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r w:rsidR="007D5C5D">
        <w:t>;</w:t>
      </w:r>
    </w:p>
    <w:p w14:paraId="6DD25641" w14:textId="77777777" w:rsidR="00146B9C" w:rsidRPr="00146B9C" w:rsidRDefault="00146B9C" w:rsidP="00146B9C">
      <w:pPr>
        <w:jc w:val="both"/>
      </w:pPr>
    </w:p>
    <w:p w14:paraId="3943EDA8" w14:textId="176EF33A" w:rsidR="00146B9C" w:rsidRPr="00146B9C" w:rsidRDefault="00146B9C" w:rsidP="00146B9C">
      <w:pPr>
        <w:jc w:val="both"/>
      </w:pPr>
      <w:r w:rsidRPr="00146B9C">
        <w:rPr>
          <w:b/>
        </w:rPr>
        <w:t>VISTA</w:t>
      </w:r>
      <w:r w:rsidRPr="00146B9C">
        <w:t xml:space="preserve"> l’offerta presentata tramite MEPA, T.D. n</w:t>
      </w:r>
      <w:r w:rsidR="009979CD">
        <w:t>. 1432591</w:t>
      </w:r>
      <w:r w:rsidRPr="00146B9C">
        <w:t xml:space="preserve"> dalla ditta </w:t>
      </w:r>
      <w:r w:rsidR="009979CD">
        <w:t>Mendel</w:t>
      </w:r>
      <w:r w:rsidR="00C00DBF">
        <w:t xml:space="preserve"> </w:t>
      </w:r>
      <w:proofErr w:type="spellStart"/>
      <w:r w:rsidR="00C00DBF">
        <w:t>srl</w:t>
      </w:r>
      <w:proofErr w:type="spellEnd"/>
      <w:r w:rsidR="00C00DBF">
        <w:t xml:space="preserve"> </w:t>
      </w:r>
      <w:proofErr w:type="gramStart"/>
      <w:r w:rsidR="00C00DBF">
        <w:t xml:space="preserve">- </w:t>
      </w:r>
      <w:r w:rsidR="007613B9">
        <w:t xml:space="preserve"> </w:t>
      </w:r>
      <w:proofErr w:type="spellStart"/>
      <w:r w:rsidRPr="00146B9C">
        <w:t>P.iva</w:t>
      </w:r>
      <w:proofErr w:type="spellEnd"/>
      <w:proofErr w:type="gramEnd"/>
      <w:r w:rsidR="009979CD">
        <w:t xml:space="preserve"> </w:t>
      </w:r>
      <w:r w:rsidR="009979CD" w:rsidRPr="009979CD">
        <w:t>03015600657</w:t>
      </w:r>
      <w:r w:rsidRPr="00146B9C">
        <w:t xml:space="preserve"> –  pari ad € </w:t>
      </w:r>
      <w:r w:rsidR="009979CD">
        <w:t>480,00</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06DB6606"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38404E">
        <w:t xml:space="preserve">Mendel </w:t>
      </w:r>
      <w:r w:rsidRPr="00771279">
        <w:t xml:space="preserve">la fornitura del </w:t>
      </w:r>
      <w:r w:rsidR="00475B4A">
        <w:t>bene/</w:t>
      </w:r>
      <w:r w:rsidRPr="00771279">
        <w:t>servizio in oggetto, per una spesa complessiva pari ad €</w:t>
      </w:r>
      <w:r w:rsidR="0038404E">
        <w:t xml:space="preserve"> 480,00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409FC4F7"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r w:rsidR="0038404E">
        <w:rPr>
          <w:rFonts w:ascii="Times New Roman" w:hAnsi="Times New Roman" w:cs="Times New Roman"/>
          <w:sz w:val="24"/>
          <w:szCs w:val="24"/>
          <w:lang w:val="it-IT"/>
        </w:rPr>
        <w:t>Dott-34Ciclo-DICMAPI;</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87BC1F" w14:textId="77777777" w:rsidR="00D432A2" w:rsidRDefault="00D432A2" w:rsidP="0021573F">
      <w:r>
        <w:separator/>
      </w:r>
    </w:p>
  </w:endnote>
  <w:endnote w:type="continuationSeparator" w:id="0">
    <w:p w14:paraId="08F44476" w14:textId="77777777" w:rsidR="00D432A2" w:rsidRDefault="00D432A2"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5B4D67" w14:textId="77777777" w:rsidR="00D432A2" w:rsidRDefault="00D432A2" w:rsidP="0021573F">
      <w:r>
        <w:separator/>
      </w:r>
    </w:p>
  </w:footnote>
  <w:footnote w:type="continuationSeparator" w:id="0">
    <w:p w14:paraId="644040B8" w14:textId="77777777" w:rsidR="00D432A2" w:rsidRDefault="00D432A2"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04E"/>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731"/>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D5C5D"/>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3E8F"/>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979CD"/>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183C"/>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32A2"/>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3651"/>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1594</TotalTime>
  <Pages>3</Pages>
  <Words>1055</Words>
  <Characters>6015</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228</cp:revision>
  <cp:lastPrinted>2017-07-28T08:16:00Z</cp:lastPrinted>
  <dcterms:created xsi:type="dcterms:W3CDTF">2017-02-27T10:19:00Z</dcterms:created>
  <dcterms:modified xsi:type="dcterms:W3CDTF">2020-12-31T15:38:00Z</dcterms:modified>
</cp:coreProperties>
</file>