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DC64AC" w:rsidP="00DB7907">
      <w:pPr>
        <w:tabs>
          <w:tab w:val="left" w:pos="3221"/>
        </w:tabs>
        <w:kinsoku w:val="0"/>
        <w:overflowPunct w:val="0"/>
        <w:spacing w:before="1"/>
        <w:jc w:val="center"/>
        <w:rPr>
          <w:b/>
          <w:bCs/>
          <w:sz w:val="22"/>
          <w:szCs w:val="22"/>
        </w:rPr>
      </w:pPr>
      <w:r>
        <w:rPr>
          <w:b/>
          <w:bCs/>
          <w:sz w:val="22"/>
          <w:szCs w:val="22"/>
        </w:rPr>
        <w:t>DETERMINA DI ACQUISTO N.21</w:t>
      </w:r>
      <w:r w:rsidR="00012165" w:rsidRPr="00DB7907">
        <w:rPr>
          <w:b/>
          <w:bCs/>
          <w:sz w:val="22"/>
          <w:szCs w:val="22"/>
        </w:rPr>
        <w:t xml:space="preserve">/TM DEL </w:t>
      </w:r>
      <w:r>
        <w:rPr>
          <w:b/>
          <w:bCs/>
          <w:sz w:val="22"/>
          <w:szCs w:val="22"/>
        </w:rPr>
        <w:t>20</w:t>
      </w:r>
      <w:r w:rsidR="002D3035">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CF73D1">
        <w:rPr>
          <w:rFonts w:eastAsia="Calibri" w:cstheme="minorHAnsi"/>
          <w:b/>
          <w:bCs/>
        </w:rPr>
        <w:t>Trattativa Diretta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DC64AC">
        <w:rPr>
          <w:rFonts w:eastAsia="Calibri" w:cstheme="minorHAnsi"/>
          <w:b/>
          <w:bCs/>
        </w:rPr>
        <w:t>516,12</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DC64AC">
        <w:rPr>
          <w:rFonts w:eastAsia="Calibri" w:cstheme="minorHAnsi"/>
          <w:b/>
          <w:bCs/>
        </w:rPr>
        <w:t>prodotti chimici</w:t>
      </w:r>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DC64AC">
        <w:rPr>
          <w:b/>
          <w:bCs/>
          <w:sz w:val="22"/>
          <w:szCs w:val="22"/>
        </w:rPr>
        <w:t>ZA72C05FE1</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276E5C" w:rsidRDefault="00276E5C" w:rsidP="00D53B71">
      <w:pPr>
        <w:jc w:val="both"/>
        <w:rPr>
          <w:b/>
        </w:rPr>
      </w:pPr>
      <w:bookmarkStart w:id="0" w:name="_GoBack"/>
      <w:bookmarkEnd w:id="0"/>
    </w:p>
    <w:p w:rsidR="00276E5C" w:rsidRDefault="00276E5C"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2D5887">
        <w:rPr>
          <w:rFonts w:eastAsia="Calibri" w:cstheme="minorHAnsi"/>
        </w:rPr>
        <w:t>Trattativa Diretta;</w:t>
      </w:r>
    </w:p>
    <w:p w:rsidR="00B1562A" w:rsidRDefault="00B1562A" w:rsidP="00D53B71">
      <w:pPr>
        <w:jc w:val="both"/>
        <w:rPr>
          <w:rFonts w:eastAsia="Calibri" w:cstheme="minorHAnsi"/>
        </w:rPr>
      </w:pPr>
    </w:p>
    <w:p w:rsidR="006F43A0" w:rsidRDefault="008C5D3F" w:rsidP="006F43A0">
      <w:pPr>
        <w:jc w:val="both"/>
      </w:pPr>
      <w:r>
        <w:rPr>
          <w:b/>
        </w:rPr>
        <w:t>VISTA</w:t>
      </w:r>
      <w:r w:rsidR="00CF73D1">
        <w:t xml:space="preserve"> la richiesta della Prof.ssa Pasquino R</w:t>
      </w:r>
      <w:r w:rsidR="00E33C24">
        <w:t>.</w:t>
      </w:r>
      <w:r w:rsidRPr="00B2546D">
        <w:t>, con la quale chiedeva di acquis</w:t>
      </w:r>
      <w:r>
        <w:t xml:space="preserve">tare la fornitura di </w:t>
      </w:r>
      <w:r w:rsidR="00DC64AC">
        <w:rPr>
          <w:b/>
        </w:rPr>
        <w:t>prodotti chimici vari (come da elenco allegato)</w:t>
      </w:r>
      <w:r>
        <w:rPr>
          <w:b/>
        </w:rPr>
        <w:t xml:space="preserve">, </w:t>
      </w:r>
      <w:r w:rsidRPr="006F43A0">
        <w:t>per</w:t>
      </w:r>
      <w:r w:rsidR="006F43A0">
        <w:t xml:space="preserve"> le </w:t>
      </w:r>
      <w:r w:rsidR="006F43A0" w:rsidRPr="008652FB">
        <w:t xml:space="preserve">esigenze relative alle attività di ricerca </w:t>
      </w:r>
      <w:r w:rsidR="00E33C24">
        <w:t xml:space="preserve">da condurre nell’ambito del progetto </w:t>
      </w:r>
      <w:r w:rsidR="00CF73D1">
        <w:t>RD2018;</w:t>
      </w:r>
    </w:p>
    <w:p w:rsidR="00DC64AC" w:rsidRDefault="00DC64AC" w:rsidP="006F43A0">
      <w:pPr>
        <w:jc w:val="both"/>
      </w:pPr>
    </w:p>
    <w:p w:rsidR="00DC64AC" w:rsidRDefault="00DC64AC" w:rsidP="00DC64AC">
      <w:pPr>
        <w:jc w:val="both"/>
      </w:pPr>
      <w:r w:rsidRPr="00DB07D5">
        <w:rPr>
          <w:b/>
        </w:rPr>
        <w:t>VISTA</w:t>
      </w:r>
      <w:r>
        <w:t xml:space="preserve"> la richiesta del Prof. Scala F.,</w:t>
      </w:r>
      <w:r w:rsidRPr="00B2546D">
        <w:t xml:space="preserve"> con la quale chiedeva di acquis</w:t>
      </w:r>
      <w:r>
        <w:t xml:space="preserve">tare la fornitura di </w:t>
      </w:r>
      <w:r>
        <w:rPr>
          <w:b/>
        </w:rPr>
        <w:t xml:space="preserve">prodotti chimici , in particolare nickel </w:t>
      </w:r>
      <w:proofErr w:type="spellStart"/>
      <w:r>
        <w:rPr>
          <w:b/>
        </w:rPr>
        <w:t>powder</w:t>
      </w:r>
      <w:proofErr w:type="spellEnd"/>
      <w:r>
        <w:rPr>
          <w:b/>
        </w:rPr>
        <w:t xml:space="preserve"> e nickel nitrate, </w:t>
      </w:r>
      <w:r w:rsidRPr="006F43A0">
        <w:t>per</w:t>
      </w:r>
      <w:r>
        <w:t xml:space="preserve"> le </w:t>
      </w:r>
      <w:r w:rsidRPr="008652FB">
        <w:t xml:space="preserve">esigenze relative alle attività di ricerca </w:t>
      </w:r>
      <w:r>
        <w:t>da condurre nell’ambito del progetto F-Fab-2017;</w:t>
      </w:r>
    </w:p>
    <w:p w:rsidR="00DC64AC" w:rsidRDefault="00DC64AC" w:rsidP="006F43A0">
      <w:pPr>
        <w:jc w:val="both"/>
      </w:pPr>
    </w:p>
    <w:p w:rsidR="008C5D3F" w:rsidRPr="00DB07D5"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2E066F" w:rsidRDefault="002E066F" w:rsidP="002E066F">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2E066F" w:rsidRPr="003E71D3" w:rsidRDefault="002E066F" w:rsidP="002E066F">
      <w:pPr>
        <w:jc w:val="both"/>
      </w:pPr>
    </w:p>
    <w:p w:rsidR="002E066F" w:rsidRDefault="002E066F" w:rsidP="002E066F">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r w:rsidR="00DB07D5">
        <w:t xml:space="preserve">Fisher </w:t>
      </w:r>
      <w:proofErr w:type="spellStart"/>
      <w:r w:rsidR="00DB07D5">
        <w:t>Scientific</w:t>
      </w:r>
      <w:proofErr w:type="spellEnd"/>
      <w:r w:rsidR="00DB07D5">
        <w:t xml:space="preserve"> Italia</w:t>
      </w:r>
      <w:r w:rsidRPr="00146B9C">
        <w:t xml:space="preserve"> che è attivo sul MEPA nell’ambito </w:t>
      </w:r>
      <w:r>
        <w:t>del bando Beni/ Ricerca, Rilevazione Scientifica e Diagnostica;</w:t>
      </w:r>
    </w:p>
    <w:p w:rsidR="002E066F" w:rsidRPr="00146B9C" w:rsidRDefault="002E066F" w:rsidP="002E066F">
      <w:pPr>
        <w:jc w:val="both"/>
      </w:pPr>
    </w:p>
    <w:p w:rsidR="002E066F" w:rsidRDefault="002E066F" w:rsidP="002E066F">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rsidR="002E066F" w:rsidRPr="00146B9C" w:rsidRDefault="002E066F" w:rsidP="002E066F">
      <w:pPr>
        <w:jc w:val="both"/>
      </w:pPr>
    </w:p>
    <w:p w:rsidR="002E066F" w:rsidRPr="00146B9C" w:rsidRDefault="002E066F" w:rsidP="002E066F">
      <w:pPr>
        <w:jc w:val="both"/>
      </w:pPr>
      <w:r w:rsidRPr="00146B9C">
        <w:rPr>
          <w:b/>
        </w:rPr>
        <w:t>VISTA</w:t>
      </w:r>
      <w:r w:rsidRPr="00146B9C">
        <w:t xml:space="preserve"> l’offerta presentata tramite MEPA, </w:t>
      </w:r>
      <w:proofErr w:type="spellStart"/>
      <w:r w:rsidRPr="00146B9C">
        <w:t>T.D.</w:t>
      </w:r>
      <w:proofErr w:type="spellEnd"/>
      <w:r w:rsidRPr="00146B9C">
        <w:t xml:space="preserve"> n </w:t>
      </w:r>
      <w:r w:rsidR="00DB07D5">
        <w:t>1213655</w:t>
      </w:r>
      <w:r w:rsidRPr="00146B9C">
        <w:t xml:space="preserve"> dalla ditta </w:t>
      </w:r>
      <w:r w:rsidR="00DB07D5">
        <w:t xml:space="preserve">Fisher </w:t>
      </w:r>
      <w:proofErr w:type="spellStart"/>
      <w:r w:rsidR="00DB07D5">
        <w:t>Scientific</w:t>
      </w:r>
      <w:proofErr w:type="spellEnd"/>
      <w:r w:rsidR="00DB07D5">
        <w:t xml:space="preserve"> Italia</w:t>
      </w:r>
      <w:r>
        <w:t xml:space="preserve"> - </w:t>
      </w:r>
      <w:proofErr w:type="spellStart"/>
      <w:r>
        <w:t>P.iva</w:t>
      </w:r>
      <w:proofErr w:type="spellEnd"/>
      <w:r>
        <w:t xml:space="preserve"> </w:t>
      </w:r>
      <w:r w:rsidR="00DB07D5">
        <w:t>08948430965</w:t>
      </w:r>
      <w:r w:rsidRPr="00146B9C">
        <w:t xml:space="preserve"> –  pari ad € </w:t>
      </w:r>
      <w:r w:rsidR="00DB07D5">
        <w:t>516,12</w:t>
      </w:r>
      <w:r w:rsidRPr="00146B9C">
        <w:t xml:space="preserve"> oltre iva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276E5C" w:rsidRDefault="00276E5C" w:rsidP="00D874F5">
      <w:pPr>
        <w:jc w:val="both"/>
        <w:rPr>
          <w:b/>
        </w:rPr>
      </w:pPr>
    </w:p>
    <w:p w:rsidR="00276E5C" w:rsidRDefault="00276E5C" w:rsidP="00D874F5">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Default="00BA5768" w:rsidP="00BA5768">
      <w:pPr>
        <w:pStyle w:val="Corpodel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76E5C" w:rsidRDefault="00276E5C" w:rsidP="00BA5768">
      <w:pPr>
        <w:pStyle w:val="Corpodeltesto"/>
        <w:spacing w:line="252" w:lineRule="exact"/>
        <w:ind w:left="0" w:right="116"/>
        <w:jc w:val="center"/>
        <w:rPr>
          <w:rFonts w:ascii="Times New Roman" w:hAnsi="Times New Roman" w:cs="Times New Roman"/>
          <w:b/>
          <w:bCs/>
          <w:sz w:val="28"/>
          <w:szCs w:val="28"/>
          <w:lang w:val="it-IT"/>
        </w:rPr>
      </w:pPr>
    </w:p>
    <w:p w:rsidR="00291D48" w:rsidRDefault="00291D48" w:rsidP="00BA5768">
      <w:pPr>
        <w:pStyle w:val="Corpodel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deltesto"/>
        <w:spacing w:line="252" w:lineRule="exact"/>
        <w:ind w:right="116"/>
        <w:jc w:val="both"/>
        <w:rPr>
          <w:lang w:val="it-IT"/>
        </w:rPr>
      </w:pPr>
    </w:p>
    <w:p w:rsid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276E5C" w:rsidRPr="00BA5768" w:rsidRDefault="00276E5C" w:rsidP="00BA5768">
      <w:pPr>
        <w:pStyle w:val="Corpodel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DB07D5">
        <w:t xml:space="preserve">Fisher </w:t>
      </w:r>
      <w:proofErr w:type="spellStart"/>
      <w:r w:rsidR="00DB07D5">
        <w:t>Scientific</w:t>
      </w:r>
      <w:proofErr w:type="spellEnd"/>
      <w:r w:rsidR="00DB07D5">
        <w:t xml:space="preserve"> Italia</w:t>
      </w:r>
      <w:r w:rsidRPr="00771279">
        <w:t xml:space="preserve"> la fornitura del </w:t>
      </w:r>
      <w:r w:rsidR="00475B4A">
        <w:t>bene/</w:t>
      </w:r>
      <w:r w:rsidRPr="00771279">
        <w:t xml:space="preserve">servizio in oggetto, per una spesa complessiva pari ad € </w:t>
      </w:r>
      <w:r w:rsidR="00DB07D5">
        <w:t>516,12</w:t>
      </w:r>
      <w:r w:rsidR="00267DC0">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267DC0" w:rsidRDefault="001F2B14" w:rsidP="00B536B9">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DB07D5">
        <w:rPr>
          <w:rFonts w:ascii="Times New Roman" w:hAnsi="Times New Roman" w:cs="Times New Roman"/>
          <w:sz w:val="24"/>
          <w:szCs w:val="24"/>
          <w:lang w:val="it-IT"/>
        </w:rPr>
        <w:t>sui fondi RD-2018 e F-Fab-2017;</w:t>
      </w:r>
    </w:p>
    <w:p w:rsidR="002D3035" w:rsidRPr="002D3035" w:rsidRDefault="002D3035" w:rsidP="002D3035">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DB07D5">
        <w:t xml:space="preserve"> Scala F.,</w:t>
      </w:r>
      <w:r w:rsidR="002F3DA7">
        <w:t xml:space="preserve"> </w:t>
      </w:r>
      <w:r w:rsidRPr="00C13128">
        <w:t xml:space="preserve">docente in servizio presso il </w:t>
      </w:r>
      <w:r>
        <w:t>DICMAPI;</w:t>
      </w:r>
    </w:p>
    <w:p w:rsidR="00BA5768" w:rsidRPr="00BA5768" w:rsidRDefault="00BA5768" w:rsidP="002878E4">
      <w:pPr>
        <w:pStyle w:val="Corpodeltesto"/>
        <w:ind w:left="0" w:right="116"/>
        <w:rPr>
          <w:sz w:val="24"/>
          <w:szCs w:val="24"/>
          <w:lang w:val="it-IT"/>
        </w:rPr>
      </w:pPr>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 xml:space="preserve">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43009"/>
  </w:hdrShapeDefaults>
  <w:footnotePr>
    <w:footnote w:id="-1"/>
    <w:footnote w:id="0"/>
  </w:footnotePr>
  <w:endnotePr>
    <w:endnote w:id="-1"/>
    <w:endnote w:id="0"/>
  </w:endnotePr>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76E5C"/>
    <w:rsid w:val="00280760"/>
    <w:rsid w:val="00281C15"/>
    <w:rsid w:val="002878E4"/>
    <w:rsid w:val="002908A5"/>
    <w:rsid w:val="00291D48"/>
    <w:rsid w:val="00292483"/>
    <w:rsid w:val="002939FD"/>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D2945"/>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067"/>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3F2E"/>
    <w:rsid w:val="00861B4D"/>
    <w:rsid w:val="00862111"/>
    <w:rsid w:val="00865B5B"/>
    <w:rsid w:val="00867B35"/>
    <w:rsid w:val="00876172"/>
    <w:rsid w:val="008A4C79"/>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A072B"/>
    <w:rsid w:val="00CB170D"/>
    <w:rsid w:val="00CB2B91"/>
    <w:rsid w:val="00CB4DDE"/>
    <w:rsid w:val="00CC55BF"/>
    <w:rsid w:val="00CC5F77"/>
    <w:rsid w:val="00CC6525"/>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07D5"/>
    <w:rsid w:val="00DB7907"/>
    <w:rsid w:val="00DC5B2D"/>
    <w:rsid w:val="00DC64AC"/>
    <w:rsid w:val="00DC6784"/>
    <w:rsid w:val="00DD0CCC"/>
    <w:rsid w:val="00DD65AD"/>
    <w:rsid w:val="00DE4255"/>
    <w:rsid w:val="00E11661"/>
    <w:rsid w:val="00E242B8"/>
    <w:rsid w:val="00E24A8C"/>
    <w:rsid w:val="00E33C24"/>
    <w:rsid w:val="00E40D32"/>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1694</TotalTime>
  <Pages>4</Pages>
  <Words>1142</Words>
  <Characters>6515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257</cp:revision>
  <cp:lastPrinted>2020-03-06T11:03:00Z</cp:lastPrinted>
  <dcterms:created xsi:type="dcterms:W3CDTF">2017-02-27T10:19:00Z</dcterms:created>
  <dcterms:modified xsi:type="dcterms:W3CDTF">2020-03-08T16:03:00Z</dcterms:modified>
</cp:coreProperties>
</file>