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F35812">
        <w:rPr>
          <w:b/>
          <w:bCs/>
          <w:sz w:val="22"/>
          <w:szCs w:val="22"/>
        </w:rPr>
        <w:t>122</w:t>
      </w:r>
      <w:r w:rsidR="00012165" w:rsidRPr="00DB7907">
        <w:rPr>
          <w:b/>
          <w:bCs/>
          <w:sz w:val="22"/>
          <w:szCs w:val="22"/>
        </w:rPr>
        <w:t xml:space="preserve">/TM DEL </w:t>
      </w:r>
      <w:r w:rsidR="00F35812">
        <w:rPr>
          <w:b/>
          <w:bCs/>
          <w:sz w:val="22"/>
          <w:szCs w:val="22"/>
        </w:rPr>
        <w:t>29</w:t>
      </w:r>
      <w:r w:rsidR="00BD283F">
        <w:rPr>
          <w:b/>
          <w:bCs/>
          <w:sz w:val="22"/>
          <w:szCs w:val="22"/>
        </w:rPr>
        <w:t>/0</w:t>
      </w:r>
      <w:r w:rsidR="00F35812">
        <w:rPr>
          <w:b/>
          <w:bCs/>
          <w:sz w:val="22"/>
          <w:szCs w:val="22"/>
        </w:rPr>
        <w:t>9</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35812">
        <w:rPr>
          <w:rFonts w:eastAsia="Calibri" w:cstheme="minorHAnsi"/>
          <w:b/>
          <w:bCs/>
        </w:rPr>
        <w:t xml:space="preserve"> 1504,33</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F35812" w:rsidRPr="00F35812">
        <w:rPr>
          <w:b/>
          <w:bCs/>
          <w:sz w:val="22"/>
          <w:szCs w:val="22"/>
        </w:rPr>
        <w:t>ZB02E492C1</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F35812" w:rsidRPr="009250CB" w:rsidRDefault="00CB6F71" w:rsidP="009250CB">
      <w:pPr>
        <w:pStyle w:val="NormaleWeb"/>
        <w:jc w:val="both"/>
        <w:rPr>
          <w:rFonts w:eastAsia="Calibri" w:cstheme="minorHAnsi"/>
          <w:bCs/>
        </w:rPr>
      </w:pPr>
      <w:r w:rsidRPr="009250CB">
        <w:rPr>
          <w:rFonts w:eastAsia="Calibri" w:cstheme="minorHAnsi"/>
          <w:b/>
        </w:rPr>
        <w:t>VISTA</w:t>
      </w:r>
      <w:r w:rsidRPr="009250CB">
        <w:rPr>
          <w:rFonts w:eastAsia="Calibri" w:cstheme="minorHAnsi"/>
          <w:bCs/>
        </w:rPr>
        <w:t xml:space="preserve"> la richiesta del </w:t>
      </w:r>
      <w:r w:rsidR="00F35812" w:rsidRPr="009250CB">
        <w:rPr>
          <w:rFonts w:eastAsia="Calibri" w:cstheme="minorHAnsi"/>
          <w:bCs/>
        </w:rPr>
        <w:t>Prof. Maffettone</w:t>
      </w:r>
      <w:r w:rsidRPr="009250CB">
        <w:rPr>
          <w:rFonts w:eastAsia="Calibri" w:cstheme="minorHAnsi"/>
          <w:bCs/>
        </w:rPr>
        <w:t xml:space="preserve">., con la quale chiedeva di acquistare la fornitura di materiale informatico, in particolare, </w:t>
      </w:r>
      <w:r w:rsidRPr="00EA167F">
        <w:rPr>
          <w:rFonts w:eastAsia="Calibri" w:cstheme="minorHAnsi"/>
          <w:b/>
        </w:rPr>
        <w:t>n.</w:t>
      </w:r>
      <w:r w:rsidR="00F35812" w:rsidRPr="00EA167F">
        <w:rPr>
          <w:rFonts w:eastAsia="Calibri" w:cstheme="minorHAnsi"/>
          <w:b/>
        </w:rPr>
        <w:t xml:space="preserve">1 </w:t>
      </w:r>
      <w:proofErr w:type="spellStart"/>
      <w:r w:rsidR="00F35812" w:rsidRPr="00EA167F">
        <w:rPr>
          <w:rFonts w:eastAsia="Calibri" w:cstheme="minorHAnsi"/>
          <w:b/>
        </w:rPr>
        <w:t>MacBook</w:t>
      </w:r>
      <w:proofErr w:type="spellEnd"/>
      <w:r w:rsidR="00F35812" w:rsidRPr="00EA167F">
        <w:rPr>
          <w:rFonts w:eastAsia="Calibri" w:cstheme="minorHAnsi"/>
          <w:b/>
        </w:rPr>
        <w:t xml:space="preserve"> Air i5 </w:t>
      </w:r>
      <w:proofErr w:type="spellStart"/>
      <w:r w:rsidR="00F35812" w:rsidRPr="00EA167F">
        <w:rPr>
          <w:rFonts w:eastAsia="Calibri" w:cstheme="minorHAnsi"/>
          <w:b/>
        </w:rPr>
        <w:t>quad</w:t>
      </w:r>
      <w:proofErr w:type="spellEnd"/>
      <w:r w:rsidR="00F35812" w:rsidRPr="00EA167F">
        <w:rPr>
          <w:rFonts w:eastAsia="Calibri" w:cstheme="minorHAnsi"/>
          <w:b/>
        </w:rPr>
        <w:t xml:space="preserve">-core di decima generazione 1.1 GHz, 8Gb di memoria, SSD da 512 </w:t>
      </w:r>
      <w:proofErr w:type="spellStart"/>
      <w:r w:rsidR="00F35812" w:rsidRPr="00EA167F">
        <w:rPr>
          <w:rFonts w:eastAsia="Calibri" w:cstheme="minorHAnsi"/>
          <w:b/>
        </w:rPr>
        <w:t>Gb</w:t>
      </w:r>
      <w:proofErr w:type="spellEnd"/>
      <w:r w:rsidR="00F35812" w:rsidRPr="00EA167F">
        <w:rPr>
          <w:rFonts w:eastAsia="Calibri" w:cstheme="minorHAnsi"/>
          <w:b/>
        </w:rPr>
        <w:t>, Intel Iris Plus Graphics</w:t>
      </w:r>
      <w:r w:rsidR="00F35812" w:rsidRPr="009250CB">
        <w:rPr>
          <w:rFonts w:eastAsia="Calibri" w:cstheme="minorHAnsi"/>
          <w:bCs/>
        </w:rPr>
        <w:t>,</w:t>
      </w:r>
      <w:r w:rsidR="009250CB" w:rsidRPr="009250CB">
        <w:rPr>
          <w:rFonts w:eastAsia="Calibri" w:cstheme="minorHAnsi"/>
          <w:bCs/>
        </w:rPr>
        <w:t xml:space="preserve"> finalizzato al potenziamento dei laboratori informatici (Bottega della materia soffice) e alla sostituzione di analoghi beni acquistati nel 2013;</w:t>
      </w:r>
      <w:r w:rsidR="00F35812" w:rsidRPr="009250CB">
        <w:rPr>
          <w:rFonts w:eastAsia="Calibri" w:cstheme="minorHAnsi"/>
          <w:bCs/>
        </w:rPr>
        <w:t xml:space="preserve"> </w:t>
      </w:r>
    </w:p>
    <w:p w:rsidR="00CB6F71" w:rsidRDefault="009250CB" w:rsidP="00CB6F71">
      <w:pPr>
        <w:jc w:val="both"/>
      </w:pPr>
      <w:r w:rsidRPr="00B6474F">
        <w:rPr>
          <w:b/>
          <w:bCs/>
        </w:rPr>
        <w:t>VIST</w:t>
      </w:r>
      <w:r w:rsidR="00B6474F" w:rsidRPr="00B6474F">
        <w:rPr>
          <w:b/>
          <w:bCs/>
        </w:rPr>
        <w:t>A</w:t>
      </w:r>
      <w:r>
        <w:t xml:space="preserve"> l</w:t>
      </w:r>
      <w:r w:rsidR="00B6474F">
        <w:t>a</w:t>
      </w:r>
      <w:r>
        <w:t xml:space="preserve"> richiest</w:t>
      </w:r>
      <w:r w:rsidR="00B6474F">
        <w:t xml:space="preserve">a dei </w:t>
      </w:r>
      <w:proofErr w:type="spellStart"/>
      <w:r w:rsidR="00B6474F">
        <w:t>Phd</w:t>
      </w:r>
      <w:proofErr w:type="spellEnd"/>
      <w:r w:rsidR="00B6474F">
        <w:t xml:space="preserve"> Muscetta M. e </w:t>
      </w:r>
      <w:proofErr w:type="spellStart"/>
      <w:r w:rsidR="00B6474F">
        <w:t>Avallone</w:t>
      </w:r>
      <w:proofErr w:type="spellEnd"/>
      <w:r w:rsidR="00B6474F">
        <w:t xml:space="preserve"> P., con la quale chiedevano di acquistare la fornitura di materiale informatico, in particolare, </w:t>
      </w:r>
      <w:r w:rsidR="00B6474F" w:rsidRPr="00B6474F">
        <w:rPr>
          <w:b/>
          <w:bCs/>
        </w:rPr>
        <w:t xml:space="preserve">n.1 mouse wireless ergonomico e n. 1 penna </w:t>
      </w:r>
      <w:proofErr w:type="spellStart"/>
      <w:r w:rsidR="00B6474F" w:rsidRPr="00B6474F">
        <w:rPr>
          <w:b/>
          <w:bCs/>
        </w:rPr>
        <w:t>huawei</w:t>
      </w:r>
      <w:proofErr w:type="spellEnd"/>
      <w:r w:rsidR="00B6474F" w:rsidRPr="00B6474F">
        <w:rPr>
          <w:b/>
          <w:bCs/>
        </w:rPr>
        <w:t xml:space="preserve"> per </w:t>
      </w:r>
      <w:proofErr w:type="spellStart"/>
      <w:r w:rsidR="00B6474F" w:rsidRPr="00B6474F">
        <w:rPr>
          <w:b/>
          <w:bCs/>
        </w:rPr>
        <w:t>metapad</w:t>
      </w:r>
      <w:proofErr w:type="spellEnd"/>
      <w:r w:rsidR="00B6474F" w:rsidRPr="00B6474F">
        <w:rPr>
          <w:b/>
          <w:bCs/>
        </w:rPr>
        <w:t xml:space="preserve"> 10.4</w:t>
      </w:r>
      <w:r w:rsidR="00B6474F">
        <w:rPr>
          <w:b/>
          <w:bCs/>
        </w:rPr>
        <w:t xml:space="preserve">, </w:t>
      </w:r>
      <w:r w:rsidR="00B6474F">
        <w:t>per esigenze didattiche e di ricerca;</w:t>
      </w:r>
      <w:r w:rsidRPr="00B6474F">
        <w:t xml:space="preserve"> </w:t>
      </w:r>
    </w:p>
    <w:p w:rsidR="00B6474F" w:rsidRDefault="00B6474F" w:rsidP="00CB6F71">
      <w:pPr>
        <w:jc w:val="both"/>
      </w:pPr>
    </w:p>
    <w:p w:rsidR="00B6474F" w:rsidRPr="00B6474F" w:rsidRDefault="00B6474F" w:rsidP="00CB6F71">
      <w:pPr>
        <w:jc w:val="both"/>
      </w:pPr>
      <w:r w:rsidRPr="00B6474F">
        <w:rPr>
          <w:b/>
          <w:bCs/>
        </w:rPr>
        <w:t>VISTA</w:t>
      </w:r>
      <w:r>
        <w:t xml:space="preserve"> la richiesta della Prof.ssa Pasquino Rossana, con la quale chiedeva di acquistare </w:t>
      </w:r>
      <w:r w:rsidRPr="00EA167F">
        <w:rPr>
          <w:b/>
          <w:bCs/>
        </w:rPr>
        <w:t xml:space="preserve">n. 1 monitor LG led display </w:t>
      </w:r>
      <w:proofErr w:type="spellStart"/>
      <w:r w:rsidRPr="00EA167F">
        <w:rPr>
          <w:b/>
          <w:bCs/>
        </w:rPr>
        <w:t>ultrawide</w:t>
      </w:r>
      <w:proofErr w:type="spellEnd"/>
      <w:r w:rsidRPr="00EA167F">
        <w:rPr>
          <w:b/>
          <w:bCs/>
        </w:rPr>
        <w:t xml:space="preserve"> cod. prodotto </w:t>
      </w:r>
      <w:r w:rsidR="00EA167F" w:rsidRPr="00EA167F">
        <w:rPr>
          <w:b/>
          <w:bCs/>
        </w:rPr>
        <w:t>wk600-w</w:t>
      </w:r>
      <w:r w:rsidR="00EA167F">
        <w:t>, per esigenze didattiche e di ricerca;</w:t>
      </w:r>
      <w:r>
        <w:t xml:space="preserve"> </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EA167F" w:rsidRDefault="00EA167F" w:rsidP="008C43E4">
      <w:pPr>
        <w:jc w:val="both"/>
      </w:pPr>
    </w:p>
    <w:p w:rsidR="00EA167F" w:rsidRDefault="00EA167F" w:rsidP="00EA167F">
      <w:pPr>
        <w:jc w:val="both"/>
        <w:rPr>
          <w:bCs/>
        </w:rPr>
      </w:pPr>
      <w:r w:rsidRPr="008A0DE1">
        <w:rPr>
          <w:b/>
        </w:rPr>
        <w:t>CONSIDERATO</w:t>
      </w:r>
      <w:r w:rsidRPr="008A0DE1">
        <w:rPr>
          <w:bCs/>
        </w:rPr>
        <w:t xml:space="preserve"> che l’unica Convenzione CONSIP ad oggi attiva utilizzabile per l’acquisto di notebook e </w:t>
      </w:r>
      <w:proofErr w:type="spellStart"/>
      <w:r w:rsidRPr="008A0DE1">
        <w:rPr>
          <w:bCs/>
        </w:rPr>
        <w:t>tablet</w:t>
      </w:r>
      <w:proofErr w:type="spellEnd"/>
      <w:r w:rsidRPr="008A0DE1">
        <w:rPr>
          <w:bCs/>
        </w:rPr>
        <w:t xml:space="preserve"> - denominata “Pc Portatili e Tablet 3” –</w:t>
      </w:r>
      <w:r>
        <w:rPr>
          <w:bCs/>
        </w:rPr>
        <w:t xml:space="preserve"> </w:t>
      </w:r>
      <w:r w:rsidRPr="008A0DE1">
        <w:rPr>
          <w:bCs/>
        </w:rPr>
        <w:t xml:space="preserve">contempla </w:t>
      </w:r>
      <w:r>
        <w:rPr>
          <w:bCs/>
        </w:rPr>
        <w:t>i seguenti prodotti:</w:t>
      </w:r>
      <w:r w:rsidRPr="008A0DE1">
        <w:rPr>
          <w:bCs/>
        </w:rPr>
        <w:t xml:space="preserve"> </w:t>
      </w:r>
    </w:p>
    <w:p w:rsidR="00EA167F" w:rsidRDefault="00EA167F" w:rsidP="00EA167F">
      <w:pPr>
        <w:jc w:val="both"/>
        <w:rPr>
          <w:bCs/>
        </w:rPr>
      </w:pPr>
    </w:p>
    <w:p w:rsidR="00EA167F" w:rsidRPr="00664838" w:rsidRDefault="00EA167F" w:rsidP="00EA167F">
      <w:pPr>
        <w:jc w:val="both"/>
      </w:pPr>
      <w:r>
        <w:rPr>
          <w:bCs/>
        </w:rPr>
        <w:t xml:space="preserve">- </w:t>
      </w:r>
      <w:proofErr w:type="spellStart"/>
      <w:r w:rsidRPr="008A0DE1">
        <w:rPr>
          <w:bCs/>
        </w:rPr>
        <w:t>MacBook</w:t>
      </w:r>
      <w:proofErr w:type="spellEnd"/>
      <w:r w:rsidRPr="008A0DE1">
        <w:rPr>
          <w:bCs/>
        </w:rPr>
        <w:t xml:space="preserve"> Air con processore</w:t>
      </w:r>
      <w:r>
        <w:rPr>
          <w:bCs/>
        </w:rPr>
        <w:t xml:space="preserve"> </w:t>
      </w:r>
      <w:r w:rsidRPr="008A0DE1">
        <w:rPr>
          <w:bCs/>
        </w:rPr>
        <w:t>Intel Core i5</w:t>
      </w:r>
      <w:r w:rsidR="00AD33B6">
        <w:rPr>
          <w:bCs/>
        </w:rPr>
        <w:t xml:space="preserve"> (ottava gen.),</w:t>
      </w:r>
      <w:r w:rsidRPr="008A0DE1">
        <w:rPr>
          <w:bCs/>
        </w:rPr>
        <w:t xml:space="preserve"> RAM 8GB, SSD </w:t>
      </w:r>
      <w:proofErr w:type="spellStart"/>
      <w:r w:rsidRPr="008A0DE1">
        <w:rPr>
          <w:bCs/>
        </w:rPr>
        <w:t>PCIe</w:t>
      </w:r>
      <w:proofErr w:type="spellEnd"/>
      <w:r w:rsidRPr="008A0DE1">
        <w:rPr>
          <w:bCs/>
        </w:rPr>
        <w:t xml:space="preserve"> da 128GB estensibile a 256GB;</w:t>
      </w:r>
      <w:r w:rsidRPr="008A0DE1">
        <w:rPr>
          <w:rFonts w:ascii="Arial" w:hAnsi="Arial" w:cs="Arial"/>
          <w:sz w:val="28"/>
          <w:szCs w:val="28"/>
        </w:rPr>
        <w:t xml:space="preserve"> </w:t>
      </w:r>
    </w:p>
    <w:p w:rsidR="00EA167F" w:rsidRPr="00664838" w:rsidRDefault="00EA167F" w:rsidP="00EA167F">
      <w:pPr>
        <w:jc w:val="both"/>
      </w:pPr>
      <w:r>
        <w:rPr>
          <w:rFonts w:ascii="Arial" w:hAnsi="Arial" w:cs="Arial"/>
          <w:sz w:val="28"/>
          <w:szCs w:val="28"/>
        </w:rPr>
        <w:t>-</w:t>
      </w:r>
      <w:r w:rsidRPr="00664838">
        <w:t xml:space="preserve"> DELL </w:t>
      </w:r>
      <w:proofErr w:type="spellStart"/>
      <w:r w:rsidRPr="00664838">
        <w:t>Latitude</w:t>
      </w:r>
      <w:proofErr w:type="spellEnd"/>
      <w:r w:rsidRPr="00664838">
        <w:t xml:space="preserve"> 7200 “Tablet 2-in-1 Intel Core i5, RAM 8 GB, Memoria interna 256GB SSD</w:t>
      </w:r>
      <w:r>
        <w:t>;</w:t>
      </w:r>
    </w:p>
    <w:p w:rsidR="00EA167F" w:rsidRPr="00664838" w:rsidRDefault="00EA167F" w:rsidP="00EA167F"/>
    <w:p w:rsidR="00EA167F" w:rsidRPr="008A0DE1" w:rsidRDefault="00EA167F" w:rsidP="00EA167F">
      <w:pPr>
        <w:jc w:val="both"/>
        <w:rPr>
          <w:bCs/>
        </w:rPr>
      </w:pPr>
      <w:r w:rsidRPr="008A0DE1">
        <w:rPr>
          <w:b/>
        </w:rPr>
        <w:lastRenderedPageBreak/>
        <w:t>CONSIDERATO</w:t>
      </w:r>
      <w:r w:rsidRPr="008A0DE1">
        <w:rPr>
          <w:bCs/>
        </w:rPr>
        <w:t xml:space="preserve"> che le caratteristiche tecniche d</w:t>
      </w:r>
      <w:r>
        <w:rPr>
          <w:bCs/>
        </w:rPr>
        <w:t>ei prodotti</w:t>
      </w:r>
      <w:r w:rsidRPr="008A0DE1">
        <w:rPr>
          <w:bCs/>
        </w:rPr>
        <w:t xml:space="preserve"> appena citat</w:t>
      </w:r>
      <w:r>
        <w:rPr>
          <w:bCs/>
        </w:rPr>
        <w:t>i</w:t>
      </w:r>
      <w:r w:rsidRPr="008A0DE1">
        <w:rPr>
          <w:bCs/>
        </w:rPr>
        <w:t xml:space="preserve"> non corrispondono a quelle richieste da questa amministrazione;</w:t>
      </w:r>
    </w:p>
    <w:p w:rsidR="00EA167F" w:rsidRPr="008A0DE1" w:rsidRDefault="00EA167F" w:rsidP="00EA167F">
      <w:pPr>
        <w:rPr>
          <w:bCs/>
        </w:rPr>
      </w:pPr>
    </w:p>
    <w:p w:rsidR="00EA167F" w:rsidRDefault="00EA167F" w:rsidP="00EA167F">
      <w:pPr>
        <w:jc w:val="both"/>
      </w:pPr>
      <w:r w:rsidRPr="008A0DE1">
        <w:rPr>
          <w:b/>
          <w:bCs/>
        </w:rPr>
        <w:t>RILEVATA</w:t>
      </w:r>
      <w:r>
        <w:t xml:space="preserve"> l’assenza di convenzioni </w:t>
      </w:r>
      <w:proofErr w:type="spellStart"/>
      <w:r>
        <w:t>consip</w:t>
      </w:r>
      <w:proofErr w:type="spellEnd"/>
      <w:r>
        <w:t xml:space="preserve"> per i restanti prodotti</w:t>
      </w:r>
      <w:r>
        <w:t>;</w:t>
      </w:r>
    </w:p>
    <w:p w:rsidR="00EA167F" w:rsidRDefault="00EA167F" w:rsidP="00EA167F">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941301">
        <w:t>Frangy</w:t>
      </w:r>
      <w:proofErr w:type="spellEnd"/>
      <w:r w:rsidR="00941301">
        <w:t xml:space="preserve"> </w:t>
      </w:r>
      <w:proofErr w:type="spellStart"/>
      <w:r w:rsidR="00941301">
        <w:t>srls</w:t>
      </w:r>
      <w:proofErr w:type="spellEnd"/>
      <w:r w:rsidR="00941301">
        <w:t xml:space="preserve"> c</w:t>
      </w:r>
      <w:r>
        <w:t xml:space="preserve">he, per l’attrezzatura suddetta, offre un prezzo pari a € </w:t>
      </w:r>
      <w:r w:rsidR="00EA167F">
        <w:t>1504,33</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proofErr w:type="gramStart"/>
      <w:r w:rsidR="003F1736">
        <w:t>ditta</w:t>
      </w:r>
      <w:proofErr w:type="gramEnd"/>
      <w:r w:rsidR="003F1736">
        <w:t xml:space="preserve"> </w:t>
      </w:r>
      <w:r w:rsidR="00CC670A">
        <w:t>Fran</w:t>
      </w:r>
      <w:r w:rsidR="00EA167F">
        <w:t>g</w:t>
      </w:r>
      <w:r w:rsidR="00CC670A">
        <w:t xml:space="preserve">i </w:t>
      </w:r>
      <w:proofErr w:type="spellStart"/>
      <w:r w:rsidR="00CC670A">
        <w:t>srls</w:t>
      </w:r>
      <w:proofErr w:type="spellEnd"/>
      <w:r w:rsidRPr="00771279">
        <w:t xml:space="preserve"> la fornitura del </w:t>
      </w:r>
      <w:r w:rsidR="00475B4A">
        <w:t>bene/</w:t>
      </w:r>
      <w:r w:rsidRPr="00771279">
        <w:t xml:space="preserve">servizio in oggetto, per una spesa complessiva pari ad </w:t>
      </w:r>
      <w:r w:rsidR="008C43E4">
        <w:t xml:space="preserve">€ </w:t>
      </w:r>
      <w:r w:rsidR="00EA167F">
        <w:t>1504,33</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EA167F">
        <w:rPr>
          <w:rFonts w:ascii="Times New Roman" w:hAnsi="Times New Roman" w:cs="Times New Roman"/>
          <w:sz w:val="24"/>
          <w:szCs w:val="24"/>
          <w:lang w:val="it-IT"/>
        </w:rPr>
        <w:t>sui seguenti progetti: PRIN2017-Morfeo-Maffettone, Dott-34ciclo-DICMAPI e F-Fabr2017-Pasquino;</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E1425D">
        <w:t>la</w:t>
      </w:r>
      <w:r w:rsidR="00CC5F77">
        <w:t xml:space="preserve"> Prof.</w:t>
      </w:r>
      <w:r w:rsidR="00CC670A">
        <w:t xml:space="preserve">ssa </w:t>
      </w:r>
      <w:proofErr w:type="spellStart"/>
      <w:r w:rsidR="00EA167F">
        <w:t>Paquino</w:t>
      </w:r>
      <w:proofErr w:type="spellEnd"/>
      <w:r w:rsidR="00EA167F">
        <w:t xml:space="preserve"> R</w:t>
      </w:r>
      <w:r w:rsidR="009E7DF5">
        <w:t>.,</w:t>
      </w:r>
      <w:r w:rsidR="002F3DA7">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6722A" w:rsidRDefault="0026722A" w:rsidP="0021573F">
      <w:r>
        <w:separator/>
      </w:r>
    </w:p>
  </w:endnote>
  <w:endnote w:type="continuationSeparator" w:id="0">
    <w:p w:rsidR="0026722A" w:rsidRDefault="0026722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6722A" w:rsidRDefault="0026722A" w:rsidP="0021573F">
      <w:r>
        <w:separator/>
      </w:r>
    </w:p>
  </w:footnote>
  <w:footnote w:type="continuationSeparator" w:id="0">
    <w:p w:rsidR="0026722A" w:rsidRDefault="0026722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22A"/>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69A"/>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0CB"/>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33B6"/>
    <w:rsid w:val="00AE1232"/>
    <w:rsid w:val="00AE4A49"/>
    <w:rsid w:val="00AF4A57"/>
    <w:rsid w:val="00B02803"/>
    <w:rsid w:val="00B03D8C"/>
    <w:rsid w:val="00B0770E"/>
    <w:rsid w:val="00B11A57"/>
    <w:rsid w:val="00B1562A"/>
    <w:rsid w:val="00B165BC"/>
    <w:rsid w:val="00B40C95"/>
    <w:rsid w:val="00B42512"/>
    <w:rsid w:val="00B63408"/>
    <w:rsid w:val="00B6474F"/>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36BA"/>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167F"/>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5812"/>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0D76A"/>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3581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29543929">
      <w:bodyDiv w:val="1"/>
      <w:marLeft w:val="0"/>
      <w:marRight w:val="0"/>
      <w:marTop w:val="0"/>
      <w:marBottom w:val="0"/>
      <w:divBdr>
        <w:top w:val="none" w:sz="0" w:space="0" w:color="auto"/>
        <w:left w:val="none" w:sz="0" w:space="0" w:color="auto"/>
        <w:bottom w:val="none" w:sz="0" w:space="0" w:color="auto"/>
        <w:right w:val="none" w:sz="0" w:space="0" w:color="auto"/>
      </w:divBdr>
      <w:divsChild>
        <w:div w:id="1840534885">
          <w:marLeft w:val="0"/>
          <w:marRight w:val="0"/>
          <w:marTop w:val="0"/>
          <w:marBottom w:val="0"/>
          <w:divBdr>
            <w:top w:val="none" w:sz="0" w:space="0" w:color="auto"/>
            <w:left w:val="none" w:sz="0" w:space="0" w:color="auto"/>
            <w:bottom w:val="none" w:sz="0" w:space="0" w:color="auto"/>
            <w:right w:val="none" w:sz="0" w:space="0" w:color="auto"/>
          </w:divBdr>
          <w:divsChild>
            <w:div w:id="1070886492">
              <w:marLeft w:val="0"/>
              <w:marRight w:val="0"/>
              <w:marTop w:val="0"/>
              <w:marBottom w:val="0"/>
              <w:divBdr>
                <w:top w:val="none" w:sz="0" w:space="0" w:color="auto"/>
                <w:left w:val="none" w:sz="0" w:space="0" w:color="auto"/>
                <w:bottom w:val="none" w:sz="0" w:space="0" w:color="auto"/>
                <w:right w:val="none" w:sz="0" w:space="0" w:color="auto"/>
              </w:divBdr>
              <w:divsChild>
                <w:div w:id="160376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1808</TotalTime>
  <Pages>4</Pages>
  <Words>1287</Words>
  <Characters>7336</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285</cp:revision>
  <cp:lastPrinted>2020-03-09T11:13:00Z</cp:lastPrinted>
  <dcterms:created xsi:type="dcterms:W3CDTF">2017-02-27T10:19:00Z</dcterms:created>
  <dcterms:modified xsi:type="dcterms:W3CDTF">2020-12-30T05:47:00Z</dcterms:modified>
</cp:coreProperties>
</file>