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83063B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Pr="0083063B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83063B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Pr="001478AE" w:rsidRDefault="00646F55" w:rsidP="00E73802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Tavolo </w:t>
            </w:r>
            <w:r w:rsidR="00502272">
              <w:rPr>
                <w:bCs/>
                <w:sz w:val="24"/>
                <w:szCs w:val="24"/>
              </w:rPr>
              <w:t>riunione dim. cm L.</w:t>
            </w:r>
            <w:r>
              <w:rPr>
                <w:bCs/>
                <w:sz w:val="24"/>
                <w:szCs w:val="24"/>
              </w:rPr>
              <w:t>130xp.13</w:t>
            </w:r>
            <w:r w:rsidR="001478AE">
              <w:rPr>
                <w:bCs/>
                <w:sz w:val="24"/>
                <w:szCs w:val="24"/>
              </w:rPr>
              <w:t>0xh.72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C0227F" w:rsidRPr="001E3EE6" w:rsidRDefault="00E73802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TAV</w:t>
            </w:r>
            <w:r w:rsidR="00646F55">
              <w:rPr>
                <w:rFonts w:cs="Calibri,Italic"/>
                <w:b/>
                <w:iCs/>
                <w:sz w:val="28"/>
                <w:szCs w:val="28"/>
              </w:rPr>
              <w:t>6</w:t>
            </w:r>
          </w:p>
        </w:tc>
      </w:tr>
      <w:tr w:rsidR="00C0227F" w:rsidTr="0083063B">
        <w:trPr>
          <w:trHeight w:val="1037"/>
          <w:jc w:val="center"/>
        </w:trPr>
        <w:tc>
          <w:tcPr>
            <w:tcW w:w="9778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0227F" w:rsidRDefault="00C3343B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502272" w:rsidRPr="00502272" w:rsidRDefault="001478AE" w:rsidP="00E73802">
      <w:pPr>
        <w:jc w:val="both"/>
        <w:rPr>
          <w:sz w:val="24"/>
          <w:szCs w:val="24"/>
        </w:rPr>
      </w:pPr>
      <w:r w:rsidRPr="00502272">
        <w:rPr>
          <w:rFonts w:cs="Arial"/>
          <w:sz w:val="24"/>
          <w:szCs w:val="24"/>
        </w:rPr>
        <w:t>Tavolo</w:t>
      </w:r>
      <w:r w:rsidR="00502272">
        <w:rPr>
          <w:rFonts w:cs="Arial"/>
          <w:sz w:val="24"/>
          <w:szCs w:val="24"/>
        </w:rPr>
        <w:t xml:space="preserve"> riunioni </w:t>
      </w:r>
      <w:r w:rsidR="00502272" w:rsidRPr="00502272">
        <w:rPr>
          <w:rFonts w:eastAsia="Times New Roman" w:cs="Arial"/>
          <w:sz w:val="24"/>
          <w:szCs w:val="24"/>
          <w:lang w:eastAsia="it-IT"/>
        </w:rPr>
        <w:t>delle dimensioni di circa 130 x 130 cm, struttura in legno massello e piano di lavoro in legno pressato e rivestimento impiallacciato</w:t>
      </w:r>
      <w:r w:rsidR="00502272">
        <w:rPr>
          <w:rFonts w:eastAsia="Times New Roman" w:cs="Arial"/>
          <w:sz w:val="24"/>
          <w:szCs w:val="24"/>
          <w:lang w:eastAsia="it-IT"/>
        </w:rPr>
        <w:t xml:space="preserve"> di legno pregiato (noce naziona</w:t>
      </w:r>
      <w:r w:rsidR="00502272" w:rsidRPr="00502272">
        <w:rPr>
          <w:rFonts w:eastAsia="Times New Roman" w:cs="Arial"/>
          <w:sz w:val="24"/>
          <w:szCs w:val="24"/>
          <w:lang w:eastAsia="it-IT"/>
        </w:rPr>
        <w:t>le, ciliegio, rovere, mogano).</w:t>
      </w:r>
    </w:p>
    <w:tbl>
      <w:tblPr>
        <w:tblStyle w:val="Grigliatabella"/>
        <w:tblW w:w="9778" w:type="dxa"/>
        <w:tblLook w:val="04A0"/>
      </w:tblPr>
      <w:tblGrid>
        <w:gridCol w:w="9778"/>
      </w:tblGrid>
      <w:tr w:rsidR="00C0227F" w:rsidTr="00502272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E73802" w:rsidRDefault="00E73802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7765FB" w:rsidRPr="00E73802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Pr="001478AE" w:rsidRDefault="00C3343B">
      <w:pPr>
        <w:spacing w:after="0" w:line="240" w:lineRule="auto"/>
        <w:jc w:val="both"/>
        <w:rPr>
          <w:rFonts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 w:rsidRPr="001478AE">
        <w:rPr>
          <w:rFonts w:cs="Calibri,Bold"/>
          <w:b/>
          <w:bCs/>
          <w:sz w:val="24"/>
          <w:szCs w:val="24"/>
        </w:rPr>
        <w:t>livello 4.</w:t>
      </w:r>
    </w:p>
    <w:p w:rsidR="001478AE" w:rsidRPr="00E73802" w:rsidRDefault="001478AE" w:rsidP="001478AE">
      <w:pPr>
        <w:spacing w:after="0" w:line="240" w:lineRule="auto"/>
      </w:pPr>
      <w:r>
        <w:rPr>
          <w:rFonts w:cs="Calibri"/>
          <w:sz w:val="24"/>
          <w:szCs w:val="24"/>
        </w:rPr>
        <w:t>La fornitura è soggetta al D.M. 22.02.11 “Criteri Ambientali Minimi” , pertanto il concorrente è tenuto a fornire prova del rispetto dei requisiti fissati dalla norma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bookmarkStart w:id="0" w:name="_GoBack1"/>
      <w:bookmarkEnd w:id="0"/>
      <w:r>
        <w:rPr>
          <w:rFonts w:cs="Calibri"/>
          <w:sz w:val="24"/>
          <w:szCs w:val="24"/>
        </w:rPr>
        <w:t>EN 527-1:2000 Dimensioni tavoli e scrivanie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527-2: 2002, par. 3 Requisiti meccanici di sicurezza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527-3:2003, par. 5,3 Carico statico orizzontale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EN527-3:2003 par. 5,2 Carico statico verticale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 2003 par. 5,4 Resistenza a fatica orizzontale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527-3:2003 par. 5,5 Resistenza a fatica orizzontale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bookmarkStart w:id="1" w:name="__DdeLink__9136_352065531"/>
      <w:bookmarkEnd w:id="1"/>
      <w:r>
        <w:rPr>
          <w:rFonts w:cs="Calibri"/>
          <w:sz w:val="24"/>
          <w:szCs w:val="24"/>
        </w:rPr>
        <w:t>EN 527-3:2003 par. 5,1 Stabilità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527-3:2003 par. 5,6 Caduta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9086:1987 Urto contro le gambe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8594:2004 Flessione dei piani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EN 717-2 Rilascio di Formaldeide con il metodo della gas analisi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EN 13721 Valutazione della resistenza delle superfici al calore umido</w:t>
      </w:r>
    </w:p>
    <w:sectPr w:rsidR="001478AE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3D4" w:rsidRDefault="001163D4" w:rsidP="00C0227F">
      <w:pPr>
        <w:spacing w:after="0" w:line="240" w:lineRule="auto"/>
      </w:pPr>
      <w:r>
        <w:separator/>
      </w:r>
    </w:p>
  </w:endnote>
  <w:endnote w:type="continuationSeparator" w:id="0">
    <w:p w:rsidR="001163D4" w:rsidRDefault="001163D4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3D4" w:rsidRDefault="001163D4" w:rsidP="00C0227F">
      <w:pPr>
        <w:spacing w:after="0" w:line="240" w:lineRule="auto"/>
      </w:pPr>
      <w:r>
        <w:separator/>
      </w:r>
    </w:p>
  </w:footnote>
  <w:footnote w:type="continuationSeparator" w:id="0">
    <w:p w:rsidR="001163D4" w:rsidRDefault="001163D4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71517"/>
    <w:rsid w:val="00077EF0"/>
    <w:rsid w:val="000970C1"/>
    <w:rsid w:val="001163D4"/>
    <w:rsid w:val="001478AE"/>
    <w:rsid w:val="00185E83"/>
    <w:rsid w:val="001E3EE6"/>
    <w:rsid w:val="00300BFE"/>
    <w:rsid w:val="003B49C8"/>
    <w:rsid w:val="003B72FE"/>
    <w:rsid w:val="003C4D5D"/>
    <w:rsid w:val="004129F0"/>
    <w:rsid w:val="00444FAD"/>
    <w:rsid w:val="004524A3"/>
    <w:rsid w:val="004D1C16"/>
    <w:rsid w:val="004E27A5"/>
    <w:rsid w:val="00502272"/>
    <w:rsid w:val="00555875"/>
    <w:rsid w:val="005A17A6"/>
    <w:rsid w:val="00633F6B"/>
    <w:rsid w:val="00646F55"/>
    <w:rsid w:val="007765FB"/>
    <w:rsid w:val="0083063B"/>
    <w:rsid w:val="00917608"/>
    <w:rsid w:val="00954664"/>
    <w:rsid w:val="0096175B"/>
    <w:rsid w:val="009A1F84"/>
    <w:rsid w:val="00A6296E"/>
    <w:rsid w:val="00AF6EB4"/>
    <w:rsid w:val="00B1218C"/>
    <w:rsid w:val="00B26A27"/>
    <w:rsid w:val="00B92CE8"/>
    <w:rsid w:val="00BB1DD5"/>
    <w:rsid w:val="00C0227F"/>
    <w:rsid w:val="00C20605"/>
    <w:rsid w:val="00C3343B"/>
    <w:rsid w:val="00C456DD"/>
    <w:rsid w:val="00D344D2"/>
    <w:rsid w:val="00D67F9A"/>
    <w:rsid w:val="00D71152"/>
    <w:rsid w:val="00E73802"/>
    <w:rsid w:val="00EB4D10"/>
    <w:rsid w:val="00F162AF"/>
    <w:rsid w:val="00FE34A9"/>
    <w:rsid w:val="00FE3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4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Dipartimento di Medicina e Chirurgia</vt:lpstr>
    </vt:vector>
  </TitlesOfParts>
  <Company>Microsoft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4</cp:revision>
  <dcterms:created xsi:type="dcterms:W3CDTF">2019-07-25T10:43:00Z</dcterms:created>
  <dcterms:modified xsi:type="dcterms:W3CDTF">2019-07-25T10:53:00Z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