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C0227F" w:rsidRPr="0083063B" w:rsidRDefault="00515C14" w:rsidP="0083063B">
            <w:pPr>
              <w:widowControl w:val="0"/>
              <w:spacing w:before="100" w:after="100" w:line="240" w:lineRule="auto"/>
              <w:ind w:left="104"/>
              <w:rPr>
                <w:bCs/>
              </w:rPr>
            </w:pPr>
            <w:r>
              <w:rPr>
                <w:bCs/>
                <w:sz w:val="24"/>
                <w:szCs w:val="24"/>
              </w:rPr>
              <w:t>Cassettiera a ruote e tre cassetti per scrivania operativa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Default="00515C14">
            <w:pPr>
              <w:spacing w:after="0" w:line="240" w:lineRule="auto"/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CAS</w:t>
            </w:r>
            <w:r w:rsidR="00FC1DA7"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2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515C14" w:rsidRPr="00515C14" w:rsidRDefault="00515C14" w:rsidP="00515C14">
      <w:pPr>
        <w:widowControl w:val="0"/>
        <w:spacing w:after="0"/>
        <w:ind w:left="62"/>
        <w:rPr>
          <w:sz w:val="24"/>
          <w:szCs w:val="24"/>
        </w:rPr>
      </w:pPr>
      <w:r w:rsidRPr="00515C14">
        <w:rPr>
          <w:rFonts w:eastAsia="Verdana" w:cs="Verdana"/>
          <w:sz w:val="24"/>
          <w:szCs w:val="24"/>
        </w:rPr>
        <w:t xml:space="preserve">Cassettiera su ruote a tre cassetti realizzata con struttura in nobilitato sp. mm.20 bordato in ABS colore Bianco o Alluminio; i fianchi della cassettiera dovranno avere il bordo smussato per contenere il frontale del cassetto che sarà realizzato con pannello di legno </w:t>
      </w:r>
      <w:proofErr w:type="spellStart"/>
      <w:r w:rsidRPr="00515C14">
        <w:rPr>
          <w:rFonts w:eastAsia="Verdana" w:cs="Verdana"/>
          <w:sz w:val="24"/>
          <w:szCs w:val="24"/>
        </w:rPr>
        <w:t>truciolare</w:t>
      </w:r>
      <w:proofErr w:type="spellEnd"/>
      <w:r w:rsidRPr="00515C14">
        <w:rPr>
          <w:rFonts w:eastAsia="Verdana" w:cs="Verdana"/>
          <w:sz w:val="24"/>
          <w:szCs w:val="24"/>
        </w:rPr>
        <w:t xml:space="preserve"> nobilitato spessore 16 mm, con maniglia in metallo finitura alluminio. </w:t>
      </w:r>
    </w:p>
    <w:p w:rsidR="00515C14" w:rsidRPr="00515C14" w:rsidRDefault="00515C14" w:rsidP="00515C14">
      <w:pPr>
        <w:widowControl w:val="0"/>
        <w:spacing w:after="0"/>
        <w:ind w:left="62"/>
        <w:rPr>
          <w:sz w:val="24"/>
          <w:szCs w:val="24"/>
        </w:rPr>
      </w:pPr>
      <w:r w:rsidRPr="00515C14">
        <w:rPr>
          <w:rFonts w:eastAsia="Verdana" w:cs="Verdana"/>
          <w:sz w:val="24"/>
          <w:szCs w:val="24"/>
        </w:rPr>
        <w:t xml:space="preserve">La schiena sarà realizzata in nobilitato nella stessa finitura della struttura della cassettiera in spessore di almeno 12 mm. </w:t>
      </w:r>
    </w:p>
    <w:p w:rsidR="00515C14" w:rsidRPr="00515C14" w:rsidRDefault="00515C14" w:rsidP="00515C14">
      <w:pPr>
        <w:widowControl w:val="0"/>
        <w:spacing w:after="0"/>
        <w:ind w:left="62"/>
        <w:rPr>
          <w:sz w:val="24"/>
          <w:szCs w:val="24"/>
        </w:rPr>
      </w:pPr>
      <w:r w:rsidRPr="00515C14">
        <w:rPr>
          <w:rFonts w:eastAsia="Verdana" w:cs="Verdana"/>
          <w:sz w:val="24"/>
          <w:szCs w:val="24"/>
        </w:rPr>
        <w:t>Top in nobilitato sp. 16 mm. nella stessa finitura delle mostrine dei cassetti.</w:t>
      </w:r>
    </w:p>
    <w:p w:rsidR="00515C14" w:rsidRPr="00515C14" w:rsidRDefault="00515C14" w:rsidP="00515C14">
      <w:pPr>
        <w:widowControl w:val="0"/>
        <w:spacing w:after="0"/>
        <w:ind w:left="62"/>
        <w:rPr>
          <w:sz w:val="24"/>
          <w:szCs w:val="24"/>
        </w:rPr>
      </w:pPr>
      <w:r w:rsidRPr="00515C14">
        <w:rPr>
          <w:rFonts w:eastAsia="Verdana" w:cs="Verdana"/>
          <w:sz w:val="24"/>
          <w:szCs w:val="24"/>
        </w:rPr>
        <w:t xml:space="preserve">Ruote piroettanti di cui almeno 2 con freno: serratura centrale a cilindro tipo Yale munita di due chiavi con impugnatura in polietilene morbida; posizionabili indifferentemente sulla parte destra o sinistra della scrivania. </w:t>
      </w:r>
    </w:p>
    <w:p w:rsidR="00515C14" w:rsidRPr="00515C14" w:rsidRDefault="00515C14" w:rsidP="00515C14">
      <w:pPr>
        <w:widowControl w:val="0"/>
        <w:spacing w:after="0"/>
        <w:ind w:left="62"/>
        <w:rPr>
          <w:sz w:val="24"/>
          <w:szCs w:val="24"/>
        </w:rPr>
      </w:pPr>
      <w:r w:rsidRPr="00515C14">
        <w:rPr>
          <w:rFonts w:eastAsia="Verdana" w:cs="Verdana"/>
          <w:sz w:val="24"/>
          <w:szCs w:val="24"/>
        </w:rPr>
        <w:t xml:space="preserve">Cassetto di dimensioni interne 37,5x49,5x10 cm; interno in metallo, scorrimento su guide ammortizzate e </w:t>
      </w:r>
      <w:proofErr w:type="spellStart"/>
      <w:r w:rsidRPr="00515C14">
        <w:rPr>
          <w:rFonts w:eastAsia="Verdana" w:cs="Verdana"/>
          <w:sz w:val="24"/>
          <w:szCs w:val="24"/>
        </w:rPr>
        <w:t>controguide</w:t>
      </w:r>
      <w:proofErr w:type="spellEnd"/>
      <w:r w:rsidRPr="00515C14">
        <w:rPr>
          <w:rFonts w:eastAsia="Verdana" w:cs="Verdana"/>
          <w:sz w:val="24"/>
          <w:szCs w:val="24"/>
        </w:rPr>
        <w:t xml:space="preserve"> in metallo munite di cuscinetti, fermo di fine corsa. </w:t>
      </w:r>
    </w:p>
    <w:p w:rsidR="00C0227F" w:rsidRPr="00515C14" w:rsidRDefault="00515C14" w:rsidP="00515C14">
      <w:pPr>
        <w:widowControl w:val="0"/>
        <w:spacing w:after="0"/>
        <w:ind w:left="62"/>
        <w:rPr>
          <w:sz w:val="24"/>
          <w:szCs w:val="24"/>
        </w:rPr>
      </w:pPr>
      <w:r w:rsidRPr="00515C14">
        <w:rPr>
          <w:rFonts w:eastAsia="Verdana" w:cs="Verdana"/>
          <w:sz w:val="24"/>
          <w:szCs w:val="24"/>
        </w:rPr>
        <w:t xml:space="preserve">Il primo cassetto di ogni cassettiera sarà provvisto di vaschetta porta-cancelleria in ABS, scorrevole sui bordi dello stesso. 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C0227F" w:rsidRDefault="00C3343B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515C14" w:rsidRDefault="00515C14" w:rsidP="00515C1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515C14" w:rsidRDefault="00515C14" w:rsidP="00515C1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8605 Resistenza delle guide dei cassetti</w:t>
      </w:r>
    </w:p>
    <w:p w:rsidR="00515C14" w:rsidRDefault="00515C14" w:rsidP="00515C1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8604 Durata delle guide dei cassetti</w:t>
      </w:r>
    </w:p>
    <w:p w:rsidR="00515C14" w:rsidRDefault="00515C14" w:rsidP="00515C1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9087 Resistenza fine corsa dei cassetti</w:t>
      </w:r>
    </w:p>
    <w:p w:rsidR="00515C14" w:rsidRDefault="00515C14" w:rsidP="00515C1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9082 Traslazione ruote</w:t>
      </w:r>
    </w:p>
    <w:p w:rsidR="00515C14" w:rsidRDefault="00515C14" w:rsidP="00515C1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9604 Resistenza del fondo dei cassetti</w:t>
      </w:r>
    </w:p>
    <w:p w:rsidR="00C0227F" w:rsidRPr="0083063B" w:rsidRDefault="00C0227F" w:rsidP="0083063B">
      <w:pPr>
        <w:rPr>
          <w:rFonts w:ascii="Calibri" w:hAnsi="Calibri" w:cs="Calibri"/>
          <w:sz w:val="24"/>
          <w:szCs w:val="24"/>
        </w:rPr>
      </w:pPr>
    </w:p>
    <w:sectPr w:rsidR="00C0227F" w:rsidRPr="0083063B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4A5" w:rsidRDefault="000974A5" w:rsidP="00C0227F">
      <w:pPr>
        <w:spacing w:after="0" w:line="240" w:lineRule="auto"/>
      </w:pPr>
      <w:r>
        <w:separator/>
      </w:r>
    </w:p>
  </w:endnote>
  <w:endnote w:type="continuationSeparator" w:id="0">
    <w:p w:rsidR="000974A5" w:rsidRDefault="000974A5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4A5" w:rsidRDefault="000974A5" w:rsidP="00C0227F">
      <w:pPr>
        <w:spacing w:after="0" w:line="240" w:lineRule="auto"/>
      </w:pPr>
      <w:r>
        <w:separator/>
      </w:r>
    </w:p>
  </w:footnote>
  <w:footnote w:type="continuationSeparator" w:id="0">
    <w:p w:rsidR="000974A5" w:rsidRDefault="000974A5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0974A5"/>
    <w:rsid w:val="00185E83"/>
    <w:rsid w:val="001B7620"/>
    <w:rsid w:val="002410BC"/>
    <w:rsid w:val="002C21B8"/>
    <w:rsid w:val="004524A3"/>
    <w:rsid w:val="00515C14"/>
    <w:rsid w:val="0083063B"/>
    <w:rsid w:val="0096175B"/>
    <w:rsid w:val="00A50630"/>
    <w:rsid w:val="00AD4CDB"/>
    <w:rsid w:val="00B92CE8"/>
    <w:rsid w:val="00BB1DD5"/>
    <w:rsid w:val="00C0227F"/>
    <w:rsid w:val="00C3343B"/>
    <w:rsid w:val="00D14AEC"/>
    <w:rsid w:val="00D67F9A"/>
    <w:rsid w:val="00FC1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1712</Characters>
  <Application>Microsoft Office Word</Application>
  <DocSecurity>0</DocSecurity>
  <Lines>14</Lines>
  <Paragraphs>4</Paragraphs>
  <ScaleCrop>false</ScaleCrop>
  <Company>Microsoft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4</cp:revision>
  <dcterms:created xsi:type="dcterms:W3CDTF">2019-07-23T15:06:00Z</dcterms:created>
  <dcterms:modified xsi:type="dcterms:W3CDTF">2019-07-23T15:10:00Z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