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BA2" w:rsidRDefault="00382BA2"/>
    <w:p w:rsidR="00B9390B" w:rsidRDefault="00B9390B"/>
    <w:tbl>
      <w:tblPr>
        <w:tblStyle w:val="Grigliatabella"/>
        <w:tblW w:w="0" w:type="auto"/>
        <w:jc w:val="center"/>
        <w:tblBorders>
          <w:top w:val="none" w:sz="0" w:space="0" w:color="auto"/>
          <w:left w:val="none" w:sz="0" w:space="0" w:color="auto"/>
          <w:bottom w:val="none" w:sz="0" w:space="0" w:color="auto"/>
          <w:right w:val="none" w:sz="0" w:space="0" w:color="auto"/>
        </w:tblBorders>
        <w:tblLook w:val="04A0"/>
      </w:tblPr>
      <w:tblGrid>
        <w:gridCol w:w="6307"/>
        <w:gridCol w:w="3471"/>
      </w:tblGrid>
      <w:tr w:rsidR="00B9390B" w:rsidRPr="00ED7845" w:rsidTr="00ED7845">
        <w:trPr>
          <w:jc w:val="center"/>
        </w:trPr>
        <w:tc>
          <w:tcPr>
            <w:tcW w:w="6307" w:type="dxa"/>
            <w:shd w:val="clear" w:color="auto" w:fill="F2F2F2" w:themeFill="background1" w:themeFillShade="F2"/>
          </w:tcPr>
          <w:p w:rsidR="00B9390B" w:rsidRPr="00ED7845" w:rsidRDefault="007F3CD8" w:rsidP="00B9390B">
            <w:pPr>
              <w:rPr>
                <w:b/>
                <w:sz w:val="32"/>
              </w:rPr>
            </w:pPr>
            <w:r>
              <w:rPr>
                <w:b/>
                <w:sz w:val="32"/>
              </w:rPr>
              <w:t>LOTTO 1: ARREDO</w:t>
            </w:r>
            <w:r w:rsidR="00B9390B" w:rsidRPr="00ED7845">
              <w:rPr>
                <w:b/>
                <w:sz w:val="32"/>
              </w:rPr>
              <w:t xml:space="preserve"> AULE E SPAZI COMUNI</w:t>
            </w:r>
          </w:p>
          <w:p w:rsidR="00B9390B" w:rsidRPr="00ED7845" w:rsidRDefault="00B9390B">
            <w:pPr>
              <w:rPr>
                <w:sz w:val="32"/>
              </w:rPr>
            </w:pPr>
          </w:p>
        </w:tc>
        <w:tc>
          <w:tcPr>
            <w:tcW w:w="3471" w:type="dxa"/>
            <w:shd w:val="clear" w:color="auto" w:fill="F2F2F2" w:themeFill="background1" w:themeFillShade="F2"/>
          </w:tcPr>
          <w:p w:rsidR="00B9390B" w:rsidRPr="00ED7845" w:rsidRDefault="00B9390B">
            <w:r w:rsidRPr="00ED7845">
              <w:t>Codice di riferimento</w:t>
            </w:r>
          </w:p>
        </w:tc>
      </w:tr>
      <w:tr w:rsidR="00B9390B" w:rsidTr="00ED7845">
        <w:trPr>
          <w:jc w:val="center"/>
        </w:trPr>
        <w:tc>
          <w:tcPr>
            <w:tcW w:w="6307" w:type="dxa"/>
            <w:shd w:val="clear" w:color="auto" w:fill="D9D9D9" w:themeFill="background1" w:themeFillShade="D9"/>
          </w:tcPr>
          <w:p w:rsidR="00B9390B" w:rsidRPr="001F5022" w:rsidRDefault="00B9390B" w:rsidP="00B9390B">
            <w:pPr>
              <w:rPr>
                <w:rFonts w:ascii="Calibri,Italic" w:hAnsi="Calibri,Italic" w:cs="Calibri,Italic"/>
                <w:i/>
                <w:iCs/>
                <w:sz w:val="24"/>
                <w:szCs w:val="28"/>
              </w:rPr>
            </w:pPr>
          </w:p>
          <w:p w:rsidR="00B9390B" w:rsidRPr="001F5022" w:rsidRDefault="001F5022" w:rsidP="00B57DC3">
            <w:pPr>
              <w:rPr>
                <w:i/>
                <w:sz w:val="24"/>
              </w:rPr>
            </w:pPr>
            <w:r w:rsidRPr="001F5022">
              <w:rPr>
                <w:i/>
                <w:sz w:val="24"/>
              </w:rPr>
              <w:t>Poltrona oratori su ruote con braccioli per Aula Magna</w:t>
            </w:r>
          </w:p>
          <w:p w:rsidR="00B57DC3" w:rsidRPr="001F5022" w:rsidRDefault="00B57DC3" w:rsidP="00B57DC3">
            <w:pPr>
              <w:rPr>
                <w:i/>
                <w:sz w:val="24"/>
              </w:rPr>
            </w:pPr>
          </w:p>
        </w:tc>
        <w:tc>
          <w:tcPr>
            <w:tcW w:w="3471" w:type="dxa"/>
            <w:shd w:val="clear" w:color="auto" w:fill="D9D9D9" w:themeFill="background1" w:themeFillShade="D9"/>
          </w:tcPr>
          <w:p w:rsidR="00B9390B" w:rsidRDefault="00B9390B">
            <w:pPr>
              <w:rPr>
                <w:rFonts w:ascii="Calibri,Italic" w:hAnsi="Calibri,Italic" w:cs="Calibri,Italic"/>
                <w:i/>
                <w:iCs/>
                <w:sz w:val="28"/>
                <w:szCs w:val="28"/>
              </w:rPr>
            </w:pPr>
          </w:p>
          <w:p w:rsidR="00B9390B" w:rsidRPr="00B57DC3" w:rsidRDefault="001F5022">
            <w:pPr>
              <w:rPr>
                <w:b/>
              </w:rPr>
            </w:pPr>
            <w:r>
              <w:rPr>
                <w:rFonts w:ascii="Calibri,Italic" w:hAnsi="Calibri,Italic" w:cs="Calibri,Italic"/>
                <w:b/>
                <w:iCs/>
                <w:sz w:val="28"/>
                <w:szCs w:val="28"/>
              </w:rPr>
              <w:t>SED1</w:t>
            </w:r>
          </w:p>
        </w:tc>
      </w:tr>
      <w:tr w:rsidR="00B9390B" w:rsidTr="00ED7845">
        <w:trPr>
          <w:trHeight w:val="1037"/>
          <w:jc w:val="center"/>
        </w:trPr>
        <w:tc>
          <w:tcPr>
            <w:tcW w:w="9778" w:type="dxa"/>
            <w:gridSpan w:val="2"/>
            <w:shd w:val="clear" w:color="auto" w:fill="BFBFBF" w:themeFill="background1" w:themeFillShade="BF"/>
            <w:vAlign w:val="center"/>
          </w:tcPr>
          <w:p w:rsidR="00B9390B" w:rsidRDefault="00B9390B" w:rsidP="00ED7845">
            <w:pPr>
              <w:jc w:val="center"/>
            </w:pPr>
            <w:r>
              <w:rPr>
                <w:rFonts w:ascii="Calibri" w:hAnsi="Calibri" w:cs="Calibri"/>
                <w:sz w:val="28"/>
                <w:szCs w:val="28"/>
              </w:rPr>
              <w:t>Descrizione caratteristiche tecniche del prodotto</w:t>
            </w:r>
          </w:p>
        </w:tc>
      </w:tr>
    </w:tbl>
    <w:p w:rsidR="009878C9" w:rsidRDefault="009878C9" w:rsidP="009878C9">
      <w:pPr>
        <w:autoSpaceDE w:val="0"/>
        <w:autoSpaceDN w:val="0"/>
        <w:adjustRightInd w:val="0"/>
        <w:spacing w:after="0" w:line="240" w:lineRule="auto"/>
        <w:jc w:val="both"/>
        <w:rPr>
          <w:rFonts w:ascii="Calibri" w:hAnsi="Calibri" w:cs="Calibri"/>
          <w:sz w:val="24"/>
          <w:szCs w:val="24"/>
        </w:rPr>
      </w:pPr>
    </w:p>
    <w:p w:rsidR="009878C9" w:rsidRDefault="009878C9" w:rsidP="009878C9">
      <w:pPr>
        <w:autoSpaceDE w:val="0"/>
        <w:autoSpaceDN w:val="0"/>
        <w:adjustRightInd w:val="0"/>
        <w:spacing w:after="0" w:line="240" w:lineRule="auto"/>
        <w:jc w:val="both"/>
        <w:rPr>
          <w:rFonts w:ascii="Calibri" w:hAnsi="Calibri" w:cs="Calibri"/>
          <w:sz w:val="24"/>
          <w:szCs w:val="24"/>
        </w:rPr>
      </w:pPr>
    </w:p>
    <w:p w:rsidR="001F5022" w:rsidRPr="001F5022" w:rsidRDefault="001F5022" w:rsidP="001F5022">
      <w:pPr>
        <w:spacing w:line="240" w:lineRule="auto"/>
        <w:jc w:val="both"/>
        <w:rPr>
          <w:rFonts w:cstheme="minorHAnsi"/>
          <w:sz w:val="24"/>
        </w:rPr>
      </w:pPr>
      <w:r w:rsidRPr="001F5022">
        <w:rPr>
          <w:rFonts w:cstheme="minorHAnsi"/>
          <w:sz w:val="24"/>
        </w:rPr>
        <w:t xml:space="preserve">Poltrona direzionale. Sedile e schienale dotati di carter in polipropilene colore nero con fotoincisione superficiale antigraffio. Supporto interno in termoplastica stampata con opportune nervature di rinforzo. Imbottitura in poliuretano espanso rivestimento in tessuto. Asta reggi schienale in trafilato di acciaio con carter in polipropilene nero. Braccioli regolabili in altezza in nylon colore nero con poggia braccio in termoplastica nera. Base girevole a 5 razze in </w:t>
      </w:r>
      <w:r>
        <w:rPr>
          <w:rFonts w:cstheme="minorHAnsi"/>
          <w:sz w:val="24"/>
        </w:rPr>
        <w:t>alluminio</w:t>
      </w:r>
      <w:r w:rsidRPr="001F5022">
        <w:rPr>
          <w:rFonts w:cstheme="minorHAnsi"/>
          <w:sz w:val="24"/>
        </w:rPr>
        <w:t xml:space="preserve">, su ruote. Schienale regolabile in altezza con sistema di regolazione up-down. Inclinazione di sedile e schienale sincronizzata con possibilità di blocco in 5 posizioni. Elevazione del sedile a gas. Rivestimento in tessuto </w:t>
      </w:r>
      <w:r>
        <w:rPr>
          <w:rFonts w:cstheme="minorHAnsi"/>
          <w:sz w:val="24"/>
        </w:rPr>
        <w:t>o ecopelle</w:t>
      </w:r>
      <w:r w:rsidRPr="001F5022">
        <w:rPr>
          <w:rFonts w:cstheme="minorHAnsi"/>
          <w:sz w:val="24"/>
        </w:rPr>
        <w:t xml:space="preserve"> colore a scelta da </w:t>
      </w:r>
      <w:r w:rsidR="00731298">
        <w:rPr>
          <w:rFonts w:cstheme="minorHAnsi"/>
          <w:sz w:val="24"/>
        </w:rPr>
        <w:t>c</w:t>
      </w:r>
      <w:bookmarkStart w:id="0" w:name="_GoBack"/>
      <w:bookmarkEnd w:id="0"/>
      <w:r w:rsidRPr="001F5022">
        <w:rPr>
          <w:rFonts w:cstheme="minorHAnsi"/>
          <w:sz w:val="24"/>
        </w:rPr>
        <w:t>artella. Certificato di Omologazione in classe 1 IM.</w:t>
      </w:r>
    </w:p>
    <w:p w:rsidR="001F5022" w:rsidRPr="001F5022" w:rsidRDefault="001F5022" w:rsidP="001F5022">
      <w:pPr>
        <w:spacing w:line="240" w:lineRule="auto"/>
        <w:jc w:val="both"/>
        <w:rPr>
          <w:rFonts w:cstheme="minorHAnsi"/>
          <w:sz w:val="24"/>
        </w:rPr>
      </w:pPr>
      <w:r w:rsidRPr="001F5022">
        <w:rPr>
          <w:rFonts w:cstheme="minorHAnsi"/>
          <w:sz w:val="24"/>
        </w:rPr>
        <w:t xml:space="preserve">Dimensioni: Altezza: 94/112 – Altezza sedile: 43/54 cm – Profondità: </w:t>
      </w:r>
      <w:smartTag w:uri="urn:schemas-microsoft-com:office:smarttags" w:element="metricconverter">
        <w:smartTagPr>
          <w:attr w:name="ProductID" w:val="70 cm"/>
        </w:smartTagPr>
        <w:r w:rsidRPr="001F5022">
          <w:rPr>
            <w:rFonts w:cstheme="minorHAnsi"/>
            <w:sz w:val="24"/>
          </w:rPr>
          <w:t>70 cm</w:t>
        </w:r>
      </w:smartTag>
      <w:r w:rsidRPr="001F5022">
        <w:rPr>
          <w:rFonts w:cstheme="minorHAnsi"/>
          <w:sz w:val="24"/>
        </w:rPr>
        <w:t xml:space="preserve"> – Larghezza: </w:t>
      </w:r>
      <w:smartTag w:uri="urn:schemas-microsoft-com:office:smarttags" w:element="metricconverter">
        <w:smartTagPr>
          <w:attr w:name="ProductID" w:val="63 cm"/>
        </w:smartTagPr>
        <w:r w:rsidRPr="001F5022">
          <w:rPr>
            <w:rFonts w:cstheme="minorHAnsi"/>
            <w:sz w:val="24"/>
          </w:rPr>
          <w:t>63 cm</w:t>
        </w:r>
      </w:smartTag>
      <w:r w:rsidRPr="001F5022">
        <w:rPr>
          <w:rFonts w:cstheme="minorHAnsi"/>
          <w:sz w:val="24"/>
        </w:rPr>
        <w:t xml:space="preserve">. </w:t>
      </w:r>
    </w:p>
    <w:p w:rsidR="009878C9" w:rsidRDefault="009878C9" w:rsidP="009878C9">
      <w:pPr>
        <w:autoSpaceDE w:val="0"/>
        <w:autoSpaceDN w:val="0"/>
        <w:adjustRightInd w:val="0"/>
        <w:spacing w:after="0" w:line="240" w:lineRule="auto"/>
        <w:jc w:val="both"/>
        <w:rPr>
          <w:rFonts w:ascii="Calibri" w:hAnsi="Calibri" w:cs="Calibri"/>
          <w:sz w:val="24"/>
          <w:szCs w:val="24"/>
        </w:rPr>
      </w:pPr>
    </w:p>
    <w:tbl>
      <w:tblPr>
        <w:tblStyle w:val="Grigliatabella"/>
        <w:tblW w:w="0" w:type="auto"/>
        <w:shd w:val="clear" w:color="auto" w:fill="BFBFBF" w:themeFill="background1" w:themeFillShade="BF"/>
        <w:tblLook w:val="04A0"/>
      </w:tblPr>
      <w:tblGrid>
        <w:gridCol w:w="9778"/>
      </w:tblGrid>
      <w:tr w:rsidR="009878C9" w:rsidTr="009878C9">
        <w:trPr>
          <w:trHeight w:val="847"/>
        </w:trPr>
        <w:tc>
          <w:tcPr>
            <w:tcW w:w="9778" w:type="dxa"/>
            <w:shd w:val="clear" w:color="auto" w:fill="BFBFBF" w:themeFill="background1" w:themeFillShade="BF"/>
            <w:vAlign w:val="center"/>
          </w:tcPr>
          <w:p w:rsidR="009878C9" w:rsidRDefault="009878C9" w:rsidP="009878C9">
            <w:pPr>
              <w:autoSpaceDE w:val="0"/>
              <w:autoSpaceDN w:val="0"/>
              <w:adjustRightInd w:val="0"/>
              <w:jc w:val="center"/>
              <w:rPr>
                <w:rFonts w:ascii="Calibri" w:hAnsi="Calibri" w:cs="Calibri"/>
                <w:sz w:val="24"/>
                <w:szCs w:val="24"/>
              </w:rPr>
            </w:pPr>
            <w:r>
              <w:rPr>
                <w:rFonts w:ascii="Calibri" w:hAnsi="Calibri" w:cs="Calibri"/>
                <w:sz w:val="28"/>
                <w:szCs w:val="28"/>
              </w:rPr>
              <w:t>Certificazioni essenziali</w:t>
            </w:r>
          </w:p>
        </w:tc>
      </w:tr>
    </w:tbl>
    <w:p w:rsidR="009878C9" w:rsidRDefault="009878C9" w:rsidP="009878C9">
      <w:pPr>
        <w:autoSpaceDE w:val="0"/>
        <w:autoSpaceDN w:val="0"/>
        <w:adjustRightInd w:val="0"/>
        <w:spacing w:after="0" w:line="240" w:lineRule="auto"/>
        <w:rPr>
          <w:rFonts w:ascii="Calibri" w:hAnsi="Calibri" w:cs="Calibri"/>
          <w:sz w:val="24"/>
          <w:szCs w:val="24"/>
        </w:rPr>
      </w:pPr>
    </w:p>
    <w:p w:rsidR="009878C9" w:rsidRDefault="009878C9" w:rsidP="009878C9">
      <w:pPr>
        <w:autoSpaceDE w:val="0"/>
        <w:autoSpaceDN w:val="0"/>
        <w:adjustRightInd w:val="0"/>
        <w:spacing w:after="0" w:line="240" w:lineRule="auto"/>
        <w:rPr>
          <w:rFonts w:ascii="Calibri" w:hAnsi="Calibri" w:cs="Calibri"/>
          <w:sz w:val="24"/>
          <w:szCs w:val="24"/>
        </w:rPr>
      </w:pPr>
      <w:r>
        <w:rPr>
          <w:rFonts w:ascii="Calibri" w:hAnsi="Calibri" w:cs="Calibri"/>
          <w:sz w:val="24"/>
          <w:szCs w:val="24"/>
        </w:rPr>
        <w:t>Il prodotto offerto deve rispettare i requisiti delle normative vigenti ed in particolare conformarsi</w:t>
      </w:r>
    </w:p>
    <w:p w:rsidR="009878C9" w:rsidRDefault="009878C9" w:rsidP="009878C9">
      <w:pPr>
        <w:autoSpaceDE w:val="0"/>
        <w:autoSpaceDN w:val="0"/>
        <w:adjustRightInd w:val="0"/>
        <w:spacing w:after="0" w:line="240" w:lineRule="auto"/>
        <w:rPr>
          <w:rFonts w:ascii="Calibri" w:hAnsi="Calibri" w:cs="Calibri"/>
          <w:sz w:val="24"/>
          <w:szCs w:val="24"/>
        </w:rPr>
      </w:pPr>
      <w:r>
        <w:rPr>
          <w:rFonts w:ascii="Calibri" w:hAnsi="Calibri" w:cs="Calibri"/>
          <w:sz w:val="24"/>
          <w:szCs w:val="24"/>
        </w:rPr>
        <w:t>alle normative in materia di sicurezza, di stabilità, di igiene e di prevenzione incendi per locali di</w:t>
      </w:r>
    </w:p>
    <w:p w:rsidR="009878C9" w:rsidRDefault="009878C9" w:rsidP="009878C9">
      <w:pPr>
        <w:autoSpaceDE w:val="0"/>
        <w:autoSpaceDN w:val="0"/>
        <w:adjustRightInd w:val="0"/>
        <w:spacing w:after="0" w:line="240" w:lineRule="auto"/>
        <w:rPr>
          <w:rFonts w:ascii="Calibri" w:hAnsi="Calibri" w:cs="Calibri"/>
          <w:sz w:val="24"/>
          <w:szCs w:val="24"/>
        </w:rPr>
      </w:pPr>
      <w:r>
        <w:rPr>
          <w:rFonts w:ascii="Calibri" w:hAnsi="Calibri" w:cs="Calibri"/>
          <w:sz w:val="24"/>
          <w:szCs w:val="24"/>
        </w:rPr>
        <w:t>pubblico spettacolo.</w:t>
      </w:r>
    </w:p>
    <w:p w:rsidR="009878C9" w:rsidRDefault="009878C9" w:rsidP="009878C9">
      <w:pPr>
        <w:autoSpaceDE w:val="0"/>
        <w:autoSpaceDN w:val="0"/>
        <w:adjustRightInd w:val="0"/>
        <w:spacing w:after="0" w:line="240" w:lineRule="auto"/>
        <w:rPr>
          <w:rFonts w:ascii="Calibri" w:hAnsi="Calibri" w:cs="Calibri"/>
          <w:sz w:val="24"/>
          <w:szCs w:val="24"/>
        </w:rPr>
      </w:pPr>
      <w:r>
        <w:rPr>
          <w:rFonts w:ascii="Calibri" w:hAnsi="Calibri" w:cs="Calibri"/>
          <w:sz w:val="24"/>
          <w:szCs w:val="24"/>
        </w:rPr>
        <w:t>Le ditte concorrenti dovranno produrre certificazioni di prova, emessi da Enti di certificazione, per</w:t>
      </w:r>
    </w:p>
    <w:p w:rsidR="009878C9" w:rsidRDefault="009878C9" w:rsidP="009878C9">
      <w:pPr>
        <w:autoSpaceDE w:val="0"/>
        <w:autoSpaceDN w:val="0"/>
        <w:adjustRightInd w:val="0"/>
        <w:spacing w:after="0" w:line="240" w:lineRule="auto"/>
        <w:jc w:val="both"/>
        <w:rPr>
          <w:rFonts w:ascii="Calibri,Bold" w:hAnsi="Calibri,Bold" w:cs="Calibri,Bold"/>
          <w:b/>
          <w:bCs/>
          <w:sz w:val="24"/>
          <w:szCs w:val="24"/>
        </w:rPr>
      </w:pPr>
      <w:r>
        <w:rPr>
          <w:rFonts w:ascii="Calibri" w:hAnsi="Calibri" w:cs="Calibri"/>
          <w:sz w:val="24"/>
          <w:szCs w:val="24"/>
        </w:rPr>
        <w:t xml:space="preserve">prove prestazionali di stabilità, resistenza e durabilità con esito non inferiore al </w:t>
      </w:r>
      <w:r>
        <w:rPr>
          <w:rFonts w:ascii="Calibri,Bold" w:hAnsi="Calibri,Bold" w:cs="Calibri,Bold"/>
          <w:b/>
          <w:bCs/>
          <w:sz w:val="24"/>
          <w:szCs w:val="24"/>
        </w:rPr>
        <w:t>livello 4.</w:t>
      </w:r>
    </w:p>
    <w:p w:rsidR="009878C9" w:rsidRDefault="009878C9" w:rsidP="009878C9">
      <w:pPr>
        <w:autoSpaceDE w:val="0"/>
        <w:autoSpaceDN w:val="0"/>
        <w:adjustRightInd w:val="0"/>
        <w:spacing w:after="0" w:line="240" w:lineRule="auto"/>
        <w:rPr>
          <w:rFonts w:ascii="Calibri" w:hAnsi="Calibri" w:cs="Calibri"/>
          <w:sz w:val="24"/>
          <w:szCs w:val="24"/>
        </w:rPr>
      </w:pPr>
    </w:p>
    <w:p w:rsidR="009878C9" w:rsidRDefault="009878C9" w:rsidP="009275F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libri" w:hAnsi="Calibri" w:cs="Calibri"/>
          <w:sz w:val="24"/>
          <w:szCs w:val="24"/>
        </w:rPr>
      </w:pPr>
      <w:r>
        <w:rPr>
          <w:rFonts w:ascii="Calibri" w:hAnsi="Calibri" w:cs="Calibri"/>
          <w:sz w:val="24"/>
          <w:szCs w:val="24"/>
        </w:rPr>
        <w:t>Le prove prestazionali verranno eseguite con modalità UNI di seguito riportate :</w:t>
      </w:r>
    </w:p>
    <w:p w:rsidR="009878C9" w:rsidRDefault="001F5022" w:rsidP="009275F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UNI EN 1335:2000</w:t>
      </w:r>
    </w:p>
    <w:p w:rsidR="00D32254" w:rsidRDefault="00D32254" w:rsidP="009275F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Omologazione in classe 1IM</w:t>
      </w:r>
    </w:p>
    <w:p w:rsidR="009275F9" w:rsidRDefault="009275F9">
      <w:pPr>
        <w:rPr>
          <w:rFonts w:ascii="Calibri" w:hAnsi="Calibri" w:cs="Calibri"/>
          <w:sz w:val="24"/>
          <w:szCs w:val="24"/>
        </w:rPr>
      </w:pPr>
      <w:r>
        <w:rPr>
          <w:rFonts w:ascii="Calibri" w:hAnsi="Calibri" w:cs="Calibri"/>
          <w:sz w:val="24"/>
          <w:szCs w:val="24"/>
        </w:rPr>
        <w:br w:type="page"/>
      </w:r>
    </w:p>
    <w:tbl>
      <w:tblPr>
        <w:tblStyle w:val="Grigliatabella"/>
        <w:tblpPr w:leftFromText="141" w:rightFromText="141" w:horzAnchor="margin" w:tblpY="555"/>
        <w:tblW w:w="0" w:type="auto"/>
        <w:shd w:val="clear" w:color="auto" w:fill="BFBFBF" w:themeFill="background1" w:themeFillShade="BF"/>
        <w:tblLook w:val="04A0"/>
      </w:tblPr>
      <w:tblGrid>
        <w:gridCol w:w="9778"/>
      </w:tblGrid>
      <w:tr w:rsidR="00EA1FF5" w:rsidTr="00EA1FF5">
        <w:trPr>
          <w:trHeight w:val="954"/>
        </w:trPr>
        <w:tc>
          <w:tcPr>
            <w:tcW w:w="9778" w:type="dxa"/>
            <w:shd w:val="clear" w:color="auto" w:fill="BFBFBF" w:themeFill="background1" w:themeFillShade="BF"/>
            <w:vAlign w:val="center"/>
          </w:tcPr>
          <w:p w:rsidR="00EA1FF5" w:rsidRDefault="00EA1FF5" w:rsidP="00EA1FF5">
            <w:pPr>
              <w:autoSpaceDE w:val="0"/>
              <w:autoSpaceDN w:val="0"/>
              <w:adjustRightInd w:val="0"/>
              <w:jc w:val="center"/>
              <w:rPr>
                <w:rFonts w:ascii="Calibri" w:hAnsi="Calibri" w:cs="Calibri"/>
                <w:sz w:val="24"/>
                <w:szCs w:val="24"/>
              </w:rPr>
            </w:pPr>
            <w:r w:rsidRPr="00EA1FF5">
              <w:rPr>
                <w:rFonts w:ascii="Calibri" w:hAnsi="Calibri" w:cs="Calibri"/>
                <w:sz w:val="28"/>
                <w:szCs w:val="24"/>
              </w:rPr>
              <w:lastRenderedPageBreak/>
              <w:t>Immagine del prodotto a titolo esemplificativo</w:t>
            </w:r>
          </w:p>
        </w:tc>
      </w:tr>
    </w:tbl>
    <w:p w:rsidR="009275F9" w:rsidRPr="009878C9" w:rsidRDefault="001F5022" w:rsidP="009275F9">
      <w:pPr>
        <w:autoSpaceDE w:val="0"/>
        <w:autoSpaceDN w:val="0"/>
        <w:adjustRightInd w:val="0"/>
        <w:spacing w:after="0" w:line="240" w:lineRule="auto"/>
        <w:jc w:val="both"/>
        <w:rPr>
          <w:rFonts w:ascii="Calibri" w:hAnsi="Calibri" w:cs="Calibri"/>
          <w:sz w:val="24"/>
          <w:szCs w:val="24"/>
        </w:rPr>
      </w:pPr>
      <w:r>
        <w:rPr>
          <w:rFonts w:ascii="Calibri" w:hAnsi="Calibri" w:cs="Calibri"/>
          <w:noProof/>
          <w:sz w:val="24"/>
          <w:szCs w:val="24"/>
          <w:lang w:eastAsia="it-IT"/>
        </w:rPr>
        <w:drawing>
          <wp:anchor distT="0" distB="0" distL="114300" distR="114300" simplePos="0" relativeHeight="251660288" behindDoc="1" locked="0" layoutInCell="1" allowOverlap="1">
            <wp:simplePos x="0" y="0"/>
            <wp:positionH relativeFrom="column">
              <wp:posOffset>3662045</wp:posOffset>
            </wp:positionH>
            <wp:positionV relativeFrom="paragraph">
              <wp:posOffset>3394710</wp:posOffset>
            </wp:positionV>
            <wp:extent cx="1181735" cy="1642110"/>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atika_4.jpg"/>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181735" cy="1642110"/>
                    </a:xfrm>
                    <a:prstGeom prst="rect">
                      <a:avLst/>
                    </a:prstGeom>
                  </pic:spPr>
                </pic:pic>
              </a:graphicData>
            </a:graphic>
          </wp:anchor>
        </w:drawing>
      </w:r>
      <w:r>
        <w:rPr>
          <w:rFonts w:ascii="Calibri" w:hAnsi="Calibri" w:cs="Calibri"/>
          <w:noProof/>
          <w:sz w:val="24"/>
          <w:szCs w:val="24"/>
          <w:lang w:eastAsia="it-IT"/>
        </w:rPr>
        <w:drawing>
          <wp:anchor distT="0" distB="0" distL="114300" distR="114300" simplePos="0" relativeHeight="251659264" behindDoc="1" locked="0" layoutInCell="1" allowOverlap="1">
            <wp:simplePos x="0" y="0"/>
            <wp:positionH relativeFrom="column">
              <wp:posOffset>3651250</wp:posOffset>
            </wp:positionH>
            <wp:positionV relativeFrom="paragraph">
              <wp:posOffset>1582420</wp:posOffset>
            </wp:positionV>
            <wp:extent cx="1400175" cy="1514475"/>
            <wp:effectExtent l="0" t="0" r="9525" b="952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atika_5.jpg"/>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400175" cy="1514475"/>
                    </a:xfrm>
                    <a:prstGeom prst="rect">
                      <a:avLst/>
                    </a:prstGeom>
                  </pic:spPr>
                </pic:pic>
              </a:graphicData>
            </a:graphic>
          </wp:anchor>
        </w:drawing>
      </w:r>
      <w:r>
        <w:rPr>
          <w:rFonts w:ascii="Calibri" w:hAnsi="Calibri" w:cs="Calibri"/>
          <w:noProof/>
          <w:sz w:val="24"/>
          <w:szCs w:val="24"/>
          <w:lang w:eastAsia="it-IT"/>
        </w:rPr>
        <w:drawing>
          <wp:anchor distT="0" distB="0" distL="114300" distR="114300" simplePos="0" relativeHeight="251658240" behindDoc="1" locked="0" layoutInCell="1" allowOverlap="1">
            <wp:simplePos x="0" y="0"/>
            <wp:positionH relativeFrom="column">
              <wp:posOffset>70485</wp:posOffset>
            </wp:positionH>
            <wp:positionV relativeFrom="paragraph">
              <wp:posOffset>1206500</wp:posOffset>
            </wp:positionV>
            <wp:extent cx="2162175" cy="3733800"/>
            <wp:effectExtent l="0" t="0" r="9525"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atika_00copertina.jpg"/>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7936" t="9151" b="7431"/>
                    <a:stretch/>
                  </pic:blipFill>
                  <pic:spPr bwMode="auto">
                    <a:xfrm>
                      <a:off x="0" y="0"/>
                      <a:ext cx="2162175" cy="373380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sectPr w:rsidR="009275F9" w:rsidRPr="009878C9" w:rsidSect="004C1272">
      <w:head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1A61" w:rsidRDefault="00FD1A61" w:rsidP="00B9390B">
      <w:pPr>
        <w:spacing w:after="0" w:line="240" w:lineRule="auto"/>
      </w:pPr>
      <w:r>
        <w:separator/>
      </w:r>
    </w:p>
  </w:endnote>
  <w:endnote w:type="continuationSeparator" w:id="0">
    <w:p w:rsidR="00FD1A61" w:rsidRDefault="00FD1A61" w:rsidP="00B939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Italic">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1A61" w:rsidRDefault="00FD1A61" w:rsidP="00B9390B">
      <w:pPr>
        <w:spacing w:after="0" w:line="240" w:lineRule="auto"/>
      </w:pPr>
      <w:r>
        <w:separator/>
      </w:r>
    </w:p>
  </w:footnote>
  <w:footnote w:type="continuationSeparator" w:id="0">
    <w:p w:rsidR="00FD1A61" w:rsidRDefault="00FD1A61" w:rsidP="00B939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olo"/>
      <w:id w:val="77738743"/>
      <w:placeholder>
        <w:docPart w:val="5A3BBF5B85B2420E99360AFEFDEE7260"/>
      </w:placeholder>
      <w:dataBinding w:prefixMappings="xmlns:ns0='http://schemas.openxmlformats.org/package/2006/metadata/core-properties' xmlns:ns1='http://purl.org/dc/elements/1.1/'" w:xpath="/ns0:coreProperties[1]/ns1:title[1]" w:storeItemID="{6C3C8BC8-F283-45AE-878A-BAB7291924A1}"/>
      <w:text/>
    </w:sdtPr>
    <w:sdtContent>
      <w:p w:rsidR="00B9390B" w:rsidRDefault="00B9390B" w:rsidP="00B9390B">
        <w:pPr>
          <w:pStyle w:val="Intestazione"/>
          <w:pBdr>
            <w:bottom w:val="thickThinSmallGap" w:sz="24" w:space="1" w:color="622423" w:themeColor="accent2" w:themeShade="7F"/>
          </w:pBdr>
          <w:jc w:val="center"/>
          <w:rPr>
            <w:rFonts w:asciiTheme="majorHAnsi" w:eastAsiaTheme="majorEastAsia" w:hAnsiTheme="majorHAnsi" w:cstheme="majorBidi"/>
            <w:sz w:val="32"/>
            <w:szCs w:val="32"/>
          </w:rPr>
        </w:pPr>
        <w:r w:rsidRPr="00B9390B">
          <w:rPr>
            <w:rFonts w:asciiTheme="majorHAnsi" w:eastAsiaTheme="majorEastAsia" w:hAnsiTheme="majorHAnsi" w:cstheme="majorBidi"/>
            <w:sz w:val="32"/>
            <w:szCs w:val="32"/>
          </w:rPr>
          <w:t>COMUNE DI NAPOLI</w:t>
        </w:r>
        <w:r>
          <w:rPr>
            <w:rFonts w:asciiTheme="majorHAnsi" w:eastAsiaTheme="majorEastAsia" w:hAnsiTheme="majorHAnsi" w:cstheme="majorBidi"/>
            <w:sz w:val="32"/>
            <w:szCs w:val="32"/>
          </w:rPr>
          <w:t xml:space="preserve"> - </w:t>
        </w:r>
        <w:r w:rsidRPr="00B9390B">
          <w:rPr>
            <w:rFonts w:asciiTheme="majorHAnsi" w:eastAsiaTheme="majorEastAsia" w:hAnsiTheme="majorHAnsi" w:cstheme="majorBidi"/>
            <w:sz w:val="32"/>
            <w:szCs w:val="32"/>
          </w:rPr>
          <w:t>SCAMPIA - Facoltà di Medicina</w:t>
        </w:r>
      </w:p>
    </w:sdtContent>
  </w:sdt>
  <w:p w:rsidR="00B9390B" w:rsidRDefault="00B9390B">
    <w:pPr>
      <w:pStyle w:val="Intestazione"/>
    </w:pPr>
  </w:p>
  <w:p w:rsidR="00B9390B" w:rsidRDefault="00B9390B">
    <w:pPr>
      <w:pStyle w:val="Intestazione"/>
    </w:pPr>
    <w:r>
      <w:tab/>
      <w:t>Scheda tecnica descrittiva</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B9390B"/>
    <w:rsid w:val="001F5022"/>
    <w:rsid w:val="00382BA2"/>
    <w:rsid w:val="004C1272"/>
    <w:rsid w:val="006C16C7"/>
    <w:rsid w:val="00731298"/>
    <w:rsid w:val="007F3CD8"/>
    <w:rsid w:val="009275F9"/>
    <w:rsid w:val="009878C9"/>
    <w:rsid w:val="00B57DC3"/>
    <w:rsid w:val="00B9390B"/>
    <w:rsid w:val="00D32254"/>
    <w:rsid w:val="00EA1FF5"/>
    <w:rsid w:val="00ED7845"/>
    <w:rsid w:val="00FD1A6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127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9390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9390B"/>
  </w:style>
  <w:style w:type="paragraph" w:styleId="Pidipagina">
    <w:name w:val="footer"/>
    <w:basedOn w:val="Normale"/>
    <w:link w:val="PidipaginaCarattere"/>
    <w:uiPriority w:val="99"/>
    <w:unhideWhenUsed/>
    <w:rsid w:val="00B9390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9390B"/>
  </w:style>
  <w:style w:type="paragraph" w:styleId="Testofumetto">
    <w:name w:val="Balloon Text"/>
    <w:basedOn w:val="Normale"/>
    <w:link w:val="TestofumettoCarattere"/>
    <w:uiPriority w:val="99"/>
    <w:semiHidden/>
    <w:unhideWhenUsed/>
    <w:rsid w:val="00B9390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9390B"/>
    <w:rPr>
      <w:rFonts w:ascii="Tahoma" w:hAnsi="Tahoma" w:cs="Tahoma"/>
      <w:sz w:val="16"/>
      <w:szCs w:val="16"/>
    </w:rPr>
  </w:style>
  <w:style w:type="table" w:styleId="Grigliatabella">
    <w:name w:val="Table Grid"/>
    <w:basedOn w:val="Tabellanormale"/>
    <w:uiPriority w:val="59"/>
    <w:rsid w:val="00B939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9390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9390B"/>
  </w:style>
  <w:style w:type="paragraph" w:styleId="Pidipagina">
    <w:name w:val="footer"/>
    <w:basedOn w:val="Normale"/>
    <w:link w:val="PidipaginaCarattere"/>
    <w:uiPriority w:val="99"/>
    <w:unhideWhenUsed/>
    <w:rsid w:val="00B9390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9390B"/>
  </w:style>
  <w:style w:type="paragraph" w:styleId="Testofumetto">
    <w:name w:val="Balloon Text"/>
    <w:basedOn w:val="Normale"/>
    <w:link w:val="TestofumettoCarattere"/>
    <w:uiPriority w:val="99"/>
    <w:semiHidden/>
    <w:unhideWhenUsed/>
    <w:rsid w:val="00B9390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9390B"/>
    <w:rPr>
      <w:rFonts w:ascii="Tahoma" w:hAnsi="Tahoma" w:cs="Tahoma"/>
      <w:sz w:val="16"/>
      <w:szCs w:val="16"/>
    </w:rPr>
  </w:style>
  <w:style w:type="table" w:styleId="Grigliatabella">
    <w:name w:val="Table Grid"/>
    <w:basedOn w:val="Tabellanormale"/>
    <w:uiPriority w:val="59"/>
    <w:rsid w:val="00B939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A3BBF5B85B2420E99360AFEFDEE7260"/>
        <w:category>
          <w:name w:val="Generale"/>
          <w:gallery w:val="placeholder"/>
        </w:category>
        <w:types>
          <w:type w:val="bbPlcHdr"/>
        </w:types>
        <w:behaviors>
          <w:behavior w:val="content"/>
        </w:behaviors>
        <w:guid w:val="{CE53B042-CAAD-4183-8937-B17BEC29C603}"/>
      </w:docPartPr>
      <w:docPartBody>
        <w:p w:rsidR="00DB48ED" w:rsidRDefault="007476B3" w:rsidP="007476B3">
          <w:pPr>
            <w:pStyle w:val="5A3BBF5B85B2420E99360AFEFDEE7260"/>
          </w:pPr>
          <w:r>
            <w:rPr>
              <w:rFonts w:asciiTheme="majorHAnsi" w:eastAsiaTheme="majorEastAsia" w:hAnsiTheme="majorHAnsi" w:cstheme="majorBidi"/>
              <w:sz w:val="32"/>
              <w:szCs w:val="32"/>
            </w:rPr>
            <w:t>[Digitare il titolo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Italic">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hyphenationZone w:val="283"/>
  <w:characterSpacingControl w:val="doNotCompress"/>
  <w:compat>
    <w:useFELayout/>
  </w:compat>
  <w:rsids>
    <w:rsidRoot w:val="007476B3"/>
    <w:rsid w:val="005447A4"/>
    <w:rsid w:val="007476B3"/>
    <w:rsid w:val="00DB48E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447A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5A3BBF5B85B2420E99360AFEFDEE7260">
    <w:name w:val="5A3BBF5B85B2420E99360AFEFDEE7260"/>
    <w:rsid w:val="007476B3"/>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253</Words>
  <Characters>1444</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COMUNE DI NAPOLI - SCAMPIA - Facoltà di Medicina</vt:lpstr>
    </vt:vector>
  </TitlesOfParts>
  <Company/>
  <LinksUpToDate>false</LinksUpToDate>
  <CharactersWithSpaces>1694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NAPOLI - SCAMPIA - Facoltà di Medicina</dc:title>
  <dc:creator>Paola Rossolini</dc:creator>
  <cp:lastModifiedBy>mrvecchiarini</cp:lastModifiedBy>
  <cp:revision>10</cp:revision>
  <dcterms:created xsi:type="dcterms:W3CDTF">2017-05-04T14:40:00Z</dcterms:created>
  <dcterms:modified xsi:type="dcterms:W3CDTF">2019-07-23T13:02:00Z</dcterms:modified>
</cp:coreProperties>
</file>