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5E1015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142E2B" w:rsidRDefault="00142E2B" w:rsidP="00B57DC3">
            <w:pPr>
              <w:rPr>
                <w:i/>
                <w:sz w:val="24"/>
              </w:rPr>
            </w:pPr>
            <w:r w:rsidRPr="00142E2B">
              <w:rPr>
                <w:i/>
                <w:sz w:val="24"/>
              </w:rPr>
              <w:t>Posacenere a pavimento in acciaio inox satinato (zona atrio e disimpegni)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142E2B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POS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142E2B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42E2B">
        <w:rPr>
          <w:rFonts w:ascii="Calibri" w:hAnsi="Calibri" w:cs="Calibri"/>
          <w:sz w:val="24"/>
          <w:szCs w:val="24"/>
        </w:rPr>
        <w:t>Portacenere gettacarte a sabbia realizzato in acciaio inox, secchio in plastica da 25 lt, portacenere con griglia, sacco di sabbia Kg 1 con gomma alla base.</w:t>
      </w:r>
    </w:p>
    <w:p w:rsidR="00142E2B" w:rsidRDefault="00142E2B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42E2B">
        <w:rPr>
          <w:rFonts w:ascii="Calibri" w:hAnsi="Calibri" w:cs="Calibri"/>
          <w:sz w:val="24"/>
          <w:szCs w:val="24"/>
        </w:rPr>
        <w:t>Dimensioni: Diametro 32 cm - Altezza cm 75 - Capacità 25 lt</w:t>
      </w:r>
    </w:p>
    <w:p w:rsidR="00142E2B" w:rsidRDefault="00142E2B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1F19DA" w:rsidTr="00203516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1F19DA" w:rsidRDefault="001F19DA" w:rsidP="002035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1F19DA" w:rsidRDefault="001F19DA" w:rsidP="001F19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1F19DA" w:rsidRDefault="001F19DA" w:rsidP="001F19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1F19DA" w:rsidRDefault="001F19DA" w:rsidP="001F19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1F19DA" w:rsidRDefault="001F19DA" w:rsidP="001F19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  <w:r w:rsidRPr="001F19D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Le ditte concorrenti dovranno produrre certificazioni di prova, emessi da Enti di certificazione, per 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prove prestazionali di stabilità, resistenza e durabilità</w:t>
      </w:r>
    </w:p>
    <w:p w:rsidR="00142E2B" w:rsidRDefault="00142E2B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Y="10666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1F19DA" w:rsidTr="001F19DA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1F19DA" w:rsidRDefault="001F19DA" w:rsidP="001F19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Pr="009878C9" w:rsidRDefault="00142E2B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1403985</wp:posOffset>
            </wp:positionH>
            <wp:positionV relativeFrom="paragraph">
              <wp:posOffset>1156335</wp:posOffset>
            </wp:positionV>
            <wp:extent cx="2466975" cy="2667000"/>
            <wp:effectExtent l="0" t="0" r="9525" b="0"/>
            <wp:wrapNone/>
            <wp:docPr id="1029" name="Immagine 1" descr="http://www.medialinternational.com/portale/components/com_mijoshop/opencart/image/cache/data/web_7750101-681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Immagine 1" descr="http://www.medialinternational.com/portale/components/com_mijoshop/opencart/image/cache/data/web_7750101-681x5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486" r="22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9275F9" w:rsidRPr="009878C9" w:rsidSect="00FA468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F29" w:rsidRDefault="00F34F29" w:rsidP="00B9390B">
      <w:pPr>
        <w:spacing w:after="0" w:line="240" w:lineRule="auto"/>
      </w:pPr>
      <w:r>
        <w:separator/>
      </w:r>
    </w:p>
  </w:endnote>
  <w:endnote w:type="continuationSeparator" w:id="0">
    <w:p w:rsidR="00F34F29" w:rsidRDefault="00F34F29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F29" w:rsidRDefault="00F34F29" w:rsidP="00B9390B">
      <w:pPr>
        <w:spacing w:after="0" w:line="240" w:lineRule="auto"/>
      </w:pPr>
      <w:r>
        <w:separator/>
      </w:r>
    </w:p>
  </w:footnote>
  <w:footnote w:type="continuationSeparator" w:id="0">
    <w:p w:rsidR="00F34F29" w:rsidRDefault="00F34F29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42E2B"/>
    <w:rsid w:val="001F19DA"/>
    <w:rsid w:val="00382BA2"/>
    <w:rsid w:val="005E1015"/>
    <w:rsid w:val="006C16C7"/>
    <w:rsid w:val="009275F9"/>
    <w:rsid w:val="009878C9"/>
    <w:rsid w:val="00B57DC3"/>
    <w:rsid w:val="00B9390B"/>
    <w:rsid w:val="00EA1FF5"/>
    <w:rsid w:val="00ED7845"/>
    <w:rsid w:val="00F34F29"/>
    <w:rsid w:val="00FA4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6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17417B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1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9</cp:revision>
  <dcterms:created xsi:type="dcterms:W3CDTF">2017-05-04T14:40:00Z</dcterms:created>
  <dcterms:modified xsi:type="dcterms:W3CDTF">2019-07-23T13:10:00Z</dcterms:modified>
</cp:coreProperties>
</file>