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BA2" w:rsidRDefault="00382BA2"/>
    <w:p w:rsidR="00B9390B" w:rsidRDefault="00B9390B"/>
    <w:tbl>
      <w:tblPr>
        <w:tblStyle w:val="Grigliatabella"/>
        <w:tblW w:w="0" w:type="auto"/>
        <w:jc w:val="center"/>
        <w:tblBorders>
          <w:top w:val="none" w:sz="0" w:space="0" w:color="auto"/>
          <w:left w:val="none" w:sz="0" w:space="0" w:color="auto"/>
          <w:bottom w:val="none" w:sz="0" w:space="0" w:color="auto"/>
          <w:right w:val="none" w:sz="0" w:space="0" w:color="auto"/>
        </w:tblBorders>
        <w:tblLook w:val="04A0"/>
      </w:tblPr>
      <w:tblGrid>
        <w:gridCol w:w="6307"/>
        <w:gridCol w:w="3471"/>
      </w:tblGrid>
      <w:tr w:rsidR="00B9390B" w:rsidRPr="00ED7845" w:rsidTr="00ED7845">
        <w:trPr>
          <w:jc w:val="center"/>
        </w:trPr>
        <w:tc>
          <w:tcPr>
            <w:tcW w:w="6307" w:type="dxa"/>
            <w:shd w:val="clear" w:color="auto" w:fill="F2F2F2" w:themeFill="background1" w:themeFillShade="F2"/>
          </w:tcPr>
          <w:p w:rsidR="00B9390B" w:rsidRPr="00ED7845" w:rsidRDefault="00E3385E" w:rsidP="00B9390B">
            <w:pPr>
              <w:rPr>
                <w:b/>
                <w:sz w:val="32"/>
              </w:rPr>
            </w:pPr>
            <w:r>
              <w:rPr>
                <w:b/>
                <w:sz w:val="32"/>
              </w:rPr>
              <w:t>LOTTO 1: ARREDO</w:t>
            </w:r>
            <w:r w:rsidR="00B9390B" w:rsidRPr="00ED7845">
              <w:rPr>
                <w:b/>
                <w:sz w:val="32"/>
              </w:rPr>
              <w:t xml:space="preserve"> AULE E SPAZI COMUNI</w:t>
            </w:r>
          </w:p>
          <w:p w:rsidR="00B9390B" w:rsidRPr="00ED7845" w:rsidRDefault="00B9390B">
            <w:pPr>
              <w:rPr>
                <w:sz w:val="32"/>
              </w:rPr>
            </w:pPr>
          </w:p>
        </w:tc>
        <w:tc>
          <w:tcPr>
            <w:tcW w:w="3471" w:type="dxa"/>
            <w:shd w:val="clear" w:color="auto" w:fill="F2F2F2" w:themeFill="background1" w:themeFillShade="F2"/>
          </w:tcPr>
          <w:p w:rsidR="00B9390B" w:rsidRPr="00ED7845" w:rsidRDefault="00B9390B">
            <w:r w:rsidRPr="00ED7845">
              <w:t>Codice di riferimento</w:t>
            </w:r>
          </w:p>
        </w:tc>
      </w:tr>
      <w:tr w:rsidR="00B9390B" w:rsidTr="00ED7845">
        <w:trPr>
          <w:jc w:val="center"/>
        </w:trPr>
        <w:tc>
          <w:tcPr>
            <w:tcW w:w="6307" w:type="dxa"/>
            <w:shd w:val="clear" w:color="auto" w:fill="D9D9D9" w:themeFill="background1" w:themeFillShade="D9"/>
          </w:tcPr>
          <w:p w:rsidR="00B9390B" w:rsidRDefault="00B9390B" w:rsidP="00B9390B">
            <w:pPr>
              <w:rPr>
                <w:rFonts w:ascii="Calibri,Italic" w:hAnsi="Calibri,Italic" w:cs="Calibri,Italic"/>
                <w:i/>
                <w:iCs/>
                <w:sz w:val="24"/>
                <w:szCs w:val="28"/>
              </w:rPr>
            </w:pPr>
          </w:p>
          <w:p w:rsidR="00B9390B" w:rsidRPr="00F447AA" w:rsidRDefault="00F447AA" w:rsidP="00B57DC3">
            <w:pPr>
              <w:rPr>
                <w:i/>
                <w:sz w:val="24"/>
              </w:rPr>
            </w:pPr>
            <w:r w:rsidRPr="00F447AA">
              <w:rPr>
                <w:i/>
                <w:sz w:val="24"/>
              </w:rPr>
              <w:t>Seduta operativa su ruote senza braccioli per aula informatica</w:t>
            </w:r>
          </w:p>
          <w:p w:rsidR="00B57DC3" w:rsidRPr="00B9390B" w:rsidRDefault="00B57DC3" w:rsidP="00B57DC3">
            <w:pPr>
              <w:rPr>
                <w:b/>
              </w:rPr>
            </w:pPr>
          </w:p>
        </w:tc>
        <w:tc>
          <w:tcPr>
            <w:tcW w:w="3471" w:type="dxa"/>
            <w:shd w:val="clear" w:color="auto" w:fill="D9D9D9" w:themeFill="background1" w:themeFillShade="D9"/>
          </w:tcPr>
          <w:p w:rsidR="00B9390B" w:rsidRDefault="00B9390B">
            <w:pPr>
              <w:rPr>
                <w:rFonts w:ascii="Calibri,Italic" w:hAnsi="Calibri,Italic" w:cs="Calibri,Italic"/>
                <w:i/>
                <w:iCs/>
                <w:sz w:val="28"/>
                <w:szCs w:val="28"/>
              </w:rPr>
            </w:pPr>
          </w:p>
          <w:p w:rsidR="00B9390B" w:rsidRPr="00B57DC3" w:rsidRDefault="00F447AA">
            <w:pPr>
              <w:rPr>
                <w:b/>
              </w:rPr>
            </w:pPr>
            <w:r>
              <w:rPr>
                <w:rFonts w:ascii="Calibri,Italic" w:hAnsi="Calibri,Italic" w:cs="Calibri,Italic"/>
                <w:b/>
                <w:iCs/>
                <w:sz w:val="28"/>
                <w:szCs w:val="28"/>
              </w:rPr>
              <w:t>SED10</w:t>
            </w:r>
          </w:p>
        </w:tc>
      </w:tr>
      <w:tr w:rsidR="00B9390B" w:rsidTr="00ED7845">
        <w:trPr>
          <w:trHeight w:val="1037"/>
          <w:jc w:val="center"/>
        </w:trPr>
        <w:tc>
          <w:tcPr>
            <w:tcW w:w="9778" w:type="dxa"/>
            <w:gridSpan w:val="2"/>
            <w:shd w:val="clear" w:color="auto" w:fill="BFBFBF" w:themeFill="background1" w:themeFillShade="BF"/>
            <w:vAlign w:val="center"/>
          </w:tcPr>
          <w:p w:rsidR="00B9390B" w:rsidRDefault="00B9390B" w:rsidP="00ED7845">
            <w:pPr>
              <w:jc w:val="center"/>
            </w:pPr>
            <w:r>
              <w:rPr>
                <w:rFonts w:ascii="Calibri" w:hAnsi="Calibri" w:cs="Calibri"/>
                <w:sz w:val="28"/>
                <w:szCs w:val="28"/>
              </w:rPr>
              <w:t>Descrizione caratteristiche tecniche del prodotto</w:t>
            </w:r>
          </w:p>
        </w:tc>
      </w:tr>
    </w:tbl>
    <w:p w:rsidR="009878C9" w:rsidRDefault="009878C9" w:rsidP="009878C9">
      <w:pPr>
        <w:autoSpaceDE w:val="0"/>
        <w:autoSpaceDN w:val="0"/>
        <w:adjustRightInd w:val="0"/>
        <w:spacing w:after="0" w:line="240" w:lineRule="auto"/>
        <w:jc w:val="both"/>
        <w:rPr>
          <w:rFonts w:ascii="Calibri" w:hAnsi="Calibri" w:cs="Calibri"/>
          <w:sz w:val="24"/>
          <w:szCs w:val="24"/>
        </w:rPr>
      </w:pPr>
    </w:p>
    <w:p w:rsidR="009878C9" w:rsidRPr="00F447AA" w:rsidRDefault="009878C9" w:rsidP="00F447AA">
      <w:pPr>
        <w:autoSpaceDE w:val="0"/>
        <w:autoSpaceDN w:val="0"/>
        <w:adjustRightInd w:val="0"/>
        <w:spacing w:after="0" w:line="240" w:lineRule="auto"/>
        <w:jc w:val="both"/>
        <w:rPr>
          <w:rFonts w:cstheme="minorHAnsi"/>
          <w:sz w:val="24"/>
          <w:szCs w:val="24"/>
        </w:rPr>
      </w:pPr>
    </w:p>
    <w:p w:rsidR="00F447AA" w:rsidRPr="00F447AA" w:rsidRDefault="00E3385E" w:rsidP="00F447AA">
      <w:pPr>
        <w:spacing w:after="0" w:line="240" w:lineRule="auto"/>
        <w:rPr>
          <w:rFonts w:cstheme="minorHAnsi"/>
          <w:sz w:val="24"/>
        </w:rPr>
      </w:pPr>
      <w:r>
        <w:rPr>
          <w:rFonts w:cstheme="minorHAnsi"/>
          <w:sz w:val="24"/>
        </w:rPr>
        <w:t>Seduta</w:t>
      </w:r>
      <w:r w:rsidR="00F447AA" w:rsidRPr="00F447AA">
        <w:rPr>
          <w:rFonts w:cstheme="minorHAnsi"/>
          <w:sz w:val="24"/>
        </w:rPr>
        <w:t xml:space="preserve"> operativa girevole su base a 5 razze in </w:t>
      </w:r>
      <w:r w:rsidR="00F447AA">
        <w:rPr>
          <w:rFonts w:cstheme="minorHAnsi"/>
          <w:sz w:val="24"/>
        </w:rPr>
        <w:t>nylon nero</w:t>
      </w:r>
      <w:r w:rsidR="00F447AA" w:rsidRPr="00F447AA">
        <w:rPr>
          <w:rFonts w:cstheme="minorHAnsi"/>
          <w:sz w:val="24"/>
        </w:rPr>
        <w:t xml:space="preserve">. </w:t>
      </w:r>
      <w:r w:rsidR="00F447AA">
        <w:rPr>
          <w:rFonts w:cstheme="minorHAnsi"/>
          <w:sz w:val="24"/>
        </w:rPr>
        <w:t xml:space="preserve">Senza braccioli. </w:t>
      </w:r>
      <w:r w:rsidR="00F447AA" w:rsidRPr="00F447AA">
        <w:rPr>
          <w:rFonts w:cstheme="minorHAnsi"/>
          <w:sz w:val="24"/>
        </w:rPr>
        <w:t>Sedile e schienale dotati di carter in polipropilene colore nero con fotoincisione superficiale antigraffio. Supporto interno in termoplastica stampata con opportune nervature di rinforzo. Imbottitura in poliuretano espanso rivestimento in tessuto. Asta reggi schienale in trafilato di acciaio con carter in polipropilene nero.</w:t>
      </w:r>
    </w:p>
    <w:p w:rsidR="00F447AA" w:rsidRPr="00F447AA" w:rsidRDefault="00F447AA" w:rsidP="00F447AA">
      <w:pPr>
        <w:spacing w:after="0" w:line="240" w:lineRule="auto"/>
        <w:rPr>
          <w:rFonts w:cstheme="minorHAnsi"/>
          <w:sz w:val="24"/>
        </w:rPr>
      </w:pPr>
      <w:r w:rsidRPr="00F447AA">
        <w:rPr>
          <w:rFonts w:cstheme="minorHAnsi"/>
          <w:sz w:val="24"/>
        </w:rPr>
        <w:t>Base girevole a 5 razze in nylon nero, su ruote o su pattini.</w:t>
      </w:r>
    </w:p>
    <w:p w:rsidR="00F447AA" w:rsidRDefault="00F447AA" w:rsidP="00F447AA">
      <w:pPr>
        <w:spacing w:after="0" w:line="240" w:lineRule="auto"/>
        <w:rPr>
          <w:rFonts w:cstheme="minorHAnsi"/>
          <w:sz w:val="24"/>
        </w:rPr>
      </w:pPr>
      <w:r w:rsidRPr="00F447AA">
        <w:rPr>
          <w:rFonts w:cstheme="minorHAnsi"/>
          <w:sz w:val="24"/>
        </w:rPr>
        <w:t xml:space="preserve">Schienale regolabile in altezza con sistema di regolazione up-down. Inclinazione di sedile e schienale sincronizzata con possibilità di blocco in 5 posizioni. Elevazione del sedile a gas. </w:t>
      </w:r>
    </w:p>
    <w:p w:rsidR="00F447AA" w:rsidRPr="00DC6B59" w:rsidRDefault="00F447AA" w:rsidP="00F447AA">
      <w:pPr>
        <w:spacing w:after="0" w:line="240" w:lineRule="auto"/>
        <w:jc w:val="both"/>
        <w:rPr>
          <w:rFonts w:ascii="Myriad Pro Light" w:hAnsi="Myriad Pro Light"/>
          <w:sz w:val="24"/>
        </w:rPr>
      </w:pPr>
      <w:r w:rsidRPr="00372394">
        <w:rPr>
          <w:rFonts w:cstheme="minorHAnsi"/>
          <w:sz w:val="24"/>
        </w:rPr>
        <w:t xml:space="preserve">Rivestimento in tessuto </w:t>
      </w:r>
      <w:r>
        <w:rPr>
          <w:rFonts w:cstheme="minorHAnsi"/>
          <w:sz w:val="24"/>
        </w:rPr>
        <w:t>o ecopelle</w:t>
      </w:r>
      <w:r w:rsidRPr="00372394">
        <w:rPr>
          <w:rFonts w:cstheme="minorHAnsi"/>
          <w:sz w:val="24"/>
        </w:rPr>
        <w:t xml:space="preserve"> colore a scelta da cartella. Certificato di Omologazione in classe 1 IM</w:t>
      </w:r>
      <w:r w:rsidRPr="00DC6B59">
        <w:rPr>
          <w:rFonts w:ascii="Myriad Pro Light" w:hAnsi="Myriad Pro Light"/>
          <w:sz w:val="24"/>
        </w:rPr>
        <w:t>.</w:t>
      </w:r>
    </w:p>
    <w:p w:rsidR="00F447AA" w:rsidRPr="00F447AA" w:rsidRDefault="00F447AA" w:rsidP="00F447AA">
      <w:pPr>
        <w:spacing w:after="0" w:line="240" w:lineRule="auto"/>
        <w:rPr>
          <w:rFonts w:cstheme="minorHAnsi"/>
          <w:sz w:val="24"/>
        </w:rPr>
      </w:pPr>
    </w:p>
    <w:p w:rsidR="009878C9" w:rsidRDefault="009878C9" w:rsidP="009878C9">
      <w:pPr>
        <w:autoSpaceDE w:val="0"/>
        <w:autoSpaceDN w:val="0"/>
        <w:adjustRightInd w:val="0"/>
        <w:spacing w:after="0" w:line="240" w:lineRule="auto"/>
        <w:jc w:val="both"/>
        <w:rPr>
          <w:rFonts w:ascii="Calibri" w:hAnsi="Calibri" w:cs="Calibri"/>
          <w:sz w:val="24"/>
          <w:szCs w:val="24"/>
        </w:rPr>
      </w:pPr>
    </w:p>
    <w:tbl>
      <w:tblPr>
        <w:tblStyle w:val="Grigliatabella"/>
        <w:tblW w:w="0" w:type="auto"/>
        <w:shd w:val="clear" w:color="auto" w:fill="BFBFBF" w:themeFill="background1" w:themeFillShade="BF"/>
        <w:tblLook w:val="04A0"/>
      </w:tblPr>
      <w:tblGrid>
        <w:gridCol w:w="9778"/>
      </w:tblGrid>
      <w:tr w:rsidR="009878C9" w:rsidTr="009878C9">
        <w:trPr>
          <w:trHeight w:val="847"/>
        </w:trPr>
        <w:tc>
          <w:tcPr>
            <w:tcW w:w="9778" w:type="dxa"/>
            <w:shd w:val="clear" w:color="auto" w:fill="BFBFBF" w:themeFill="background1" w:themeFillShade="BF"/>
            <w:vAlign w:val="center"/>
          </w:tcPr>
          <w:p w:rsidR="009878C9" w:rsidRDefault="009878C9" w:rsidP="009878C9">
            <w:pPr>
              <w:autoSpaceDE w:val="0"/>
              <w:autoSpaceDN w:val="0"/>
              <w:adjustRightInd w:val="0"/>
              <w:jc w:val="center"/>
              <w:rPr>
                <w:rFonts w:ascii="Calibri" w:hAnsi="Calibri" w:cs="Calibri"/>
                <w:sz w:val="24"/>
                <w:szCs w:val="24"/>
              </w:rPr>
            </w:pPr>
            <w:r>
              <w:rPr>
                <w:rFonts w:ascii="Calibri" w:hAnsi="Calibri" w:cs="Calibri"/>
                <w:sz w:val="28"/>
                <w:szCs w:val="28"/>
              </w:rPr>
              <w:t>Certificazioni essenziali</w:t>
            </w:r>
          </w:p>
        </w:tc>
      </w:tr>
    </w:tbl>
    <w:p w:rsidR="009878C9" w:rsidRDefault="009878C9" w:rsidP="009878C9">
      <w:pPr>
        <w:autoSpaceDE w:val="0"/>
        <w:autoSpaceDN w:val="0"/>
        <w:adjustRightInd w:val="0"/>
        <w:spacing w:after="0" w:line="240" w:lineRule="auto"/>
        <w:rPr>
          <w:rFonts w:ascii="Calibri" w:hAnsi="Calibri" w:cs="Calibri"/>
          <w:sz w:val="24"/>
          <w:szCs w:val="24"/>
        </w:rPr>
      </w:pP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Il prodotto offerto deve rispettare i requisiti delle normative vigenti ed in particolare conformarsi</w:t>
      </w: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alle normative in materia di sicurezza, di stabilità, di igiene e di prevenzione incendi per locali di</w:t>
      </w: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pubblico spettacolo.</w:t>
      </w:r>
    </w:p>
    <w:p w:rsidR="009878C9" w:rsidRDefault="009878C9" w:rsidP="009878C9">
      <w:pPr>
        <w:autoSpaceDE w:val="0"/>
        <w:autoSpaceDN w:val="0"/>
        <w:adjustRightInd w:val="0"/>
        <w:spacing w:after="0" w:line="240" w:lineRule="auto"/>
        <w:rPr>
          <w:rFonts w:ascii="Calibri" w:hAnsi="Calibri" w:cs="Calibri"/>
          <w:sz w:val="24"/>
          <w:szCs w:val="24"/>
        </w:rPr>
      </w:pPr>
      <w:r>
        <w:rPr>
          <w:rFonts w:ascii="Calibri" w:hAnsi="Calibri" w:cs="Calibri"/>
          <w:sz w:val="24"/>
          <w:szCs w:val="24"/>
        </w:rPr>
        <w:t>Le ditte concorrenti dovranno produrre certificazioni di prova, emessi da Enti di certificazione, per</w:t>
      </w:r>
    </w:p>
    <w:p w:rsidR="009878C9" w:rsidRDefault="009878C9" w:rsidP="009878C9">
      <w:pPr>
        <w:autoSpaceDE w:val="0"/>
        <w:autoSpaceDN w:val="0"/>
        <w:adjustRightInd w:val="0"/>
        <w:spacing w:after="0" w:line="240" w:lineRule="auto"/>
        <w:jc w:val="both"/>
        <w:rPr>
          <w:rFonts w:ascii="Calibri,Bold" w:hAnsi="Calibri,Bold" w:cs="Calibri,Bold"/>
          <w:b/>
          <w:bCs/>
          <w:sz w:val="24"/>
          <w:szCs w:val="24"/>
        </w:rPr>
      </w:pPr>
      <w:r>
        <w:rPr>
          <w:rFonts w:ascii="Calibri" w:hAnsi="Calibri" w:cs="Calibri"/>
          <w:sz w:val="24"/>
          <w:szCs w:val="24"/>
        </w:rPr>
        <w:t xml:space="preserve">prove prestazionali di stabilità, resistenza e durabilità con esito non inferiore al </w:t>
      </w:r>
      <w:r>
        <w:rPr>
          <w:rFonts w:ascii="Calibri,Bold" w:hAnsi="Calibri,Bold" w:cs="Calibri,Bold"/>
          <w:b/>
          <w:bCs/>
          <w:sz w:val="24"/>
          <w:szCs w:val="24"/>
        </w:rPr>
        <w:t>livello 4.</w:t>
      </w:r>
    </w:p>
    <w:p w:rsidR="009878C9" w:rsidRDefault="009878C9" w:rsidP="009878C9">
      <w:pPr>
        <w:autoSpaceDE w:val="0"/>
        <w:autoSpaceDN w:val="0"/>
        <w:adjustRightInd w:val="0"/>
        <w:spacing w:after="0" w:line="240" w:lineRule="auto"/>
        <w:rPr>
          <w:rFonts w:ascii="Calibri" w:hAnsi="Calibri" w:cs="Calibri"/>
          <w:sz w:val="24"/>
          <w:szCs w:val="24"/>
        </w:rPr>
      </w:pPr>
    </w:p>
    <w:p w:rsidR="00F447AA" w:rsidRDefault="00F447AA" w:rsidP="00F447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hAnsi="Calibri" w:cs="Calibri"/>
          <w:sz w:val="24"/>
          <w:szCs w:val="24"/>
        </w:rPr>
      </w:pPr>
      <w:r>
        <w:rPr>
          <w:rFonts w:ascii="Calibri" w:hAnsi="Calibri" w:cs="Calibri"/>
          <w:sz w:val="24"/>
          <w:szCs w:val="24"/>
        </w:rPr>
        <w:t>Le prove prestazionali verranno eseguite con modalità UNI di seguito riportate :</w:t>
      </w:r>
    </w:p>
    <w:p w:rsidR="00F447AA" w:rsidRDefault="00F447AA" w:rsidP="00F447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UNI EN 1335:2000</w:t>
      </w:r>
    </w:p>
    <w:p w:rsidR="00F447AA" w:rsidRDefault="00F447AA" w:rsidP="00F447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Omologazione classe 1IM</w:t>
      </w:r>
    </w:p>
    <w:p w:rsidR="009275F9" w:rsidRDefault="009275F9">
      <w:pPr>
        <w:rPr>
          <w:rFonts w:ascii="Calibri" w:hAnsi="Calibri" w:cs="Calibri"/>
          <w:sz w:val="24"/>
          <w:szCs w:val="24"/>
        </w:rPr>
      </w:pPr>
      <w:r>
        <w:rPr>
          <w:rFonts w:ascii="Calibri" w:hAnsi="Calibri" w:cs="Calibri"/>
          <w:sz w:val="24"/>
          <w:szCs w:val="24"/>
        </w:rPr>
        <w:br w:type="page"/>
      </w:r>
    </w:p>
    <w:tbl>
      <w:tblPr>
        <w:tblStyle w:val="Grigliatabella"/>
        <w:tblpPr w:leftFromText="141" w:rightFromText="141" w:horzAnchor="margin" w:tblpY="555"/>
        <w:tblW w:w="0" w:type="auto"/>
        <w:shd w:val="clear" w:color="auto" w:fill="BFBFBF" w:themeFill="background1" w:themeFillShade="BF"/>
        <w:tblLook w:val="04A0"/>
      </w:tblPr>
      <w:tblGrid>
        <w:gridCol w:w="9778"/>
      </w:tblGrid>
      <w:tr w:rsidR="00EA1FF5" w:rsidTr="00EA1FF5">
        <w:trPr>
          <w:trHeight w:val="954"/>
        </w:trPr>
        <w:tc>
          <w:tcPr>
            <w:tcW w:w="9778" w:type="dxa"/>
            <w:shd w:val="clear" w:color="auto" w:fill="BFBFBF" w:themeFill="background1" w:themeFillShade="BF"/>
            <w:vAlign w:val="center"/>
          </w:tcPr>
          <w:p w:rsidR="00EA1FF5" w:rsidRDefault="00EA1FF5" w:rsidP="00EA1FF5">
            <w:pPr>
              <w:autoSpaceDE w:val="0"/>
              <w:autoSpaceDN w:val="0"/>
              <w:adjustRightInd w:val="0"/>
              <w:jc w:val="center"/>
              <w:rPr>
                <w:rFonts w:ascii="Calibri" w:hAnsi="Calibri" w:cs="Calibri"/>
                <w:sz w:val="24"/>
                <w:szCs w:val="24"/>
              </w:rPr>
            </w:pPr>
            <w:r w:rsidRPr="00EA1FF5">
              <w:rPr>
                <w:rFonts w:ascii="Calibri" w:hAnsi="Calibri" w:cs="Calibri"/>
                <w:sz w:val="28"/>
                <w:szCs w:val="24"/>
              </w:rPr>
              <w:lastRenderedPageBreak/>
              <w:t>Immagine del prodotto a titolo esemplificativo</w:t>
            </w:r>
          </w:p>
        </w:tc>
      </w:tr>
    </w:tbl>
    <w:p w:rsidR="009275F9" w:rsidRPr="009878C9" w:rsidRDefault="00F447AA" w:rsidP="009275F9">
      <w:pPr>
        <w:autoSpaceDE w:val="0"/>
        <w:autoSpaceDN w:val="0"/>
        <w:adjustRightInd w:val="0"/>
        <w:spacing w:after="0" w:line="240" w:lineRule="auto"/>
        <w:jc w:val="both"/>
        <w:rPr>
          <w:rFonts w:ascii="Calibri" w:hAnsi="Calibri" w:cs="Calibri"/>
          <w:sz w:val="24"/>
          <w:szCs w:val="24"/>
        </w:rPr>
      </w:pPr>
      <w:bookmarkStart w:id="0" w:name="_GoBack"/>
      <w:bookmarkEnd w:id="0"/>
      <w:r>
        <w:rPr>
          <w:rFonts w:ascii="Calibri" w:hAnsi="Calibri" w:cs="Calibri"/>
          <w:noProof/>
          <w:sz w:val="24"/>
          <w:szCs w:val="24"/>
          <w:lang w:eastAsia="it-IT"/>
        </w:rPr>
        <w:drawing>
          <wp:anchor distT="0" distB="0" distL="114300" distR="114300" simplePos="0" relativeHeight="251658240" behindDoc="1" locked="0" layoutInCell="1" allowOverlap="1">
            <wp:simplePos x="0" y="0"/>
            <wp:positionH relativeFrom="column">
              <wp:posOffset>2061210</wp:posOffset>
            </wp:positionH>
            <wp:positionV relativeFrom="paragraph">
              <wp:posOffset>1797050</wp:posOffset>
            </wp:positionV>
            <wp:extent cx="2286000" cy="319990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0 Light.jpg"/>
                    <pic:cNvPicPr/>
                  </pic:nvPicPr>
                  <pic:blipFill rotWithShape="1">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 t="9679" r="3226"/>
                    <a:stretch/>
                  </pic:blipFill>
                  <pic:spPr bwMode="auto">
                    <a:xfrm>
                      <a:off x="0" y="0"/>
                      <a:ext cx="2286319" cy="320035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sectPr w:rsidR="009275F9" w:rsidRPr="009878C9" w:rsidSect="00C41814">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5D2" w:rsidRDefault="003605D2" w:rsidP="00B9390B">
      <w:pPr>
        <w:spacing w:after="0" w:line="240" w:lineRule="auto"/>
      </w:pPr>
      <w:r>
        <w:separator/>
      </w:r>
    </w:p>
  </w:endnote>
  <w:endnote w:type="continuationSeparator" w:id="0">
    <w:p w:rsidR="003605D2" w:rsidRDefault="003605D2" w:rsidP="00B939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auto"/>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00000001" w:usb1="00000001" w:usb2="00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5D2" w:rsidRDefault="003605D2" w:rsidP="00B9390B">
      <w:pPr>
        <w:spacing w:after="0" w:line="240" w:lineRule="auto"/>
      </w:pPr>
      <w:r>
        <w:separator/>
      </w:r>
    </w:p>
  </w:footnote>
  <w:footnote w:type="continuationSeparator" w:id="0">
    <w:p w:rsidR="003605D2" w:rsidRDefault="003605D2" w:rsidP="00B939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olo"/>
      <w:id w:val="77738743"/>
      <w:placeholder>
        <w:docPart w:val="5A3BBF5B85B2420E99360AFEFDEE7260"/>
      </w:placeholder>
      <w:dataBinding w:prefixMappings="xmlns:ns0='http://schemas.openxmlformats.org/package/2006/metadata/core-properties' xmlns:ns1='http://purl.org/dc/elements/1.1/'" w:xpath="/ns0:coreProperties[1]/ns1:title[1]" w:storeItemID="{6C3C8BC8-F283-45AE-878A-BAB7291924A1}"/>
      <w:text/>
    </w:sdtPr>
    <w:sdtContent>
      <w:p w:rsidR="00B9390B" w:rsidRDefault="00B9390B" w:rsidP="00B9390B">
        <w:pPr>
          <w:pStyle w:val="Intestazione"/>
          <w:pBdr>
            <w:bottom w:val="thickThinSmallGap" w:sz="24" w:space="1" w:color="622423" w:themeColor="accent2" w:themeShade="7F"/>
          </w:pBdr>
          <w:jc w:val="center"/>
          <w:rPr>
            <w:rFonts w:asciiTheme="majorHAnsi" w:eastAsiaTheme="majorEastAsia" w:hAnsiTheme="majorHAnsi" w:cstheme="majorBidi"/>
            <w:sz w:val="32"/>
            <w:szCs w:val="32"/>
          </w:rPr>
        </w:pPr>
        <w:r w:rsidRPr="00B9390B">
          <w:rPr>
            <w:rFonts w:asciiTheme="majorHAnsi" w:eastAsiaTheme="majorEastAsia" w:hAnsiTheme="majorHAnsi" w:cstheme="majorBidi"/>
            <w:sz w:val="32"/>
            <w:szCs w:val="32"/>
          </w:rPr>
          <w:t>COMUNE DI NAPOLI</w:t>
        </w:r>
        <w:r>
          <w:rPr>
            <w:rFonts w:asciiTheme="majorHAnsi" w:eastAsiaTheme="majorEastAsia" w:hAnsiTheme="majorHAnsi" w:cstheme="majorBidi"/>
            <w:sz w:val="32"/>
            <w:szCs w:val="32"/>
          </w:rPr>
          <w:t xml:space="preserve"> - </w:t>
        </w:r>
        <w:r w:rsidRPr="00B9390B">
          <w:rPr>
            <w:rFonts w:asciiTheme="majorHAnsi" w:eastAsiaTheme="majorEastAsia" w:hAnsiTheme="majorHAnsi" w:cstheme="majorBidi"/>
            <w:sz w:val="32"/>
            <w:szCs w:val="32"/>
          </w:rPr>
          <w:t>SCAMPIA - Facoltà di Medicina</w:t>
        </w:r>
      </w:p>
    </w:sdtContent>
  </w:sdt>
  <w:p w:rsidR="00B9390B" w:rsidRDefault="00B9390B">
    <w:pPr>
      <w:pStyle w:val="Intestazione"/>
    </w:pPr>
  </w:p>
  <w:p w:rsidR="00B9390B" w:rsidRDefault="00B9390B">
    <w:pPr>
      <w:pStyle w:val="Intestazione"/>
    </w:pPr>
    <w:r>
      <w:tab/>
      <w:t>Scheda tecnica descrittiva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B9390B"/>
    <w:rsid w:val="003605D2"/>
    <w:rsid w:val="00382BA2"/>
    <w:rsid w:val="006C16C7"/>
    <w:rsid w:val="009275F9"/>
    <w:rsid w:val="009878C9"/>
    <w:rsid w:val="00B57DC3"/>
    <w:rsid w:val="00B9390B"/>
    <w:rsid w:val="00C41814"/>
    <w:rsid w:val="00E3385E"/>
    <w:rsid w:val="00EA1FF5"/>
    <w:rsid w:val="00ED7845"/>
    <w:rsid w:val="00F447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181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939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390B"/>
  </w:style>
  <w:style w:type="paragraph" w:styleId="Pidipagina">
    <w:name w:val="footer"/>
    <w:basedOn w:val="Normale"/>
    <w:link w:val="PidipaginaCarattere"/>
    <w:uiPriority w:val="99"/>
    <w:unhideWhenUsed/>
    <w:rsid w:val="00B939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390B"/>
  </w:style>
  <w:style w:type="paragraph" w:styleId="Testofumetto">
    <w:name w:val="Balloon Text"/>
    <w:basedOn w:val="Normale"/>
    <w:link w:val="TestofumettoCarattere"/>
    <w:uiPriority w:val="99"/>
    <w:semiHidden/>
    <w:unhideWhenUsed/>
    <w:rsid w:val="00B939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390B"/>
    <w:rPr>
      <w:rFonts w:ascii="Tahoma" w:hAnsi="Tahoma" w:cs="Tahoma"/>
      <w:sz w:val="16"/>
      <w:szCs w:val="16"/>
    </w:rPr>
  </w:style>
  <w:style w:type="table" w:styleId="Grigliatabella">
    <w:name w:val="Table Grid"/>
    <w:basedOn w:val="Tabellanormale"/>
    <w:uiPriority w:val="59"/>
    <w:rsid w:val="00B93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939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390B"/>
  </w:style>
  <w:style w:type="paragraph" w:styleId="Pidipagina">
    <w:name w:val="footer"/>
    <w:basedOn w:val="Normale"/>
    <w:link w:val="PidipaginaCarattere"/>
    <w:uiPriority w:val="99"/>
    <w:unhideWhenUsed/>
    <w:rsid w:val="00B939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390B"/>
  </w:style>
  <w:style w:type="paragraph" w:styleId="Testofumetto">
    <w:name w:val="Balloon Text"/>
    <w:basedOn w:val="Normale"/>
    <w:link w:val="TestofumettoCarattere"/>
    <w:uiPriority w:val="99"/>
    <w:semiHidden/>
    <w:unhideWhenUsed/>
    <w:rsid w:val="00B939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390B"/>
    <w:rPr>
      <w:rFonts w:ascii="Tahoma" w:hAnsi="Tahoma" w:cs="Tahoma"/>
      <w:sz w:val="16"/>
      <w:szCs w:val="16"/>
    </w:rPr>
  </w:style>
  <w:style w:type="table" w:styleId="Grigliatabella">
    <w:name w:val="Table Grid"/>
    <w:basedOn w:val="Tabellanormale"/>
    <w:uiPriority w:val="59"/>
    <w:rsid w:val="00B93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A3BBF5B85B2420E99360AFEFDEE7260"/>
        <w:category>
          <w:name w:val="Generale"/>
          <w:gallery w:val="placeholder"/>
        </w:category>
        <w:types>
          <w:type w:val="bbPlcHdr"/>
        </w:types>
        <w:behaviors>
          <w:behavior w:val="content"/>
        </w:behaviors>
        <w:guid w:val="{CE53B042-CAAD-4183-8937-B17BEC29C603}"/>
      </w:docPartPr>
      <w:docPartBody>
        <w:p w:rsidR="00DB48ED" w:rsidRDefault="007476B3" w:rsidP="007476B3">
          <w:pPr>
            <w:pStyle w:val="5A3BBF5B85B2420E99360AFEFDEE7260"/>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auto"/>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00000001" w:usb1="00000001" w:usb2="00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7476B3"/>
    <w:rsid w:val="00737282"/>
    <w:rsid w:val="007476B3"/>
    <w:rsid w:val="00DB48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372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5A3BBF5B85B2420E99360AFEFDEE7260">
    <w:name w:val="5A3BBF5B85B2420E99360AFEFDEE7260"/>
    <w:rsid w:val="007476B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235</Words>
  <Characters>1345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COMUNE DI NAPOLI - SCAMPIA - Facoltà di Medicina</vt:lpstr>
    </vt:vector>
  </TitlesOfParts>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NAPOLI - SCAMPIA - Facoltà di Medicina</dc:title>
  <dc:creator>Paola Rossolini</dc:creator>
  <cp:lastModifiedBy>mrvecchiarini</cp:lastModifiedBy>
  <cp:revision>7</cp:revision>
  <dcterms:created xsi:type="dcterms:W3CDTF">2017-05-04T14:40:00Z</dcterms:created>
  <dcterms:modified xsi:type="dcterms:W3CDTF">2019-07-23T13:07:00Z</dcterms:modified>
</cp:coreProperties>
</file>