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6D00D5">
        <w:t>69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6D00D5">
        <w:t>28/06/2018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proofErr w:type="gramStart"/>
      <w:r w:rsidR="00503FDB">
        <w:t xml:space="preserve">DI </w:t>
      </w:r>
      <w:r w:rsidR="009455DF">
        <w:t xml:space="preserve"> </w:t>
      </w:r>
      <w:r w:rsidR="00503FDB">
        <w:t>I</w:t>
      </w:r>
      <w:proofErr w:type="gramEnd"/>
      <w:r w:rsidR="00503FDB">
        <w:t xml:space="preserve"> </w:t>
      </w:r>
      <w:r w:rsidR="006D00D5">
        <w:t>N.1 REATTORE IN QUARZO MODULARE PER LABORATORIO</w:t>
      </w:r>
    </w:p>
    <w:p w:rsidR="004C7CBD" w:rsidRDefault="00A62E82" w:rsidP="00ED0EC9">
      <w:r>
        <w:t>CIG:</w:t>
      </w:r>
      <w:r w:rsidR="005A1372">
        <w:t xml:space="preserve"> </w:t>
      </w:r>
      <w:r w:rsidR="006D00D5">
        <w:t>Z3A242B8B2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3B0E08" w:rsidRDefault="003B0E08" w:rsidP="00F66E9D">
      <w:pPr>
        <w:jc w:val="both"/>
      </w:pPr>
    </w:p>
    <w:p w:rsidR="003B0E08" w:rsidRPr="00D869FF" w:rsidRDefault="003B0E08" w:rsidP="003B0E08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</w:t>
      </w:r>
      <w:r>
        <w:t>22/06/2018</w:t>
      </w:r>
      <w:r>
        <w:t xml:space="preserve"> dal Prof. </w:t>
      </w:r>
      <w:r>
        <w:t>D’Anna Andrea</w:t>
      </w:r>
      <w:r>
        <w:t xml:space="preserve">, in cui viene manifestata l’esigenza di procedere all’acquisto di </w:t>
      </w:r>
      <w:r w:rsidRPr="007944AD">
        <w:rPr>
          <w:b/>
        </w:rPr>
        <w:t>n.</w:t>
      </w:r>
      <w:r>
        <w:rPr>
          <w:b/>
        </w:rPr>
        <w:t>1 Reattore in quarzo</w:t>
      </w:r>
      <w:r>
        <w:rPr>
          <w:b/>
        </w:rPr>
        <w:t>,</w:t>
      </w:r>
      <w:r>
        <w:t xml:space="preserve">  per lo svolgimento delle attività di ricerca nell’ambito del Progetto</w:t>
      </w:r>
      <w:r>
        <w:t xml:space="preserve"> ALTRI EGP 2017</w:t>
      </w:r>
      <w:r>
        <w:t>;</w:t>
      </w:r>
    </w:p>
    <w:p w:rsidR="003B0E08" w:rsidRPr="00F66E9D" w:rsidRDefault="003B0E08" w:rsidP="00F66E9D">
      <w:pPr>
        <w:jc w:val="both"/>
      </w:pPr>
    </w:p>
    <w:p w:rsidR="00E67FCB" w:rsidRPr="00F66E9D" w:rsidRDefault="00E67FCB" w:rsidP="00F66E9D">
      <w:pPr>
        <w:jc w:val="both"/>
      </w:pPr>
    </w:p>
    <w:p w:rsidR="00066287" w:rsidRDefault="00066287" w:rsidP="00953D12">
      <w:pPr>
        <w:jc w:val="both"/>
        <w:rPr>
          <w:b/>
        </w:rPr>
      </w:pPr>
    </w:p>
    <w:p w:rsidR="00066287" w:rsidRDefault="00066287" w:rsidP="00953D12">
      <w:pPr>
        <w:jc w:val="both"/>
        <w:rPr>
          <w:b/>
        </w:rPr>
      </w:pPr>
    </w:p>
    <w:p w:rsidR="00066287" w:rsidRDefault="00066287" w:rsidP="00953D12">
      <w:pPr>
        <w:jc w:val="both"/>
        <w:rPr>
          <w:b/>
        </w:rPr>
      </w:pPr>
    </w:p>
    <w:p w:rsidR="00953D12" w:rsidRDefault="004C2C14" w:rsidP="00953D12">
      <w:pPr>
        <w:ind w:left="1416" w:hanging="1416"/>
        <w:jc w:val="both"/>
      </w:pPr>
      <w:r>
        <w:rPr>
          <w:b/>
        </w:rPr>
        <w:t xml:space="preserve"> </w:t>
      </w:r>
    </w:p>
    <w:p w:rsidR="004C2C14" w:rsidRDefault="004C2C14" w:rsidP="004C2C14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4C2C14" w:rsidRDefault="004C2C14" w:rsidP="004C2C14">
      <w:pPr>
        <w:jc w:val="both"/>
      </w:pPr>
    </w:p>
    <w:p w:rsidR="004C2C14" w:rsidRDefault="004C2C14" w:rsidP="004C2C14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4C2C14" w:rsidRDefault="004C2C14" w:rsidP="004C2C14">
      <w:pPr>
        <w:jc w:val="both"/>
      </w:pPr>
    </w:p>
    <w:p w:rsidR="004C2C14" w:rsidRDefault="004C2C14" w:rsidP="004C2C14">
      <w:pPr>
        <w:jc w:val="both"/>
      </w:pPr>
      <w:r w:rsidRPr="00BA456D">
        <w:rPr>
          <w:b/>
        </w:rPr>
        <w:t>DATO</w:t>
      </w:r>
      <w:r>
        <w:t xml:space="preserve"> </w:t>
      </w:r>
      <w:proofErr w:type="gramStart"/>
      <w:r w:rsidRPr="00BA456D">
        <w:rPr>
          <w:b/>
        </w:rPr>
        <w:t>ATTO</w:t>
      </w:r>
      <w:r>
        <w:t xml:space="preserve"> </w:t>
      </w:r>
      <w:r w:rsidRPr="00BA456D">
        <w:t xml:space="preserve"> che</w:t>
      </w:r>
      <w:proofErr w:type="gramEnd"/>
      <w:r w:rsidRPr="00BA456D">
        <w:t xml:space="preserve"> l’unica offerta </w:t>
      </w:r>
      <w:r>
        <w:t>presente</w:t>
      </w:r>
      <w:r w:rsidRPr="00BA456D">
        <w:t xml:space="preserve"> sul MEPA è quella formulata dalla </w:t>
      </w:r>
      <w:r>
        <w:t xml:space="preserve">ditta </w:t>
      </w:r>
      <w:proofErr w:type="spellStart"/>
      <w:r>
        <w:t>Cheimika</w:t>
      </w:r>
      <w:proofErr w:type="spellEnd"/>
      <w:r>
        <w:t xml:space="preserve"> sas</w:t>
      </w:r>
      <w:r>
        <w:t xml:space="preserve"> </w:t>
      </w:r>
      <w:r>
        <w:t xml:space="preserve">– </w:t>
      </w:r>
      <w:proofErr w:type="spellStart"/>
      <w:r>
        <w:t>p.iva</w:t>
      </w:r>
      <w:proofErr w:type="spellEnd"/>
      <w:r>
        <w:t xml:space="preserve"> 05317000650 -</w:t>
      </w:r>
      <w:r>
        <w:t xml:space="preserve"> </w:t>
      </w:r>
      <w:r w:rsidRPr="00BA456D">
        <w:t xml:space="preserve"> per una spesa complessiva di € </w:t>
      </w:r>
      <w:r>
        <w:t>1800,00</w:t>
      </w:r>
      <w:r>
        <w:t xml:space="preserve"> oltre iva come per legge;</w:t>
      </w:r>
    </w:p>
    <w:p w:rsidR="004C2C14" w:rsidRDefault="004C2C14" w:rsidP="004C2C14">
      <w:pPr>
        <w:jc w:val="both"/>
      </w:pPr>
    </w:p>
    <w:p w:rsidR="004C2C14" w:rsidRPr="00BA456D" w:rsidRDefault="004C2C14" w:rsidP="004C2C14">
      <w:pPr>
        <w:jc w:val="both"/>
      </w:pPr>
      <w:r w:rsidRPr="004C2C14">
        <w:rPr>
          <w:b/>
        </w:rPr>
        <w:t xml:space="preserve">RITENUTA </w:t>
      </w:r>
      <w:r w:rsidRPr="004C2C14">
        <w:t>tale offerta vantaggiosa e congrua;</w:t>
      </w:r>
      <w:r w:rsidRPr="004C2C14">
        <w:rPr>
          <w:b/>
        </w:rPr>
        <w:t xml:space="preserve"> </w:t>
      </w:r>
      <w:r>
        <w:rPr>
          <w:b/>
        </w:rPr>
        <w:t xml:space="preserve"> </w:t>
      </w:r>
      <w:bookmarkStart w:id="0" w:name="_GoBack"/>
      <w:bookmarkEnd w:id="0"/>
    </w:p>
    <w:p w:rsidR="004C2C14" w:rsidRPr="00C022B8" w:rsidRDefault="004C2C14" w:rsidP="004C2C14">
      <w:pPr>
        <w:jc w:val="both"/>
      </w:pPr>
      <w:r>
        <w:t xml:space="preserve"> </w:t>
      </w:r>
    </w:p>
    <w:p w:rsidR="004C2C14" w:rsidRDefault="004C2C14" w:rsidP="004C2C14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953D12" w:rsidRPr="00246572" w:rsidRDefault="00953D12" w:rsidP="00953D12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76710F">
        <w:t>CHEIMIKA</w:t>
      </w:r>
      <w:r w:rsidR="00796C7E">
        <w:t xml:space="preserve"> – P.IVA </w:t>
      </w:r>
      <w:r w:rsidR="0076710F">
        <w:t>05317000650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76710F">
        <w:t>1800,00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6710F">
        <w:t>ALTRI EGP 2017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76710F">
        <w:t>D’Anna Andrea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76710F">
        <w:t>1800,00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287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B0E08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2C14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0D5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6710F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66690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455DF"/>
    <w:rsid w:val="00953D12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711C46C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102</cp:revision>
  <cp:lastPrinted>2017-11-09T11:26:00Z</cp:lastPrinted>
  <dcterms:created xsi:type="dcterms:W3CDTF">2017-02-27T10:19:00Z</dcterms:created>
  <dcterms:modified xsi:type="dcterms:W3CDTF">2018-06-29T09:39:00Z</dcterms:modified>
</cp:coreProperties>
</file>