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612137">
        <w:t>N. 52AS  del 05/07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612137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0E4AB9">
        <w:t xml:space="preserve">LABORATORIO </w:t>
      </w:r>
    </w:p>
    <w:p w:rsidR="00ED0EC9" w:rsidRDefault="00612137" w:rsidP="00743556">
      <w:r>
        <w:t xml:space="preserve">(VALVOLE E TUBI DA LABORATORIO </w:t>
      </w:r>
      <w:r w:rsidR="003833B3">
        <w:t>)</w:t>
      </w:r>
    </w:p>
    <w:p w:rsidR="000E4AB9" w:rsidRDefault="000E4AB9" w:rsidP="00743556"/>
    <w:p w:rsidR="004C7CBD" w:rsidRDefault="00A62E82" w:rsidP="00ED0EC9">
      <w:r>
        <w:t>CIG:</w:t>
      </w:r>
      <w:r w:rsidR="00612137">
        <w:t xml:space="preserve"> ZF524429C0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>
        <w:t>richiesta pervenuta in data  02/07</w:t>
      </w:r>
      <w:r>
        <w:t xml:space="preserve">/2018 dal Prof. Domenico Caputo, docente del Dipartimento di Ingegneria Chimica dei Materiali e della Produzione Industriale con la quale </w:t>
      </w:r>
      <w:r>
        <w:lastRenderedPageBreak/>
        <w:t>ha rappresentato la necessità di acquistare materiale da laborat</w:t>
      </w:r>
      <w:r>
        <w:t>orio (tubi in PTFE e valvole a maschio</w:t>
      </w:r>
      <w:r>
        <w:t>)</w:t>
      </w:r>
      <w:r>
        <w:t xml:space="preserve"> </w:t>
      </w:r>
      <w:r>
        <w:t>per le esigenze relative alle attività istituzionali di ricerca;</w:t>
      </w:r>
    </w:p>
    <w:p w:rsidR="00F85CC0" w:rsidRDefault="00F85CC0" w:rsidP="00612137"/>
    <w:p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</w:t>
      </w:r>
      <w:proofErr w:type="spellStart"/>
      <w:r w:rsidRPr="004B7933">
        <w:t>Consip</w:t>
      </w:r>
      <w:proofErr w:type="spellEnd"/>
      <w:r w:rsidRPr="004B7933">
        <w:t xml:space="preserve"> attiva;</w:t>
      </w:r>
    </w:p>
    <w:p w:rsidR="00F85CC0" w:rsidRPr="004B7933" w:rsidRDefault="00F85CC0" w:rsidP="00F85CC0">
      <w:pPr>
        <w:jc w:val="both"/>
      </w:pPr>
    </w:p>
    <w:p w:rsidR="00F85CC0" w:rsidRDefault="00F85CC0" w:rsidP="00F85CC0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 xml:space="preserve">sul Mercato Elettronico della Pubblica Amministrazione (MEPA) </w:t>
      </w:r>
      <w:r>
        <w:t xml:space="preserve">esiste la categoria merceologica </w:t>
      </w:r>
      <w:r w:rsidR="003F4848">
        <w:rPr>
          <w:rFonts w:ascii="Verdana" w:hAnsi="Verdana"/>
          <w:color w:val="333333"/>
          <w:sz w:val="17"/>
          <w:szCs w:val="17"/>
          <w:shd w:val="clear" w:color="auto" w:fill="FFFFFF"/>
        </w:rPr>
        <w:t>BENI / MATERIALI ELETTRICI, DA COSTRUZIONE, FERRAMENTA</w:t>
      </w:r>
      <w:r>
        <w:t>;</w:t>
      </w:r>
    </w:p>
    <w:p w:rsidR="00F85CC0" w:rsidRDefault="00F85CC0" w:rsidP="00F85CC0">
      <w:pPr>
        <w:jc w:val="both"/>
      </w:pPr>
    </w:p>
    <w:p w:rsidR="00F85CC0" w:rsidRDefault="00F85CC0" w:rsidP="00F85CC0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della  fornitura di cui trattasi mediante Ordine Diretto di Acquisto (</w:t>
      </w:r>
      <w:proofErr w:type="spellStart"/>
      <w:r>
        <w:t>OdA</w:t>
      </w:r>
      <w:proofErr w:type="spellEnd"/>
      <w:r>
        <w:t>) sul Mercato Elettronico della Pubblica Amministrazione</w:t>
      </w:r>
      <w:r w:rsidRPr="00D869FF">
        <w:t>;</w:t>
      </w:r>
    </w:p>
    <w:p w:rsidR="00F85CC0" w:rsidRDefault="00F85CC0" w:rsidP="00F85CC0">
      <w:pPr>
        <w:jc w:val="both"/>
      </w:pPr>
    </w:p>
    <w:p w:rsidR="00F85CC0" w:rsidRPr="00805209" w:rsidRDefault="00F85CC0" w:rsidP="00F85CC0">
      <w:pPr>
        <w:jc w:val="both"/>
      </w:pPr>
      <w:r w:rsidRPr="00975550">
        <w:rPr>
          <w:b/>
        </w:rPr>
        <w:t>PRESO</w:t>
      </w:r>
      <w:r>
        <w:t xml:space="preserve"> </w:t>
      </w:r>
      <w:r w:rsidRPr="00975550">
        <w:rPr>
          <w:b/>
        </w:rPr>
        <w:t>ATTO</w:t>
      </w:r>
      <w:r>
        <w:t xml:space="preserve"> che</w:t>
      </w:r>
      <w:r>
        <w:t xml:space="preserve"> l’unica </w:t>
      </w:r>
      <w:proofErr w:type="spellStart"/>
      <w:r>
        <w:t>azienza</w:t>
      </w:r>
      <w:proofErr w:type="spellEnd"/>
      <w:r>
        <w:t xml:space="preserve"> </w:t>
      </w:r>
      <w:r w:rsidR="003F4848" w:rsidRPr="007C7CCE">
        <w:t xml:space="preserve">sul Mercato Elettronico della Pubblica Amministrazione (MEPA) </w:t>
      </w:r>
      <w:r w:rsidR="003F4848">
        <w:t xml:space="preserve">con un  prezzo più ritenuto congruo  è quello della </w:t>
      </w:r>
      <w:proofErr w:type="spellStart"/>
      <w:r w:rsidR="003F4848">
        <w:t>soc</w:t>
      </w:r>
      <w:proofErr w:type="spellEnd"/>
      <w:r w:rsidR="003F4848">
        <w:t xml:space="preserve">. ROMETEC SRL </w:t>
      </w:r>
      <w:r>
        <w:t xml:space="preserve">per un </w:t>
      </w:r>
      <w:r w:rsidR="003F4848">
        <w:t>importo complessivo di € 708,00</w:t>
      </w:r>
      <w:r>
        <w:t xml:space="preserve">  oltre iva come per legge;</w:t>
      </w:r>
    </w:p>
    <w:p w:rsidR="00F85CC0" w:rsidRPr="00C022B8" w:rsidRDefault="00F85CC0" w:rsidP="00F85CC0">
      <w:pPr>
        <w:jc w:val="both"/>
      </w:pPr>
    </w:p>
    <w:p w:rsidR="00F85CC0" w:rsidRPr="00805209" w:rsidRDefault="00F85CC0" w:rsidP="00F85CC0">
      <w:pPr>
        <w:jc w:val="both"/>
      </w:pPr>
      <w:r w:rsidRPr="00691D1E">
        <w:rPr>
          <w:b/>
        </w:rPr>
        <w:t>TENUTO</w:t>
      </w:r>
      <w:r w:rsidRPr="00B82303">
        <w:t xml:space="preserve"> </w:t>
      </w:r>
      <w:r w:rsidRPr="00691D1E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F85CC0" w:rsidRDefault="00F85CC0" w:rsidP="00F85CC0">
      <w:pPr>
        <w:jc w:val="both"/>
      </w:pPr>
    </w:p>
    <w:p w:rsidR="00F85CC0" w:rsidRPr="00C334C9" w:rsidRDefault="00F85CC0" w:rsidP="00F85CC0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 xml:space="preserve">. 18 aprile 2016, n. 50 gli operatori economici affidatari delle forniture/servizi dovranno essere in possesso dei requisiti generali di cui all’art. 80, oltre a possedere apposita idoneità professionale per lo svolgimento della fornitura di cui trattasi; </w:t>
      </w:r>
    </w:p>
    <w:p w:rsidR="00F85CC0" w:rsidRPr="00D869FF" w:rsidRDefault="00F85CC0" w:rsidP="00F85CC0">
      <w:pPr>
        <w:jc w:val="both"/>
        <w:rPr>
          <w:b/>
        </w:rPr>
      </w:pPr>
    </w:p>
    <w:p w:rsidR="00F85CC0" w:rsidRDefault="00F85CC0" w:rsidP="00F85CC0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:rsidR="00F85CC0" w:rsidRPr="00AE4A49" w:rsidRDefault="00F85CC0" w:rsidP="00F85CC0">
      <w:pPr>
        <w:jc w:val="both"/>
      </w:pPr>
    </w:p>
    <w:p w:rsidR="00F85CC0" w:rsidRPr="0059040E" w:rsidRDefault="00F85CC0" w:rsidP="00F85CC0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F85CC0" w:rsidRDefault="00F85CC0" w:rsidP="00F85CC0">
      <w:pPr>
        <w:jc w:val="both"/>
      </w:pPr>
    </w:p>
    <w:p w:rsidR="00F85CC0" w:rsidRDefault="00F85CC0" w:rsidP="00F85CC0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F85CC0" w:rsidRPr="00F54A53" w:rsidRDefault="00F85CC0" w:rsidP="00F85CC0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F85CC0" w:rsidRDefault="00F85CC0" w:rsidP="00F85CC0">
      <w:pPr>
        <w:pStyle w:val="Paragrafoelenco"/>
        <w:jc w:val="both"/>
      </w:pPr>
    </w:p>
    <w:p w:rsidR="00F85CC0" w:rsidRDefault="00F85CC0" w:rsidP="00F85CC0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Pr="001D06E2">
        <w:t xml:space="preserve">alla </w:t>
      </w:r>
      <w:proofErr w:type="spellStart"/>
      <w:r>
        <w:t>Soc</w:t>
      </w:r>
      <w:proofErr w:type="spellEnd"/>
      <w:r>
        <w:t>.</w:t>
      </w:r>
      <w:r w:rsidR="003F4848">
        <w:t xml:space="preserve"> ROMETEC SRL – P.IVA 04120621000</w:t>
      </w:r>
      <w:r>
        <w:t xml:space="preserve"> - </w:t>
      </w:r>
      <w:r w:rsidRPr="001D06E2">
        <w:t xml:space="preserve"> la fornitura del materiale  in oggetto, per una spesa complessiva pari ad €</w:t>
      </w:r>
      <w:r w:rsidR="003F4848">
        <w:t xml:space="preserve"> 708,00</w:t>
      </w:r>
      <w:r>
        <w:t xml:space="preserve"> </w:t>
      </w:r>
      <w:r w:rsidRPr="001D06E2">
        <w:t>oltre iva come per legge;</w:t>
      </w:r>
    </w:p>
    <w:p w:rsidR="00F85CC0" w:rsidRDefault="00F85CC0" w:rsidP="00F85CC0">
      <w:pPr>
        <w:pStyle w:val="Paragrafoelenco"/>
        <w:jc w:val="both"/>
      </w:pPr>
    </w:p>
    <w:p w:rsidR="00F85CC0" w:rsidRPr="003F4848" w:rsidRDefault="00F85CC0" w:rsidP="003F4848">
      <w:pPr>
        <w:pStyle w:val="Paragrafoelenco"/>
        <w:numPr>
          <w:ilvl w:val="0"/>
          <w:numId w:val="5"/>
        </w:numPr>
        <w:jc w:val="both"/>
      </w:pPr>
      <w:r w:rsidRPr="003E087A">
        <w:t xml:space="preserve">di impegnare sul Progetto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 xml:space="preserve">000008-ADAMO CAPUTO  - ADDITIVE 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>MANUFACTURING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                   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 xml:space="preserve">APPLICATA  AD 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IMPIANTI MEDICALI 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>PER FAVORIRE L'OSSEOINCORPORAZIONE</w:t>
      </w:r>
      <w:r>
        <w:t xml:space="preserve">, Responsabile Prof. D. Caputo, la spesa per un  importo  complessivo pari a euro </w:t>
      </w:r>
      <w:r w:rsidR="003F4848">
        <w:t xml:space="preserve">7108,00 </w:t>
      </w:r>
      <w:r>
        <w:t>oltre IVA come per legge</w:t>
      </w:r>
      <w:bookmarkStart w:id="0" w:name="_GoBack"/>
      <w:bookmarkEnd w:id="0"/>
      <w:r>
        <w:t>;</w:t>
      </w:r>
    </w:p>
    <w:p w:rsidR="00F85CC0" w:rsidRDefault="00F85CC0" w:rsidP="00F85CC0">
      <w:pPr>
        <w:pStyle w:val="Paragrafoelenco"/>
        <w:jc w:val="both"/>
      </w:pPr>
    </w:p>
    <w:p w:rsidR="00F85CC0" w:rsidRPr="007D0C00" w:rsidRDefault="00F85CC0" w:rsidP="00F85CC0">
      <w:pPr>
        <w:pStyle w:val="Paragrafoelenco"/>
        <w:numPr>
          <w:ilvl w:val="0"/>
          <w:numId w:val="5"/>
        </w:numPr>
        <w:ind w:left="502"/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:rsidR="00F85CC0" w:rsidRDefault="00F85CC0" w:rsidP="00F85CC0">
      <w:pPr>
        <w:pStyle w:val="Paragrafoelenco"/>
        <w:jc w:val="both"/>
      </w:pPr>
    </w:p>
    <w:p w:rsidR="00F85CC0" w:rsidRPr="00ED0EC9" w:rsidRDefault="00F85CC0" w:rsidP="00F85CC0">
      <w:pPr>
        <w:pStyle w:val="Paragrafoelenco"/>
        <w:numPr>
          <w:ilvl w:val="0"/>
          <w:numId w:val="10"/>
        </w:numPr>
        <w:ind w:left="360"/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>
        <w:t>“bandi di gara e contratti;”</w:t>
      </w:r>
    </w:p>
    <w:p w:rsidR="00F85CC0" w:rsidRPr="00ED0EC9" w:rsidRDefault="00F85CC0" w:rsidP="00F85CC0">
      <w:pPr>
        <w:jc w:val="both"/>
      </w:pPr>
    </w:p>
    <w:p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F85CC0" w:rsidRDefault="00F85CC0" w:rsidP="00F85CC0">
      <w:pPr>
        <w:tabs>
          <w:tab w:val="left" w:pos="6675"/>
        </w:tabs>
        <w:jc w:val="both"/>
      </w:pPr>
      <w:r>
        <w:tab/>
      </w:r>
    </w:p>
    <w:p w:rsidR="00F85CC0" w:rsidRPr="005A5FE8" w:rsidRDefault="00F85CC0" w:rsidP="00F85CC0">
      <w:pPr>
        <w:tabs>
          <w:tab w:val="left" w:pos="6675"/>
        </w:tabs>
        <w:jc w:val="both"/>
      </w:pPr>
      <w:r>
        <w:t xml:space="preserve">             RUP                                                                                               IL DIRETTORE</w:t>
      </w:r>
    </w:p>
    <w:p w:rsidR="00F85CC0" w:rsidRPr="0075361B" w:rsidRDefault="00F85CC0" w:rsidP="00F85CC0">
      <w:pPr>
        <w:jc w:val="both"/>
      </w:pPr>
      <w:r>
        <w:t xml:space="preserve"> (Sig.ra Anna Scarpa)</w:t>
      </w:r>
      <w:r>
        <w:tab/>
      </w:r>
      <w:r>
        <w:tab/>
      </w:r>
      <w:r>
        <w:tab/>
      </w:r>
      <w:r>
        <w:tab/>
      </w:r>
      <w:r>
        <w:tab/>
        <w:t xml:space="preserve">                      (Prof. Pier Luca Maffettone)</w:t>
      </w:r>
    </w:p>
    <w:p w:rsidR="00F85CC0" w:rsidRDefault="00F85CC0" w:rsidP="00F85CC0">
      <w:pPr>
        <w:pStyle w:val="Paragrafoelenco"/>
        <w:jc w:val="both"/>
      </w:pPr>
    </w:p>
    <w:p w:rsidR="00F85CC0" w:rsidRPr="00ED0EC9" w:rsidRDefault="00F85CC0" w:rsidP="00F85CC0">
      <w:pPr>
        <w:pStyle w:val="Paragrafoelenco"/>
        <w:jc w:val="both"/>
      </w:pPr>
    </w:p>
    <w:p w:rsidR="00F85CC0" w:rsidRPr="00ED0EC9" w:rsidRDefault="00F85CC0" w:rsidP="00F85CC0">
      <w:pPr>
        <w:jc w:val="both"/>
      </w:pPr>
    </w:p>
    <w:p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612137" w:rsidRDefault="00612137" w:rsidP="00612137">
      <w:pPr>
        <w:jc w:val="both"/>
      </w:pPr>
    </w:p>
    <w:p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4C6" w:rsidRDefault="00A424C6" w:rsidP="0021573F">
      <w:r>
        <w:separator/>
      </w:r>
    </w:p>
  </w:endnote>
  <w:endnote w:type="continuationSeparator" w:id="0">
    <w:p w:rsidR="00A424C6" w:rsidRDefault="00A424C6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4C6" w:rsidRDefault="00A424C6" w:rsidP="0021573F">
      <w:r>
        <w:separator/>
      </w:r>
    </w:p>
  </w:footnote>
  <w:footnote w:type="continuationSeparator" w:id="0">
    <w:p w:rsidR="00A424C6" w:rsidRDefault="00A424C6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928F6"/>
    <w:rsid w:val="002B2A59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3F4848"/>
    <w:rsid w:val="004065FA"/>
    <w:rsid w:val="004275BC"/>
    <w:rsid w:val="00435085"/>
    <w:rsid w:val="0043633D"/>
    <w:rsid w:val="004538DC"/>
    <w:rsid w:val="00456890"/>
    <w:rsid w:val="0046317E"/>
    <w:rsid w:val="00472B2D"/>
    <w:rsid w:val="004827E2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1269"/>
    <w:rsid w:val="0075361B"/>
    <w:rsid w:val="00774B05"/>
    <w:rsid w:val="00781851"/>
    <w:rsid w:val="007821E7"/>
    <w:rsid w:val="0078278E"/>
    <w:rsid w:val="0079156B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35C8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24C6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2018-07-06T09:28:00Z</cp:lastPrinted>
  <dcterms:created xsi:type="dcterms:W3CDTF">2018-07-06T09:28:00Z</dcterms:created>
  <dcterms:modified xsi:type="dcterms:W3CDTF">2018-07-06T09:28:00Z</dcterms:modified>
</cp:coreProperties>
</file>