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4A8E" w14:textId="77777777" w:rsidR="003F6613" w:rsidRDefault="003F6613" w:rsidP="00065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it-IT"/>
        </w:rPr>
      </w:pPr>
    </w:p>
    <w:p w14:paraId="0B460C45" w14:textId="77777777" w:rsidR="004D54E8" w:rsidRDefault="004D54E8" w:rsidP="00065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it-IT"/>
        </w:rPr>
      </w:pPr>
    </w:p>
    <w:p w14:paraId="19516F16" w14:textId="77777777" w:rsidR="004D54E8" w:rsidRDefault="004D54E8" w:rsidP="00065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it-IT"/>
        </w:rPr>
      </w:pPr>
    </w:p>
    <w:p w14:paraId="641F656C" w14:textId="77777777" w:rsidR="0006526A" w:rsidRDefault="003F6613" w:rsidP="008514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  <w:lang w:val="it-IT"/>
        </w:rPr>
      </w:pPr>
      <w:bookmarkStart w:id="0" w:name="_GoBack"/>
      <w:r w:rsidRPr="005F3308">
        <w:rPr>
          <w:rFonts w:ascii="Calibri" w:hAnsi="Calibri" w:cs="Calibri"/>
          <w:b/>
          <w:sz w:val="30"/>
          <w:szCs w:val="30"/>
          <w:lang w:val="it-IT"/>
        </w:rPr>
        <w:t xml:space="preserve">Nuove speranze per la diagnosi della Microcefalia e della PEHO-like Syndrome causate </w:t>
      </w:r>
      <w:r w:rsidR="00B92E8F">
        <w:rPr>
          <w:rFonts w:ascii="Calibri" w:hAnsi="Calibri" w:cs="Calibri"/>
          <w:b/>
          <w:sz w:val="30"/>
          <w:szCs w:val="30"/>
          <w:lang w:val="it-IT"/>
        </w:rPr>
        <w:t xml:space="preserve">da mutazioni recessive nel gene </w:t>
      </w:r>
      <w:r w:rsidRPr="005F3308">
        <w:rPr>
          <w:rFonts w:ascii="Calibri" w:hAnsi="Calibri" w:cs="Calibri"/>
          <w:b/>
          <w:sz w:val="30"/>
          <w:szCs w:val="30"/>
          <w:lang w:val="it-IT"/>
        </w:rPr>
        <w:t>Prune-1.</w:t>
      </w:r>
    </w:p>
    <w:bookmarkEnd w:id="0"/>
    <w:p w14:paraId="2382D68C" w14:textId="77777777" w:rsidR="00A81AF9" w:rsidRDefault="00A81AF9" w:rsidP="008514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  <w:lang w:val="it-IT"/>
        </w:rPr>
      </w:pPr>
    </w:p>
    <w:p w14:paraId="6D6D8B6E" w14:textId="77777777" w:rsidR="004D54E8" w:rsidRDefault="004D54E8" w:rsidP="008514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  <w:lang w:val="it-IT"/>
        </w:rPr>
      </w:pPr>
    </w:p>
    <w:p w14:paraId="1E8ADB3F" w14:textId="77777777" w:rsidR="004D54E8" w:rsidRDefault="004D54E8" w:rsidP="008514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  <w:lang w:val="it-IT"/>
        </w:rPr>
      </w:pPr>
    </w:p>
    <w:p w14:paraId="5009C319" w14:textId="77777777" w:rsidR="004D54E8" w:rsidRPr="005F3308" w:rsidRDefault="004D54E8" w:rsidP="008514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  <w:lang w:val="it-IT"/>
        </w:rPr>
      </w:pPr>
    </w:p>
    <w:p w14:paraId="218E6D4D" w14:textId="77777777" w:rsidR="00A81AF9" w:rsidRPr="004D54E8" w:rsidRDefault="00DD7AEB" w:rsidP="00A81A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  <w:lang w:val="it-IT"/>
        </w:rPr>
      </w:pPr>
      <w:r w:rsidRPr="004D54E8">
        <w:rPr>
          <w:rFonts w:asciiTheme="majorHAnsi" w:hAnsiTheme="majorHAnsi" w:cs="Calibri"/>
          <w:b/>
          <w:sz w:val="28"/>
          <w:szCs w:val="28"/>
          <w:lang w:val="it-IT"/>
        </w:rPr>
        <w:t>L’</w:t>
      </w:r>
      <w:r w:rsidR="002019A5" w:rsidRPr="004D54E8">
        <w:rPr>
          <w:rFonts w:asciiTheme="majorHAnsi" w:hAnsiTheme="majorHAnsi" w:cs="Calibri"/>
          <w:b/>
          <w:sz w:val="28"/>
          <w:szCs w:val="28"/>
          <w:lang w:val="it-IT"/>
        </w:rPr>
        <w:t>U</w:t>
      </w:r>
      <w:r w:rsidRPr="004D54E8">
        <w:rPr>
          <w:rFonts w:asciiTheme="majorHAnsi" w:hAnsiTheme="majorHAnsi" w:cs="Calibri"/>
          <w:b/>
          <w:sz w:val="28"/>
          <w:szCs w:val="28"/>
          <w:lang w:val="it-IT"/>
        </w:rPr>
        <w:t xml:space="preserve">niversità </w:t>
      </w:r>
      <w:r w:rsidR="002019A5" w:rsidRPr="004D54E8">
        <w:rPr>
          <w:rFonts w:asciiTheme="majorHAnsi" w:hAnsiTheme="majorHAnsi" w:cs="Calibri"/>
          <w:b/>
          <w:sz w:val="28"/>
          <w:szCs w:val="28"/>
          <w:lang w:val="it-IT"/>
        </w:rPr>
        <w:t xml:space="preserve">di Napoli </w:t>
      </w:r>
      <w:r w:rsidR="00DE148D" w:rsidRPr="004D54E8">
        <w:rPr>
          <w:rFonts w:asciiTheme="majorHAnsi" w:hAnsiTheme="majorHAnsi" w:cs="Calibri"/>
          <w:b/>
          <w:sz w:val="28"/>
          <w:szCs w:val="28"/>
          <w:lang w:val="it-IT"/>
        </w:rPr>
        <w:t xml:space="preserve">Federico II </w:t>
      </w:r>
      <w:r w:rsidR="007D68BD">
        <w:rPr>
          <w:rFonts w:asciiTheme="majorHAnsi" w:hAnsiTheme="majorHAnsi" w:cs="Calibri"/>
          <w:b/>
          <w:sz w:val="28"/>
          <w:szCs w:val="28"/>
          <w:lang w:val="it-IT"/>
        </w:rPr>
        <w:t>e</w:t>
      </w:r>
      <w:r w:rsidR="0084717D">
        <w:rPr>
          <w:rFonts w:asciiTheme="majorHAnsi" w:hAnsiTheme="majorHAnsi" w:cs="Calibri"/>
          <w:b/>
          <w:sz w:val="28"/>
          <w:szCs w:val="28"/>
          <w:lang w:val="it-IT"/>
        </w:rPr>
        <w:t>d il</w:t>
      </w:r>
      <w:r w:rsidR="007D68BD">
        <w:rPr>
          <w:rFonts w:asciiTheme="majorHAnsi" w:hAnsiTheme="majorHAnsi" w:cs="Calibri"/>
          <w:b/>
          <w:sz w:val="28"/>
          <w:szCs w:val="28"/>
          <w:lang w:val="it-IT"/>
        </w:rPr>
        <w:t xml:space="preserve"> CEINGE </w:t>
      </w:r>
      <w:r w:rsidR="00DE148D" w:rsidRPr="004D54E8">
        <w:rPr>
          <w:rFonts w:asciiTheme="majorHAnsi" w:hAnsiTheme="majorHAnsi" w:cs="Calibri"/>
          <w:b/>
          <w:sz w:val="28"/>
          <w:szCs w:val="28"/>
          <w:lang w:val="it-IT"/>
        </w:rPr>
        <w:t xml:space="preserve">in collaborazione con </w:t>
      </w:r>
      <w:r w:rsidR="00A81AF9" w:rsidRPr="004D54E8">
        <w:rPr>
          <w:rFonts w:asciiTheme="majorHAnsi" w:hAnsiTheme="majorHAnsi" w:cs="Calibri"/>
          <w:b/>
          <w:sz w:val="28"/>
          <w:szCs w:val="28"/>
          <w:lang w:val="it-IT"/>
        </w:rPr>
        <w:t>:</w:t>
      </w:r>
    </w:p>
    <w:p w14:paraId="7003E6EE" w14:textId="77777777" w:rsidR="00A81AF9" w:rsidRPr="00A81AF9" w:rsidRDefault="00A81AF9" w:rsidP="00A81A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lang w:val="it-IT"/>
        </w:rPr>
      </w:pPr>
    </w:p>
    <w:p w14:paraId="60BF2EFF" w14:textId="77777777" w:rsidR="00B134D2" w:rsidRPr="008A5638" w:rsidRDefault="00196B16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A5638">
        <w:rPr>
          <w:rFonts w:asciiTheme="majorHAnsi" w:hAnsiTheme="majorHAnsi" w:cs="Arial"/>
        </w:rPr>
        <w:t xml:space="preserve">Medical </w:t>
      </w:r>
      <w:r w:rsidR="00B134D2" w:rsidRPr="008A5638">
        <w:rPr>
          <w:rFonts w:asciiTheme="majorHAnsi" w:hAnsiTheme="majorHAnsi" w:cs="Arial"/>
        </w:rPr>
        <w:t>R</w:t>
      </w:r>
      <w:r w:rsidRPr="008A5638">
        <w:rPr>
          <w:rFonts w:asciiTheme="majorHAnsi" w:hAnsiTheme="majorHAnsi" w:cs="Arial"/>
        </w:rPr>
        <w:t xml:space="preserve">esearch </w:t>
      </w:r>
      <w:r w:rsidR="002019A5" w:rsidRPr="008A5638">
        <w:rPr>
          <w:rFonts w:asciiTheme="majorHAnsi" w:hAnsiTheme="majorHAnsi" w:cs="Arial"/>
        </w:rPr>
        <w:t>– Wellcome Wolfon Centre</w:t>
      </w:r>
      <w:r w:rsidRPr="008A5638">
        <w:rPr>
          <w:rFonts w:asciiTheme="majorHAnsi" w:hAnsiTheme="majorHAnsi" w:cs="Arial"/>
        </w:rPr>
        <w:t>RILD</w:t>
      </w:r>
      <w:r w:rsidR="00B134D2" w:rsidRPr="008A5638">
        <w:rPr>
          <w:rFonts w:asciiTheme="majorHAnsi" w:hAnsiTheme="majorHAnsi" w:cs="Arial"/>
        </w:rPr>
        <w:t xml:space="preserve"> UK,</w:t>
      </w:r>
      <w:r w:rsidR="002019A5" w:rsidRPr="008A5638">
        <w:rPr>
          <w:rFonts w:asciiTheme="majorHAnsi" w:hAnsiTheme="majorHAnsi" w:cs="Arial"/>
        </w:rPr>
        <w:t xml:space="preserve"> University of </w:t>
      </w:r>
      <w:r w:rsidR="00B134D2" w:rsidRPr="008A5638">
        <w:rPr>
          <w:rFonts w:asciiTheme="majorHAnsi" w:hAnsiTheme="majorHAnsi" w:cs="Arial"/>
        </w:rPr>
        <w:t>Exeter</w:t>
      </w:r>
      <w:r w:rsidR="002019A5" w:rsidRPr="008A5638">
        <w:rPr>
          <w:rFonts w:asciiTheme="majorHAnsi" w:hAnsiTheme="majorHAnsi" w:cs="Arial"/>
        </w:rPr>
        <w:t xml:space="preserve"> Medical School,</w:t>
      </w:r>
      <w:r w:rsidR="005F3308" w:rsidRPr="008A5638">
        <w:rPr>
          <w:rFonts w:asciiTheme="majorHAnsi" w:hAnsiTheme="majorHAnsi" w:cs="Arial"/>
        </w:rPr>
        <w:t xml:space="preserve"> UK</w:t>
      </w:r>
    </w:p>
    <w:p w14:paraId="217AD444" w14:textId="77777777" w:rsidR="002019A5" w:rsidRPr="008A5638" w:rsidRDefault="002019A5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A5638">
        <w:rPr>
          <w:rFonts w:asciiTheme="majorHAnsi" w:hAnsiTheme="majorHAnsi" w:cs="Arial"/>
        </w:rPr>
        <w:t>UCL Institute of Neurology- Depatment of Molecular NeuroScience,</w:t>
      </w:r>
      <w:r w:rsidR="00B74D46">
        <w:rPr>
          <w:rFonts w:asciiTheme="majorHAnsi" w:hAnsiTheme="majorHAnsi" w:cs="Arial"/>
        </w:rPr>
        <w:t xml:space="preserve"> </w:t>
      </w:r>
      <w:r w:rsidRPr="008A5638">
        <w:rPr>
          <w:rFonts w:asciiTheme="majorHAnsi" w:hAnsiTheme="majorHAnsi" w:cs="Arial"/>
        </w:rPr>
        <w:t>London, UK</w:t>
      </w:r>
    </w:p>
    <w:p w14:paraId="002DF033" w14:textId="77777777" w:rsidR="002019A5" w:rsidRPr="008A5638" w:rsidRDefault="002019A5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A5638">
        <w:rPr>
          <w:rFonts w:asciiTheme="majorHAnsi" w:hAnsiTheme="majorHAnsi" w:cs="Arial"/>
        </w:rPr>
        <w:t xml:space="preserve">Leeds Institute of Biomedical and Clinical Science, University of Leeds, UK </w:t>
      </w:r>
    </w:p>
    <w:p w14:paraId="7D64908B" w14:textId="77777777" w:rsidR="002019A5" w:rsidRPr="008A5638" w:rsidRDefault="002019A5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A5638">
        <w:rPr>
          <w:rFonts w:asciiTheme="majorHAnsi" w:hAnsiTheme="majorHAnsi" w:cs="Arial"/>
        </w:rPr>
        <w:t>National Genetics Centre, Ministry of Health,</w:t>
      </w:r>
      <w:r w:rsidR="00CA24A2" w:rsidRPr="008A5638">
        <w:rPr>
          <w:rFonts w:asciiTheme="majorHAnsi" w:hAnsiTheme="majorHAnsi" w:cs="Arial"/>
        </w:rPr>
        <w:t xml:space="preserve"> Muscat, Sultanate di Oman</w:t>
      </w:r>
    </w:p>
    <w:p w14:paraId="160A114C" w14:textId="77777777" w:rsidR="00CA24A2" w:rsidRPr="00087258" w:rsidRDefault="00CA24A2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hd w:val="clear" w:color="auto" w:fill="FFFFFF"/>
        </w:rPr>
      </w:pPr>
      <w:r w:rsidRPr="00087258">
        <w:rPr>
          <w:rFonts w:asciiTheme="majorHAnsi" w:hAnsiTheme="majorHAnsi" w:cs="Arial"/>
          <w:color w:val="333333"/>
          <w:shd w:val="clear" w:color="auto" w:fill="FFFFFF"/>
        </w:rPr>
        <w:t>Molecular Genetics, Department of Anatomy, Banaras Hindu University, Varanasi, India</w:t>
      </w:r>
    </w:p>
    <w:p w14:paraId="1B464895" w14:textId="77777777" w:rsidR="00CA24A2" w:rsidRPr="008A5638" w:rsidRDefault="00A81AF9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A5638">
        <w:rPr>
          <w:rFonts w:asciiTheme="majorHAnsi" w:hAnsiTheme="majorHAnsi" w:cs="Arial"/>
        </w:rPr>
        <w:t>Department of Medical Genetics, Mashhad University of Medical Sciences, Iran</w:t>
      </w:r>
    </w:p>
    <w:p w14:paraId="725B49E7" w14:textId="77777777" w:rsidR="00A81AF9" w:rsidRPr="00087258" w:rsidRDefault="00A81AF9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>Department of Biology, Sultan Qaboos University, PO Pox 36, Post code 123, Sultanate of Oman</w:t>
      </w:r>
    </w:p>
    <w:p w14:paraId="332F1197" w14:textId="77777777" w:rsidR="00A81AF9" w:rsidRPr="00087258" w:rsidRDefault="00A81AF9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>Department of Pediatric Neurology, Ghaem Medical Center, School of Medicine, Mashhad Universit</w:t>
      </w:r>
      <w:r w:rsidR="00087258">
        <w:rPr>
          <w:rFonts w:asciiTheme="majorHAnsi" w:hAnsiTheme="majorHAnsi" w:cs="Arial"/>
        </w:rPr>
        <w:t>y of Medical Sciences, Mashhad</w:t>
      </w:r>
      <w:r w:rsidRPr="00087258">
        <w:rPr>
          <w:rFonts w:asciiTheme="majorHAnsi" w:hAnsiTheme="majorHAnsi" w:cs="Arial"/>
        </w:rPr>
        <w:t>, Iran</w:t>
      </w:r>
    </w:p>
    <w:p w14:paraId="2FC28C46" w14:textId="77777777" w:rsidR="00A81AF9" w:rsidRPr="00087258" w:rsidRDefault="00A81AF9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>Department of Pediatrics, Institute of Medical Sciences, Banaras Hindu University, Varanasi, India</w:t>
      </w:r>
    </w:p>
    <w:p w14:paraId="558C18AB" w14:textId="77777777" w:rsidR="00A81AF9" w:rsidRPr="00087258" w:rsidRDefault="00A81AF9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  <w:r w:rsidRPr="00087258">
        <w:rPr>
          <w:rFonts w:asciiTheme="majorHAnsi" w:hAnsiTheme="majorHAnsi" w:cs="Arial"/>
          <w:spacing w:val="-1"/>
        </w:rPr>
        <w:t>Department of Medical and Molecular Genetics, King's College London, London, UK</w:t>
      </w:r>
    </w:p>
    <w:p w14:paraId="7A9B3DA5" w14:textId="77777777" w:rsidR="00A81AF9" w:rsidRPr="00087258" w:rsidRDefault="00A81AF9" w:rsidP="00A81AF9">
      <w:pPr>
        <w:kinsoku w:val="0"/>
        <w:overflowPunct w:val="0"/>
        <w:jc w:val="both"/>
        <w:textAlignment w:val="baseline"/>
        <w:outlineLvl w:val="0"/>
        <w:rPr>
          <w:rFonts w:asciiTheme="majorHAnsi" w:hAnsiTheme="majorHAnsi" w:cs="Arial"/>
          <w:spacing w:val="-1"/>
        </w:rPr>
      </w:pPr>
      <w:r w:rsidRPr="00087258">
        <w:rPr>
          <w:rFonts w:asciiTheme="majorHAnsi" w:hAnsiTheme="majorHAnsi" w:cs="Arial"/>
          <w:spacing w:val="-1"/>
        </w:rPr>
        <w:t>Department of Neuroradiology, St. George’s Hospital, London, UK</w:t>
      </w:r>
    </w:p>
    <w:p w14:paraId="3098E7DE" w14:textId="77777777" w:rsidR="00A81AF9" w:rsidRPr="00087258" w:rsidRDefault="00A81AF9" w:rsidP="00A81AF9">
      <w:pPr>
        <w:kinsoku w:val="0"/>
        <w:overflowPunct w:val="0"/>
        <w:jc w:val="both"/>
        <w:textAlignment w:val="baseline"/>
        <w:outlineLvl w:val="0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>Genetics Research Centre, St. George’s, University of London, London, UK</w:t>
      </w:r>
    </w:p>
    <w:p w14:paraId="7503EC1D" w14:textId="77777777" w:rsidR="00A81AF9" w:rsidRPr="00087258" w:rsidRDefault="00A81AF9" w:rsidP="00A81AF9">
      <w:pPr>
        <w:kinsoku w:val="0"/>
        <w:overflowPunct w:val="0"/>
        <w:jc w:val="both"/>
        <w:textAlignment w:val="baseline"/>
        <w:outlineLvl w:val="0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 xml:space="preserve">Unit of Neuroradiology, Department of Biomedical Science and Morphological and Functional Images, University of </w:t>
      </w:r>
      <w:r w:rsidRPr="00087258">
        <w:rPr>
          <w:rStyle w:val="highlight"/>
          <w:rFonts w:asciiTheme="majorHAnsi" w:hAnsiTheme="majorHAnsi" w:cs="Arial"/>
        </w:rPr>
        <w:t>Messina</w:t>
      </w:r>
      <w:r w:rsidRPr="00087258">
        <w:rPr>
          <w:rFonts w:asciiTheme="majorHAnsi" w:hAnsiTheme="majorHAnsi" w:cs="Arial"/>
        </w:rPr>
        <w:t>, Messina, Italy</w:t>
      </w:r>
    </w:p>
    <w:p w14:paraId="328604C7" w14:textId="77777777" w:rsidR="00A81AF9" w:rsidRPr="00087258" w:rsidRDefault="00A81AF9" w:rsidP="00A81AF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>Unit of Neuromuscular disorders, IRCCS Oasi Maria SS Troina, Enna, Italy</w:t>
      </w:r>
    </w:p>
    <w:p w14:paraId="5A722407" w14:textId="77777777" w:rsidR="00A81AF9" w:rsidRPr="00087258" w:rsidRDefault="00A81AF9" w:rsidP="00A81AF9">
      <w:pPr>
        <w:kinsoku w:val="0"/>
        <w:overflowPunct w:val="0"/>
        <w:jc w:val="both"/>
        <w:textAlignment w:val="baseline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>Department of Neuroradiology, Great Ormond Street Hospital for Children, London, UK</w:t>
      </w:r>
    </w:p>
    <w:p w14:paraId="67DD034C" w14:textId="77777777" w:rsidR="00A81AF9" w:rsidRPr="00087258" w:rsidRDefault="00A81AF9" w:rsidP="00A81AF9">
      <w:pPr>
        <w:kinsoku w:val="0"/>
        <w:overflowPunct w:val="0"/>
        <w:jc w:val="both"/>
        <w:textAlignment w:val="baseline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>MRC Centre for Neuromuscular Diseases, UCL Institute of Neurology, London,  UK</w:t>
      </w:r>
    </w:p>
    <w:p w14:paraId="24D463E3" w14:textId="77777777" w:rsidR="00A81AF9" w:rsidRPr="00087258" w:rsidRDefault="00A81AF9" w:rsidP="00A81AF9">
      <w:pPr>
        <w:kinsoku w:val="0"/>
        <w:overflowPunct w:val="0"/>
        <w:jc w:val="both"/>
        <w:textAlignment w:val="baseline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>Human Genome Sequencing Center, Baylor College of Medicine, Houston, USA</w:t>
      </w:r>
    </w:p>
    <w:p w14:paraId="0308B6D0" w14:textId="77777777" w:rsidR="00A81AF9" w:rsidRPr="00087258" w:rsidRDefault="00A81AF9" w:rsidP="00A81AF9">
      <w:pPr>
        <w:kinsoku w:val="0"/>
        <w:overflowPunct w:val="0"/>
        <w:jc w:val="both"/>
        <w:textAlignment w:val="baseline"/>
        <w:rPr>
          <w:rFonts w:asciiTheme="majorHAnsi" w:hAnsiTheme="majorHAnsi" w:cs="Arial"/>
        </w:rPr>
      </w:pPr>
      <w:r w:rsidRPr="00087258">
        <w:rPr>
          <w:rFonts w:asciiTheme="majorHAnsi" w:hAnsiTheme="majorHAnsi" w:cs="Arial"/>
        </w:rPr>
        <w:t>Department of Pediatrics, Baylor College of Medicine, Houston, USA</w:t>
      </w:r>
    </w:p>
    <w:p w14:paraId="0059F7A6" w14:textId="77777777" w:rsidR="00277B23" w:rsidRPr="008A5638" w:rsidRDefault="00A81AF9" w:rsidP="00A81AF9">
      <w:pPr>
        <w:kinsoku w:val="0"/>
        <w:overflowPunct w:val="0"/>
        <w:jc w:val="both"/>
        <w:textAlignment w:val="baseline"/>
        <w:rPr>
          <w:rFonts w:asciiTheme="majorHAnsi" w:hAnsiTheme="majorHAnsi" w:cs="Arial"/>
          <w:lang w:val="it-IT"/>
        </w:rPr>
      </w:pPr>
      <w:r w:rsidRPr="008A5638">
        <w:rPr>
          <w:rFonts w:asciiTheme="majorHAnsi" w:hAnsiTheme="majorHAnsi" w:cs="Arial"/>
          <w:lang w:val="it-IT"/>
        </w:rPr>
        <w:t>Texas Children's Hospital, Houston, USA</w:t>
      </w:r>
    </w:p>
    <w:p w14:paraId="167E439F" w14:textId="77777777" w:rsidR="005F3308" w:rsidRPr="005F3308" w:rsidRDefault="005F3308" w:rsidP="008514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  <w:lang w:val="it-IT"/>
        </w:rPr>
      </w:pPr>
    </w:p>
    <w:p w14:paraId="04F4EA99" w14:textId="77777777" w:rsidR="00DD7AEB" w:rsidRPr="008A5638" w:rsidRDefault="00DD7AEB" w:rsidP="00CB702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val="it-IT" w:bidi="it-IT"/>
        </w:rPr>
      </w:pPr>
    </w:p>
    <w:p w14:paraId="42D8AFDF" w14:textId="77777777" w:rsidR="005D3634" w:rsidRDefault="005D3634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0DDFD202" w14:textId="77777777" w:rsidR="005D3634" w:rsidRDefault="005D3634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5E8861F4" w14:textId="77777777" w:rsidR="005D3634" w:rsidRDefault="005D3634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3122B591" w14:textId="77777777" w:rsidR="005D3634" w:rsidRDefault="005D3634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1B9C530B" w14:textId="77777777" w:rsidR="005D3634" w:rsidRDefault="005D3634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175F7C2E" w14:textId="77777777" w:rsidR="007675FA" w:rsidRDefault="007675FA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452BA16A" w14:textId="77777777" w:rsidR="007675FA" w:rsidRDefault="007675FA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191E7F20" w14:textId="77777777" w:rsidR="005D3634" w:rsidRDefault="005D3634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500B56AB" w14:textId="77777777" w:rsidR="00CB737D" w:rsidRDefault="00CB737D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5E08B1F7" w14:textId="77777777" w:rsidR="00CB737D" w:rsidRDefault="00CB737D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330683C5" w14:textId="38D2D8C6" w:rsidR="00CB737D" w:rsidRPr="00B74D46" w:rsidRDefault="00CB737D" w:rsidP="00CB737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it-IT"/>
        </w:rPr>
      </w:pPr>
      <w:r w:rsidRPr="00B74D46">
        <w:rPr>
          <w:rFonts w:asciiTheme="majorHAnsi" w:hAnsiTheme="majorHAnsi" w:cs="Calibri"/>
          <w:b/>
          <w:bCs/>
          <w:lang w:val="it-IT"/>
        </w:rPr>
        <w:lastRenderedPageBreak/>
        <w:t>La rivista BRAIN è soggetta ad “Embargo” (</w:t>
      </w:r>
      <w:r>
        <w:rPr>
          <w:rFonts w:asciiTheme="majorHAnsi" w:hAnsiTheme="majorHAnsi" w:cs="Calibri"/>
          <w:b/>
          <w:bCs/>
          <w:lang w:val="it-IT"/>
        </w:rPr>
        <w:t>P</w:t>
      </w:r>
      <w:r w:rsidRPr="00B74D46">
        <w:rPr>
          <w:rFonts w:asciiTheme="majorHAnsi" w:hAnsiTheme="majorHAnsi" w:cs="Calibri"/>
          <w:b/>
          <w:bCs/>
          <w:lang w:val="it-IT"/>
        </w:rPr>
        <w:t xml:space="preserve">er motivi “legali” non si può diffondere la notizia prima della data stessa di pubblicazione </w:t>
      </w:r>
      <w:r w:rsidRPr="009E6DDB">
        <w:rPr>
          <w:rFonts w:asciiTheme="majorHAnsi" w:hAnsiTheme="majorHAnsi" w:cs="Calibri"/>
          <w:b/>
          <w:bCs/>
          <w:u w:val="single"/>
          <w:lang w:val="it-IT"/>
        </w:rPr>
        <w:t>attualmente prevista</w:t>
      </w:r>
      <w:r w:rsidRPr="00B74D46">
        <w:rPr>
          <w:rFonts w:asciiTheme="majorHAnsi" w:hAnsiTheme="majorHAnsi" w:cs="Calibri"/>
          <w:b/>
          <w:bCs/>
          <w:lang w:val="it-IT"/>
        </w:rPr>
        <w:t xml:space="preserve"> il giorno </w:t>
      </w:r>
      <w:r w:rsidR="00136883">
        <w:rPr>
          <w:rFonts w:asciiTheme="majorHAnsi" w:hAnsiTheme="majorHAnsi" w:cs="Calibri"/>
          <w:b/>
          <w:bCs/>
          <w:lang w:val="it-IT"/>
        </w:rPr>
        <w:t>28</w:t>
      </w:r>
      <w:r w:rsidRPr="00B74D46">
        <w:rPr>
          <w:rFonts w:asciiTheme="majorHAnsi" w:hAnsiTheme="majorHAnsi" w:cs="Calibri"/>
          <w:b/>
          <w:bCs/>
          <w:lang w:val="it-IT"/>
        </w:rPr>
        <w:t xml:space="preserve"> </w:t>
      </w:r>
      <w:r w:rsidR="00136883">
        <w:rPr>
          <w:rFonts w:asciiTheme="majorHAnsi" w:hAnsiTheme="majorHAnsi" w:cs="Calibri"/>
          <w:b/>
          <w:bCs/>
          <w:lang w:val="it-IT"/>
        </w:rPr>
        <w:t>Febbraio</w:t>
      </w:r>
      <w:r w:rsidRPr="00B74D46">
        <w:rPr>
          <w:rFonts w:asciiTheme="majorHAnsi" w:hAnsiTheme="majorHAnsi" w:cs="Calibri"/>
          <w:b/>
          <w:bCs/>
          <w:lang w:val="it-IT"/>
        </w:rPr>
        <w:t xml:space="preserve"> 2017).</w:t>
      </w:r>
    </w:p>
    <w:p w14:paraId="1BF9F330" w14:textId="77777777" w:rsidR="00CB737D" w:rsidRPr="00B74D46" w:rsidRDefault="00CB737D" w:rsidP="00CB73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it-IT"/>
        </w:rPr>
      </w:pPr>
      <w:r w:rsidRPr="00B74D46">
        <w:rPr>
          <w:rFonts w:asciiTheme="majorHAnsi" w:hAnsiTheme="majorHAnsi" w:cs="Calibri"/>
          <w:b/>
          <w:bCs/>
          <w:lang w:val="it-IT"/>
        </w:rPr>
        <w:t>Per consultazione visitare la rivista ON LINE, https://academic.oup.com/brain),</w:t>
      </w:r>
      <w:r w:rsidRPr="00280AA4">
        <w:rPr>
          <w:rFonts w:asciiTheme="majorHAnsi" w:hAnsiTheme="majorHAnsi" w:cs="Calibri"/>
          <w:b/>
          <w:bCs/>
          <w:lang w:val="it-IT"/>
        </w:rPr>
        <w:t> </w:t>
      </w:r>
      <w:r w:rsidRPr="00280AA4">
        <w:rPr>
          <w:rFonts w:asciiTheme="majorHAnsi" w:hAnsiTheme="majorHAnsi" w:cs="Arial"/>
          <w:b/>
          <w:lang w:val="it-IT"/>
        </w:rPr>
        <w:t>e</w:t>
      </w:r>
      <w:r w:rsidRPr="00B74D46">
        <w:rPr>
          <w:rFonts w:asciiTheme="majorHAnsi" w:hAnsiTheme="majorHAnsi" w:cs="Arial"/>
          <w:lang w:val="it-IT"/>
        </w:rPr>
        <w:t xml:space="preserve"> </w:t>
      </w:r>
      <w:r w:rsidRPr="00B74D46">
        <w:rPr>
          <w:rFonts w:asciiTheme="majorHAnsi" w:hAnsiTheme="majorHAnsi" w:cs="Calibri"/>
          <w:b/>
          <w:bCs/>
          <w:lang w:val="it-IT"/>
        </w:rPr>
        <w:t>contattare il Professor Zollo per pubblicare la notizia della scoperta.</w:t>
      </w:r>
    </w:p>
    <w:p w14:paraId="5EF32B03" w14:textId="77777777" w:rsidR="00CB737D" w:rsidRPr="00B74D46" w:rsidRDefault="00CB737D" w:rsidP="00CB73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2"/>
          <w:szCs w:val="32"/>
          <w:lang w:val="it-IT"/>
        </w:rPr>
      </w:pPr>
      <w:r w:rsidRPr="00B74D46">
        <w:rPr>
          <w:rFonts w:asciiTheme="majorHAnsi" w:hAnsiTheme="majorHAnsi" w:cs="Calibri"/>
          <w:b/>
          <w:lang w:val="it-IT"/>
        </w:rPr>
        <w:t>Sono allegate a questo messaggio le galley-proofs del lavoro.</w:t>
      </w:r>
    </w:p>
    <w:p w14:paraId="0EA03463" w14:textId="77777777" w:rsidR="00CB737D" w:rsidRDefault="00CB737D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41FFB07D" w14:textId="77777777" w:rsidR="00CB7024" w:rsidRDefault="00CB7024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A81AF9">
        <w:rPr>
          <w:rFonts w:ascii="Calibri" w:hAnsi="Calibri" w:cs="Calibri"/>
          <w:b/>
          <w:sz w:val="28"/>
          <w:szCs w:val="28"/>
          <w:lang w:val="it-IT"/>
        </w:rPr>
        <w:t>Comunicato Stampa</w:t>
      </w:r>
    </w:p>
    <w:p w14:paraId="31C6033C" w14:textId="77777777" w:rsidR="00CB737D" w:rsidRPr="00A81AF9" w:rsidRDefault="00CB737D" w:rsidP="00CB70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14:paraId="0922784A" w14:textId="77777777" w:rsidR="002A31B1" w:rsidRPr="00B74D46" w:rsidRDefault="00CB7024" w:rsidP="007A6CF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val="it-IT"/>
        </w:rPr>
      </w:pPr>
      <w:r w:rsidRPr="00B74D46">
        <w:rPr>
          <w:rFonts w:ascii="Arial" w:hAnsi="Arial"/>
          <w:lang w:val="it-IT" w:bidi="it-IT"/>
        </w:rPr>
        <w:t xml:space="preserve">Nei laboratori del CEINGE, il </w:t>
      </w:r>
      <w:r w:rsidRPr="00B74D46">
        <w:rPr>
          <w:rFonts w:ascii="Arial" w:hAnsi="Arial" w:cstheme="minorHAnsi"/>
          <w:lang w:val="it-IT"/>
        </w:rPr>
        <w:t>Centro di Ingegneria Genetica e Biotecnologie Avanzate di Napoli diretto da Franco Salvatore, è nata una nuova speranza per la diagnosi precoce della Microcefalia e della Malattia di P</w:t>
      </w:r>
      <w:r w:rsidR="005F3308" w:rsidRPr="00B74D46">
        <w:rPr>
          <w:rFonts w:ascii="Arial" w:hAnsi="Arial" w:cstheme="minorHAnsi"/>
          <w:lang w:val="it-IT"/>
        </w:rPr>
        <w:t>EHO</w:t>
      </w:r>
      <w:r w:rsidR="008A5638" w:rsidRPr="00B74D46">
        <w:rPr>
          <w:rFonts w:ascii="Arial" w:hAnsi="Arial" w:cstheme="minorHAnsi"/>
          <w:lang w:val="it-IT"/>
        </w:rPr>
        <w:t xml:space="preserve"> </w:t>
      </w:r>
      <w:r w:rsidR="002A31B1" w:rsidRPr="00B74D46">
        <w:rPr>
          <w:rFonts w:ascii="Arial" w:hAnsi="Arial" w:cstheme="minorHAnsi"/>
          <w:lang w:val="it-IT"/>
        </w:rPr>
        <w:t>(</w:t>
      </w:r>
      <w:r w:rsidR="008A5638" w:rsidRPr="00B74D46">
        <w:rPr>
          <w:rFonts w:ascii="Arial" w:hAnsi="Arial" w:cstheme="minorHAnsi"/>
          <w:lang w:val="it-IT"/>
        </w:rPr>
        <w:t>patologia che causa</w:t>
      </w:r>
      <w:r w:rsidRPr="00B74D46">
        <w:rPr>
          <w:rFonts w:ascii="Arial" w:hAnsi="Arial" w:cstheme="minorHAnsi"/>
          <w:lang w:val="it-IT"/>
        </w:rPr>
        <w:t xml:space="preserve"> </w:t>
      </w:r>
      <w:r w:rsidR="002A31B1" w:rsidRPr="00B74D46">
        <w:rPr>
          <w:rFonts w:ascii="Arial" w:hAnsi="Arial" w:cs="Calibri"/>
          <w:lang w:val="it-IT"/>
        </w:rPr>
        <w:t>difetti dello sviluppo del sistema nervoso centrale inclu</w:t>
      </w:r>
      <w:r w:rsidR="008A5638" w:rsidRPr="00B74D46">
        <w:rPr>
          <w:rFonts w:ascii="Arial" w:hAnsi="Arial" w:cs="Calibri"/>
          <w:lang w:val="it-IT"/>
        </w:rPr>
        <w:t>s</w:t>
      </w:r>
      <w:r w:rsidR="002A31B1" w:rsidRPr="00B74D46">
        <w:rPr>
          <w:rFonts w:ascii="Arial" w:hAnsi="Arial" w:cs="Calibri"/>
          <w:lang w:val="it-IT"/>
        </w:rPr>
        <w:t xml:space="preserve">o </w:t>
      </w:r>
      <w:r w:rsidR="008A5638" w:rsidRPr="00B74D46">
        <w:rPr>
          <w:rFonts w:ascii="Arial" w:hAnsi="Arial" w:cs="Calibri"/>
          <w:lang w:val="it-IT"/>
        </w:rPr>
        <w:t xml:space="preserve">la </w:t>
      </w:r>
      <w:r w:rsidR="002A31B1" w:rsidRPr="00B74D46">
        <w:rPr>
          <w:rFonts w:ascii="Arial" w:hAnsi="Arial" w:cs="Calibri"/>
          <w:lang w:val="it-IT"/>
        </w:rPr>
        <w:t xml:space="preserve">Microcefalia, </w:t>
      </w:r>
      <w:r w:rsidR="008A5638" w:rsidRPr="00B74D46">
        <w:rPr>
          <w:rFonts w:ascii="Arial" w:hAnsi="Arial" w:cs="Calibri"/>
          <w:lang w:val="it-IT"/>
        </w:rPr>
        <w:t>l'</w:t>
      </w:r>
      <w:r w:rsidR="002A31B1" w:rsidRPr="00B74D46">
        <w:rPr>
          <w:rFonts w:ascii="Arial" w:hAnsi="Arial" w:cs="Calibri"/>
          <w:lang w:val="it-IT"/>
        </w:rPr>
        <w:t xml:space="preserve">atrofia del disco ottico e </w:t>
      </w:r>
      <w:r w:rsidR="008A5638" w:rsidRPr="00B74D46">
        <w:rPr>
          <w:rFonts w:ascii="Arial" w:hAnsi="Arial" w:cs="Calibri"/>
          <w:lang w:val="it-IT"/>
        </w:rPr>
        <w:t>l'</w:t>
      </w:r>
      <w:r w:rsidR="002A31B1" w:rsidRPr="00B74D46">
        <w:rPr>
          <w:rFonts w:ascii="Arial" w:hAnsi="Arial" w:cs="Calibri"/>
          <w:lang w:val="it-IT"/>
        </w:rPr>
        <w:t>atrofia del cervelletto</w:t>
      </w:r>
      <w:r w:rsidR="005F3308" w:rsidRPr="00B74D46">
        <w:rPr>
          <w:rFonts w:ascii="Arial" w:hAnsi="Arial" w:cs="Calibri"/>
          <w:lang w:val="it-IT"/>
        </w:rPr>
        <w:t>)</w:t>
      </w:r>
      <w:r w:rsidR="002A31B1" w:rsidRPr="00B74D46">
        <w:rPr>
          <w:rFonts w:ascii="Arial" w:hAnsi="Arial" w:cs="Calibri"/>
          <w:lang w:val="it-IT"/>
        </w:rPr>
        <w:t>.</w:t>
      </w:r>
      <w:r w:rsidR="00981847" w:rsidRPr="00B74D46">
        <w:rPr>
          <w:rFonts w:ascii="Arial" w:hAnsi="Arial" w:cstheme="minorHAnsi"/>
          <w:lang w:val="it-IT"/>
        </w:rPr>
        <w:t xml:space="preserve"> La</w:t>
      </w:r>
      <w:r w:rsidR="008A5638" w:rsidRPr="00B74D46">
        <w:rPr>
          <w:rFonts w:ascii="Arial" w:hAnsi="Arial" w:cstheme="minorHAnsi"/>
          <w:lang w:val="it-IT"/>
        </w:rPr>
        <w:t xml:space="preserve"> </w:t>
      </w:r>
      <w:r w:rsidR="002A31B1" w:rsidRPr="00B74D46">
        <w:rPr>
          <w:rFonts w:ascii="Arial" w:hAnsi="Arial" w:cstheme="minorHAnsi"/>
          <w:lang w:val="it-IT"/>
        </w:rPr>
        <w:t xml:space="preserve">malattia </w:t>
      </w:r>
      <w:r w:rsidR="00981847" w:rsidRPr="00B74D46">
        <w:rPr>
          <w:rFonts w:ascii="Arial" w:hAnsi="Arial" w:cstheme="minorHAnsi"/>
          <w:lang w:val="it-IT"/>
        </w:rPr>
        <w:t xml:space="preserve">si </w:t>
      </w:r>
      <w:r w:rsidRPr="00B74D46">
        <w:rPr>
          <w:rFonts w:ascii="Arial" w:hAnsi="Arial" w:cstheme="minorHAnsi"/>
          <w:lang w:val="it-IT"/>
        </w:rPr>
        <w:t xml:space="preserve">eredita con mutazioni recessive nel gene </w:t>
      </w:r>
      <w:r w:rsidR="002A31B1" w:rsidRPr="00B74D46">
        <w:rPr>
          <w:rFonts w:ascii="Arial" w:hAnsi="Arial" w:cstheme="minorHAnsi"/>
          <w:lang w:val="it-IT"/>
        </w:rPr>
        <w:t xml:space="preserve">umano </w:t>
      </w:r>
      <w:r w:rsidRPr="00B74D46">
        <w:rPr>
          <w:rFonts w:ascii="Arial" w:hAnsi="Arial" w:cstheme="minorHAnsi"/>
          <w:lang w:val="it-IT"/>
        </w:rPr>
        <w:t>Prune</w:t>
      </w:r>
      <w:r w:rsidR="001B3199" w:rsidRPr="00B74D46">
        <w:rPr>
          <w:rFonts w:ascii="Arial" w:hAnsi="Arial" w:cstheme="minorHAnsi"/>
          <w:lang w:val="it-IT"/>
        </w:rPr>
        <w:t>-</w:t>
      </w:r>
      <w:r w:rsidRPr="00B74D46">
        <w:rPr>
          <w:rFonts w:ascii="Arial" w:hAnsi="Arial" w:cstheme="minorHAnsi"/>
          <w:lang w:val="it-IT"/>
        </w:rPr>
        <w:t>1.</w:t>
      </w:r>
      <w:r w:rsidR="00981847" w:rsidRPr="00B74D46">
        <w:rPr>
          <w:rFonts w:ascii="Arial" w:hAnsi="Arial" w:cs="Calibri"/>
          <w:lang w:val="it-IT"/>
        </w:rPr>
        <w:t xml:space="preserve"> Purtroppo queste caratteristiche cliniche sono alla base della morte</w:t>
      </w:r>
      <w:r w:rsidR="00AA0429" w:rsidRPr="00B74D46">
        <w:rPr>
          <w:rFonts w:ascii="Arial" w:hAnsi="Arial" w:cs="Calibri"/>
          <w:lang w:val="it-IT"/>
        </w:rPr>
        <w:t xml:space="preserve"> </w:t>
      </w:r>
      <w:r w:rsidR="008A5638" w:rsidRPr="00B74D46">
        <w:rPr>
          <w:rFonts w:ascii="Arial" w:hAnsi="Arial" w:cs="Calibri"/>
          <w:lang w:val="it-IT"/>
        </w:rPr>
        <w:t xml:space="preserve">precoce </w:t>
      </w:r>
      <w:r w:rsidR="00AA0429" w:rsidRPr="00B74D46">
        <w:rPr>
          <w:rFonts w:ascii="Arial" w:hAnsi="Arial" w:cs="Calibri"/>
          <w:lang w:val="it-IT"/>
        </w:rPr>
        <w:t>di bambini all’età di 4-6 anni</w:t>
      </w:r>
      <w:r w:rsidR="00981847" w:rsidRPr="00B74D46">
        <w:rPr>
          <w:rFonts w:ascii="Arial" w:hAnsi="Arial" w:cs="Calibri"/>
          <w:lang w:val="it-IT"/>
        </w:rPr>
        <w:t>.</w:t>
      </w:r>
    </w:p>
    <w:p w14:paraId="0A6D704C" w14:textId="77777777" w:rsidR="00CC6DF1" w:rsidRPr="00B74D46" w:rsidRDefault="00CC6DF1" w:rsidP="007A6CF5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lang w:val="it-IT"/>
        </w:rPr>
      </w:pPr>
    </w:p>
    <w:p w14:paraId="2379DD0B" w14:textId="77777777" w:rsidR="00CC6DF1" w:rsidRPr="00B74D46" w:rsidRDefault="00CC6DF1" w:rsidP="00CC6DF1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val="it-IT"/>
        </w:rPr>
      </w:pPr>
      <w:r w:rsidRPr="00B74D46">
        <w:rPr>
          <w:rFonts w:ascii="Arial" w:hAnsi="Arial" w:cs="Calibri"/>
          <w:lang w:val="it-IT"/>
        </w:rPr>
        <w:t>Lo sviluppo del cervello è un processo che richiede il controllo delle cellule progenitrici neur</w:t>
      </w:r>
      <w:r w:rsidR="005D3634" w:rsidRPr="00B74D46">
        <w:rPr>
          <w:rFonts w:ascii="Arial" w:hAnsi="Arial" w:cs="Calibri"/>
          <w:lang w:val="it-IT"/>
        </w:rPr>
        <w:t>ali</w:t>
      </w:r>
      <w:r w:rsidRPr="00B74D46">
        <w:rPr>
          <w:rFonts w:ascii="Arial" w:hAnsi="Arial" w:cs="Calibri"/>
          <w:lang w:val="it-IT"/>
        </w:rPr>
        <w:t xml:space="preserve"> che seguono tre processi consequenziali, la loro proliferazione, la loro migrazione in particolari segmenti della corteccia neurale ed il loro differenziamento in un particolare sub-tipo cellulare neuronale. Qualunque difetto che colpisc</w:t>
      </w:r>
      <w:r w:rsidR="00512B3F" w:rsidRPr="00B74D46">
        <w:rPr>
          <w:rFonts w:ascii="Arial" w:hAnsi="Arial" w:cs="Calibri"/>
          <w:lang w:val="it-IT"/>
        </w:rPr>
        <w:t>a</w:t>
      </w:r>
      <w:r w:rsidRPr="00B74D46">
        <w:rPr>
          <w:rFonts w:ascii="Arial" w:hAnsi="Arial" w:cs="Calibri"/>
          <w:lang w:val="it-IT"/>
        </w:rPr>
        <w:t xml:space="preserve"> uno di questi </w:t>
      </w:r>
      <w:r w:rsidR="00EC6E4A" w:rsidRPr="00B74D46">
        <w:rPr>
          <w:rFonts w:ascii="Arial" w:hAnsi="Arial" w:cs="Calibri"/>
          <w:lang w:val="it-IT"/>
        </w:rPr>
        <w:t>tre</w:t>
      </w:r>
      <w:r w:rsidRPr="00B74D46">
        <w:rPr>
          <w:rFonts w:ascii="Arial" w:hAnsi="Arial" w:cs="Calibri"/>
          <w:lang w:val="it-IT"/>
        </w:rPr>
        <w:t xml:space="preserve"> processi produce un danno </w:t>
      </w:r>
      <w:r w:rsidR="00512B3F" w:rsidRPr="00B74D46">
        <w:rPr>
          <w:rFonts w:ascii="Arial" w:hAnsi="Arial" w:cs="Calibri"/>
          <w:lang w:val="it-IT"/>
        </w:rPr>
        <w:t xml:space="preserve">al </w:t>
      </w:r>
      <w:r w:rsidRPr="00B74D46">
        <w:rPr>
          <w:rFonts w:ascii="Arial" w:hAnsi="Arial" w:cs="Calibri"/>
          <w:lang w:val="it-IT"/>
        </w:rPr>
        <w:t xml:space="preserve">corretto sviluppo e funzionamento del cervello. Inoltre studi recenti hanno dimostrato che il citoscheletro </w:t>
      </w:r>
      <w:r w:rsidR="00EC6E4A" w:rsidRPr="00B74D46">
        <w:rPr>
          <w:rFonts w:ascii="Arial" w:hAnsi="Arial" w:cs="Calibri"/>
          <w:lang w:val="it-IT"/>
        </w:rPr>
        <w:t xml:space="preserve">cellulare (l’impalcatura che sorregge la cellula) </w:t>
      </w:r>
      <w:r w:rsidRPr="00B74D46">
        <w:rPr>
          <w:rFonts w:ascii="Arial" w:hAnsi="Arial" w:cs="Calibri"/>
          <w:lang w:val="it-IT"/>
        </w:rPr>
        <w:t xml:space="preserve">durante la mitosi </w:t>
      </w:r>
      <w:r w:rsidR="00B6385B" w:rsidRPr="00B74D46">
        <w:rPr>
          <w:rFonts w:ascii="Arial" w:hAnsi="Arial" w:cs="Calibri"/>
          <w:lang w:val="it-IT"/>
        </w:rPr>
        <w:t xml:space="preserve">(divisione cellulare </w:t>
      </w:r>
      <w:r w:rsidR="005D3634" w:rsidRPr="00B74D46">
        <w:rPr>
          <w:rFonts w:ascii="Arial" w:hAnsi="Arial" w:cs="Calibri"/>
          <w:lang w:val="it-IT"/>
        </w:rPr>
        <w:t>coordinata dall’</w:t>
      </w:r>
      <w:r w:rsidRPr="00B74D46">
        <w:rPr>
          <w:rFonts w:ascii="Arial" w:hAnsi="Arial" w:cs="Calibri"/>
          <w:lang w:val="it-IT"/>
        </w:rPr>
        <w:t xml:space="preserve">azione </w:t>
      </w:r>
      <w:r w:rsidR="00EC6E4A" w:rsidRPr="00B74D46">
        <w:rPr>
          <w:rFonts w:ascii="Arial" w:hAnsi="Arial" w:cs="Calibri"/>
          <w:lang w:val="it-IT"/>
        </w:rPr>
        <w:t xml:space="preserve">predominante </w:t>
      </w:r>
      <w:r w:rsidRPr="00B74D46">
        <w:rPr>
          <w:rFonts w:ascii="Arial" w:hAnsi="Arial" w:cs="Calibri"/>
          <w:lang w:val="it-IT"/>
        </w:rPr>
        <w:t>d</w:t>
      </w:r>
      <w:r w:rsidR="00EC6E4A" w:rsidRPr="00B74D46">
        <w:rPr>
          <w:rFonts w:ascii="Arial" w:hAnsi="Arial" w:cs="Calibri"/>
          <w:lang w:val="it-IT"/>
        </w:rPr>
        <w:t>e</w:t>
      </w:r>
      <w:r w:rsidRPr="00B74D46">
        <w:rPr>
          <w:rFonts w:ascii="Arial" w:hAnsi="Arial" w:cs="Calibri"/>
          <w:lang w:val="it-IT"/>
        </w:rPr>
        <w:t xml:space="preserve">l complesso di proteine </w:t>
      </w:r>
      <w:r w:rsidR="00EC6E4A" w:rsidRPr="00B74D46">
        <w:rPr>
          <w:rFonts w:ascii="Arial" w:hAnsi="Arial" w:cs="Calibri"/>
          <w:lang w:val="it-IT"/>
        </w:rPr>
        <w:t xml:space="preserve">dal nome </w:t>
      </w:r>
      <w:r w:rsidRPr="00B74D46">
        <w:rPr>
          <w:rFonts w:ascii="Arial" w:hAnsi="Arial" w:cs="Calibri"/>
          <w:lang w:val="it-IT"/>
        </w:rPr>
        <w:t xml:space="preserve">Tubuline) </w:t>
      </w:r>
      <w:r w:rsidR="00EC6E4A" w:rsidRPr="00B74D46">
        <w:rPr>
          <w:rFonts w:ascii="Arial" w:hAnsi="Arial" w:cs="Calibri"/>
          <w:lang w:val="it-IT"/>
        </w:rPr>
        <w:t>è causa di</w:t>
      </w:r>
      <w:r w:rsidRPr="00B74D46">
        <w:rPr>
          <w:rFonts w:ascii="Arial" w:hAnsi="Arial" w:cs="Calibri"/>
          <w:lang w:val="it-IT"/>
        </w:rPr>
        <w:t xml:space="preserve"> una serie di difetti o malformazioni cerebrali </w:t>
      </w:r>
      <w:r w:rsidR="00B6385B" w:rsidRPr="00B74D46">
        <w:rPr>
          <w:rFonts w:ascii="Arial" w:hAnsi="Arial" w:cs="Calibri"/>
          <w:lang w:val="it-IT"/>
        </w:rPr>
        <w:t>definite "</w:t>
      </w:r>
      <w:r w:rsidRPr="00B74D46">
        <w:rPr>
          <w:rFonts w:ascii="Arial" w:hAnsi="Arial" w:cs="Calibri"/>
          <w:lang w:val="it-IT"/>
        </w:rPr>
        <w:t>tubulinopatie</w:t>
      </w:r>
      <w:r w:rsidR="00EC6E4A" w:rsidRPr="00B74D46">
        <w:rPr>
          <w:rFonts w:ascii="Arial" w:hAnsi="Arial" w:cs="Calibri"/>
          <w:lang w:val="it-IT"/>
        </w:rPr>
        <w:t>”</w:t>
      </w:r>
      <w:r w:rsidRPr="00B74D46">
        <w:rPr>
          <w:rFonts w:ascii="Arial" w:hAnsi="Arial" w:cs="Calibri"/>
          <w:lang w:val="it-IT"/>
        </w:rPr>
        <w:t xml:space="preserve"> che nel cervello sono associati a difetti di migrazione delle cellule progenitrici, </w:t>
      </w:r>
      <w:r w:rsidR="00B6385B" w:rsidRPr="00B74D46">
        <w:rPr>
          <w:rFonts w:ascii="Arial" w:hAnsi="Arial" w:cs="Calibri"/>
          <w:lang w:val="it-IT"/>
        </w:rPr>
        <w:t>d</w:t>
      </w:r>
      <w:r w:rsidR="001B3199" w:rsidRPr="00B74D46">
        <w:rPr>
          <w:rFonts w:ascii="Arial" w:hAnsi="Arial" w:cs="Calibri"/>
          <w:lang w:val="it-IT"/>
        </w:rPr>
        <w:t xml:space="preserve">ifetti di </w:t>
      </w:r>
      <w:r w:rsidRPr="00B74D46">
        <w:rPr>
          <w:rFonts w:ascii="Arial" w:hAnsi="Arial" w:cs="Calibri"/>
          <w:lang w:val="it-IT"/>
        </w:rPr>
        <w:t>sviluppo dell’assone e del den</w:t>
      </w:r>
      <w:r w:rsidR="001012E7" w:rsidRPr="00B74D46">
        <w:rPr>
          <w:rFonts w:ascii="Arial" w:hAnsi="Arial" w:cs="Calibri"/>
          <w:lang w:val="it-IT"/>
        </w:rPr>
        <w:t>drit</w:t>
      </w:r>
      <w:r w:rsidRPr="00B74D46">
        <w:rPr>
          <w:rFonts w:ascii="Arial" w:hAnsi="Arial" w:cs="Calibri"/>
          <w:lang w:val="it-IT"/>
        </w:rPr>
        <w:t>e (</w:t>
      </w:r>
      <w:r w:rsidR="00EC6E4A" w:rsidRPr="00B74D46">
        <w:rPr>
          <w:rFonts w:ascii="Arial" w:hAnsi="Arial" w:cs="Calibri"/>
          <w:lang w:val="it-IT"/>
        </w:rPr>
        <w:t xml:space="preserve">strutture del </w:t>
      </w:r>
      <w:r w:rsidRPr="00B74D46">
        <w:rPr>
          <w:rFonts w:ascii="Arial" w:hAnsi="Arial" w:cs="Calibri"/>
          <w:lang w:val="it-IT"/>
        </w:rPr>
        <w:t xml:space="preserve">neurone per la trasmissione degli impulsi alle cellule adiacenti) e </w:t>
      </w:r>
      <w:r w:rsidR="001B3199" w:rsidRPr="00B74D46">
        <w:rPr>
          <w:rFonts w:ascii="Arial" w:hAnsi="Arial" w:cs="Calibri"/>
          <w:lang w:val="it-IT"/>
        </w:rPr>
        <w:t>danni che inficiano la</w:t>
      </w:r>
      <w:r w:rsidRPr="00B74D46">
        <w:rPr>
          <w:rFonts w:ascii="Arial" w:hAnsi="Arial" w:cs="Calibri"/>
          <w:lang w:val="it-IT"/>
        </w:rPr>
        <w:t xml:space="preserve"> vitalità dei neuroni stessi. </w:t>
      </w:r>
      <w:r w:rsidR="00EC6E4A" w:rsidRPr="00B74D46">
        <w:rPr>
          <w:rFonts w:ascii="Arial" w:hAnsi="Arial" w:cs="Calibri"/>
          <w:lang w:val="it-IT"/>
        </w:rPr>
        <w:t xml:space="preserve">Questi difetti in generale si riassumono nello sviluppo di un cervello di piccole dimensioni </w:t>
      </w:r>
      <w:r w:rsidR="00C2729A" w:rsidRPr="00B74D46">
        <w:rPr>
          <w:rFonts w:ascii="Arial" w:hAnsi="Arial" w:cs="Calibri"/>
          <w:lang w:val="it-IT"/>
        </w:rPr>
        <w:t>“</w:t>
      </w:r>
      <w:r w:rsidR="00EC6E4A" w:rsidRPr="00B74D46">
        <w:rPr>
          <w:rFonts w:ascii="Arial" w:hAnsi="Arial" w:cs="Calibri"/>
          <w:lang w:val="it-IT"/>
        </w:rPr>
        <w:t>Microcefalia</w:t>
      </w:r>
      <w:r w:rsidR="00C2729A" w:rsidRPr="00B74D46">
        <w:rPr>
          <w:rFonts w:ascii="Arial" w:hAnsi="Arial" w:cs="Calibri"/>
          <w:lang w:val="it-IT"/>
        </w:rPr>
        <w:t>”</w:t>
      </w:r>
      <w:r w:rsidR="00EC6E4A" w:rsidRPr="00B74D46">
        <w:rPr>
          <w:rFonts w:ascii="Arial" w:hAnsi="Arial" w:cs="Calibri"/>
          <w:lang w:val="it-IT"/>
        </w:rPr>
        <w:t>, che produrrà nei primi anni di vita ritardo mentale.</w:t>
      </w:r>
    </w:p>
    <w:p w14:paraId="1521A2C6" w14:textId="77777777" w:rsidR="005D3634" w:rsidRPr="00B74D46" w:rsidRDefault="005D3634" w:rsidP="007A6CF5">
      <w:pPr>
        <w:widowControl w:val="0"/>
        <w:autoSpaceDE w:val="0"/>
        <w:autoSpaceDN w:val="0"/>
        <w:adjustRightInd w:val="0"/>
        <w:jc w:val="both"/>
        <w:rPr>
          <w:rFonts w:ascii="Arial" w:hAnsi="Arial" w:cstheme="minorHAnsi"/>
          <w:lang w:val="it-IT"/>
        </w:rPr>
      </w:pPr>
    </w:p>
    <w:p w14:paraId="466E4D1D" w14:textId="2731212E" w:rsidR="002A31B1" w:rsidRPr="00B74D46" w:rsidRDefault="00EC6E4A" w:rsidP="007A6CF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val="it-IT"/>
        </w:rPr>
      </w:pPr>
      <w:r w:rsidRPr="00B74D46">
        <w:rPr>
          <w:rFonts w:ascii="Arial" w:hAnsi="Arial" w:cs="Calibri"/>
          <w:lang w:val="it-IT"/>
        </w:rPr>
        <w:t>In aggiunta alla Microce</w:t>
      </w:r>
      <w:r w:rsidR="0095276D" w:rsidRPr="00B74D46">
        <w:rPr>
          <w:rFonts w:ascii="Arial" w:hAnsi="Arial" w:cs="Calibri"/>
          <w:lang w:val="it-IT"/>
        </w:rPr>
        <w:t xml:space="preserve">falia alcune famiglie risultano </w:t>
      </w:r>
      <w:r w:rsidRPr="00B74D46">
        <w:rPr>
          <w:rFonts w:ascii="Arial" w:hAnsi="Arial" w:cs="Calibri"/>
          <w:lang w:val="it-IT"/>
        </w:rPr>
        <w:t xml:space="preserve">essere affette </w:t>
      </w:r>
      <w:r w:rsidR="00C2729A" w:rsidRPr="00B74D46">
        <w:rPr>
          <w:rFonts w:ascii="Arial" w:hAnsi="Arial" w:cs="Calibri"/>
          <w:lang w:val="it-IT"/>
        </w:rPr>
        <w:t xml:space="preserve">da </w:t>
      </w:r>
      <w:r w:rsidRPr="00B74D46">
        <w:rPr>
          <w:rFonts w:ascii="Arial" w:hAnsi="Arial" w:cs="Calibri"/>
          <w:lang w:val="it-IT"/>
        </w:rPr>
        <w:t xml:space="preserve">encefalopatia progressiva con edema, ipsaritmia e atrofia ottica, una malattia neurodegenerativa rara che appartiene al gruppo delle encefalopatie progressive infantili, definita con il nome di PEHO. </w:t>
      </w:r>
      <w:r w:rsidR="002A31B1" w:rsidRPr="00B74D46">
        <w:rPr>
          <w:rFonts w:ascii="Arial" w:hAnsi="Arial" w:cs="Calibri"/>
          <w:lang w:val="it-IT"/>
        </w:rPr>
        <w:t>La malattia rara con incidenza d</w:t>
      </w:r>
      <w:r w:rsidRPr="00B74D46">
        <w:rPr>
          <w:rFonts w:ascii="Arial" w:hAnsi="Arial" w:cs="Calibri"/>
          <w:lang w:val="it-IT"/>
        </w:rPr>
        <w:t>i circa 1</w:t>
      </w:r>
      <w:r w:rsidR="002A31B1" w:rsidRPr="00B74D46">
        <w:rPr>
          <w:rFonts w:ascii="Arial" w:hAnsi="Arial" w:cs="Calibri"/>
          <w:lang w:val="it-IT"/>
        </w:rPr>
        <w:t xml:space="preserve">:78.000 </w:t>
      </w:r>
      <w:r w:rsidRPr="00B74D46">
        <w:rPr>
          <w:rFonts w:ascii="Arial" w:hAnsi="Arial" w:cs="Calibri"/>
          <w:lang w:val="it-IT"/>
        </w:rPr>
        <w:t xml:space="preserve">affetti alla </w:t>
      </w:r>
      <w:r w:rsidR="002A31B1" w:rsidRPr="00B74D46">
        <w:rPr>
          <w:rFonts w:ascii="Arial" w:hAnsi="Arial" w:cs="Calibri"/>
          <w:lang w:val="it-IT"/>
        </w:rPr>
        <w:t>nascit</w:t>
      </w:r>
      <w:r w:rsidRPr="00B74D46">
        <w:rPr>
          <w:rFonts w:ascii="Arial" w:hAnsi="Arial" w:cs="Calibri"/>
          <w:lang w:val="it-IT"/>
        </w:rPr>
        <w:t>a</w:t>
      </w:r>
      <w:r w:rsidR="002A31B1" w:rsidRPr="00B74D46">
        <w:rPr>
          <w:rFonts w:ascii="Arial" w:hAnsi="Arial" w:cs="Calibri"/>
          <w:lang w:val="it-IT"/>
        </w:rPr>
        <w:t xml:space="preserve"> è generata da alleli del gene </w:t>
      </w:r>
      <w:r w:rsidR="007675FA" w:rsidRPr="00B74D46">
        <w:rPr>
          <w:rFonts w:ascii="Arial" w:hAnsi="Arial" w:cstheme="minorHAnsi"/>
          <w:lang w:val="it-IT"/>
        </w:rPr>
        <w:t>Prune-1</w:t>
      </w:r>
      <w:r w:rsidR="007675FA">
        <w:rPr>
          <w:rFonts w:ascii="Arial" w:hAnsi="Arial" w:cstheme="minorHAnsi"/>
          <w:lang w:val="it-IT"/>
        </w:rPr>
        <w:t xml:space="preserve"> </w:t>
      </w:r>
      <w:r w:rsidR="002A31B1" w:rsidRPr="00B74D46">
        <w:rPr>
          <w:rFonts w:ascii="Arial" w:hAnsi="Arial" w:cs="Calibri"/>
          <w:lang w:val="it-IT"/>
        </w:rPr>
        <w:t>con mutazioni nel suo sito catalitico legato alla attività biochimica Polyphosphatasica (PPX/PPase) della proteina Prune 1.</w:t>
      </w:r>
    </w:p>
    <w:p w14:paraId="10911A72" w14:textId="77777777" w:rsidR="00C2729A" w:rsidRPr="00B74D46" w:rsidRDefault="00C2729A" w:rsidP="007A6CF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val="it-IT"/>
        </w:rPr>
      </w:pPr>
    </w:p>
    <w:p w14:paraId="29B030C7" w14:textId="1AE4FAAB" w:rsidR="002A31B1" w:rsidRPr="00B74D46" w:rsidRDefault="002A31B1" w:rsidP="007A6CF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val="it-IT"/>
        </w:rPr>
      </w:pPr>
      <w:r w:rsidRPr="00B74D46">
        <w:rPr>
          <w:rFonts w:ascii="Arial" w:hAnsi="Arial" w:cs="Calibri"/>
          <w:lang w:val="it-IT"/>
        </w:rPr>
        <w:t xml:space="preserve">Lo studio ha dimostrato come ciascuna mutazione </w:t>
      </w:r>
      <w:r w:rsidR="00EC6E4A" w:rsidRPr="00B74D46">
        <w:rPr>
          <w:rFonts w:ascii="Arial" w:hAnsi="Arial" w:cs="Calibri"/>
          <w:lang w:val="it-IT"/>
        </w:rPr>
        <w:t xml:space="preserve">ereditata nel gene umano Prune-1 </w:t>
      </w:r>
      <w:r w:rsidR="002D7618" w:rsidRPr="00B74D46">
        <w:rPr>
          <w:rFonts w:ascii="Arial" w:hAnsi="Arial" w:cs="Calibri"/>
          <w:lang w:val="it-IT"/>
        </w:rPr>
        <w:t>recessiva</w:t>
      </w:r>
      <w:r w:rsidR="0041126F">
        <w:rPr>
          <w:rFonts w:ascii="Arial" w:hAnsi="Arial" w:cs="Calibri"/>
          <w:lang w:val="it-IT"/>
        </w:rPr>
        <w:t xml:space="preserve"> </w:t>
      </w:r>
      <w:r w:rsidR="00737EF0" w:rsidRPr="00B74D46">
        <w:rPr>
          <w:rFonts w:ascii="Arial" w:hAnsi="Arial" w:cs="Calibri"/>
          <w:lang w:val="it-IT"/>
        </w:rPr>
        <w:t>e bi-allelica (</w:t>
      </w:r>
      <w:r w:rsidR="005D3634" w:rsidRPr="00B74D46">
        <w:rPr>
          <w:rFonts w:ascii="Arial" w:hAnsi="Arial" w:cs="Calibri"/>
          <w:lang w:val="it-IT"/>
        </w:rPr>
        <w:t>in omozigosi</w:t>
      </w:r>
      <w:r w:rsidR="00737EF0" w:rsidRPr="00B74D46">
        <w:rPr>
          <w:rFonts w:ascii="Arial" w:hAnsi="Arial" w:cs="Calibri"/>
          <w:lang w:val="it-IT"/>
        </w:rPr>
        <w:t>)</w:t>
      </w:r>
      <w:r w:rsidR="005D3634" w:rsidRPr="00B74D46">
        <w:rPr>
          <w:rFonts w:ascii="Arial" w:hAnsi="Arial" w:cs="Calibri"/>
          <w:lang w:val="it-IT"/>
        </w:rPr>
        <w:t>,</w:t>
      </w:r>
      <w:r w:rsidRPr="00B74D46">
        <w:rPr>
          <w:rFonts w:ascii="Arial" w:hAnsi="Arial" w:cs="Calibri"/>
          <w:lang w:val="it-IT"/>
        </w:rPr>
        <w:t xml:space="preserve"> possa generare un aumentata attività bioch</w:t>
      </w:r>
      <w:r w:rsidR="0085140A" w:rsidRPr="00B74D46">
        <w:rPr>
          <w:rFonts w:ascii="Arial" w:hAnsi="Arial" w:cs="Calibri"/>
          <w:lang w:val="it-IT"/>
        </w:rPr>
        <w:t>i</w:t>
      </w:r>
      <w:r w:rsidRPr="00B74D46">
        <w:rPr>
          <w:rFonts w:ascii="Arial" w:hAnsi="Arial" w:cs="Calibri"/>
          <w:lang w:val="it-IT"/>
        </w:rPr>
        <w:t xml:space="preserve">mica </w:t>
      </w:r>
      <w:r w:rsidR="00EC6E4A" w:rsidRPr="00B74D46">
        <w:rPr>
          <w:rFonts w:ascii="Arial" w:hAnsi="Arial" w:cs="Calibri"/>
          <w:lang w:val="it-IT"/>
        </w:rPr>
        <w:t xml:space="preserve">dell’enzima </w:t>
      </w:r>
      <w:r w:rsidRPr="00B74D46">
        <w:rPr>
          <w:rFonts w:ascii="Arial" w:hAnsi="Arial" w:cs="Calibri"/>
          <w:lang w:val="it-IT"/>
        </w:rPr>
        <w:t>nei neuroni precursori</w:t>
      </w:r>
      <w:r w:rsidR="00CC6DF1" w:rsidRPr="00B74D46">
        <w:rPr>
          <w:rFonts w:ascii="Arial" w:hAnsi="Arial" w:cs="Calibri"/>
          <w:lang w:val="it-IT"/>
        </w:rPr>
        <w:t xml:space="preserve"> del cervello</w:t>
      </w:r>
      <w:r w:rsidRPr="00B74D46">
        <w:rPr>
          <w:rFonts w:ascii="Arial" w:hAnsi="Arial" w:cs="Calibri"/>
          <w:lang w:val="it-IT"/>
        </w:rPr>
        <w:t xml:space="preserve">. Lo studio è stato effettuato su </w:t>
      </w:r>
      <w:r w:rsidR="004006F7" w:rsidRPr="00B74D46">
        <w:rPr>
          <w:rFonts w:ascii="Arial" w:hAnsi="Arial" w:cs="Calibri"/>
          <w:lang w:val="it-IT"/>
        </w:rPr>
        <w:t xml:space="preserve">sedici </w:t>
      </w:r>
      <w:r w:rsidRPr="00B74D46">
        <w:rPr>
          <w:rFonts w:ascii="Arial" w:hAnsi="Arial" w:cs="Calibri"/>
          <w:lang w:val="it-IT"/>
        </w:rPr>
        <w:t>bambini affetti</w:t>
      </w:r>
      <w:r w:rsidR="00B6385B" w:rsidRPr="00B74D46">
        <w:rPr>
          <w:rFonts w:ascii="Arial" w:hAnsi="Arial" w:cs="Calibri"/>
          <w:lang w:val="it-IT"/>
        </w:rPr>
        <w:t>,</w:t>
      </w:r>
      <w:r w:rsidRPr="00B74D46">
        <w:rPr>
          <w:rFonts w:ascii="Arial" w:hAnsi="Arial" w:cs="Calibri"/>
          <w:lang w:val="it-IT"/>
        </w:rPr>
        <w:t xml:space="preserve"> corrispondenti a </w:t>
      </w:r>
      <w:r w:rsidR="004006F7" w:rsidRPr="00B74D46">
        <w:rPr>
          <w:rFonts w:ascii="Arial" w:hAnsi="Arial" w:cs="Calibri"/>
          <w:lang w:val="it-IT"/>
        </w:rPr>
        <w:t>5</w:t>
      </w:r>
      <w:r w:rsidRPr="00B74D46">
        <w:rPr>
          <w:rFonts w:ascii="Arial" w:hAnsi="Arial" w:cs="Calibri"/>
          <w:lang w:val="it-IT"/>
        </w:rPr>
        <w:t xml:space="preserve"> famiglie identificate nel mondo</w:t>
      </w:r>
      <w:r w:rsidR="00EC6E4A" w:rsidRPr="00B74D46">
        <w:rPr>
          <w:rFonts w:ascii="Arial" w:hAnsi="Arial" w:cs="Calibri"/>
          <w:lang w:val="it-IT"/>
        </w:rPr>
        <w:t xml:space="preserve"> (Iran, Stati uniti, Arabia Saudita,</w:t>
      </w:r>
      <w:r w:rsidR="0041126F">
        <w:rPr>
          <w:rFonts w:ascii="Arial" w:hAnsi="Arial" w:cs="Calibri"/>
          <w:lang w:val="it-IT"/>
        </w:rPr>
        <w:t xml:space="preserve"> </w:t>
      </w:r>
      <w:r w:rsidR="00EC6E4A" w:rsidRPr="00B74D46">
        <w:rPr>
          <w:rFonts w:ascii="Arial" w:hAnsi="Arial" w:cs="Calibri"/>
          <w:lang w:val="it-IT"/>
        </w:rPr>
        <w:t>Oman</w:t>
      </w:r>
      <w:r w:rsidR="0041126F">
        <w:rPr>
          <w:rFonts w:ascii="Arial" w:hAnsi="Arial" w:cs="Calibri"/>
          <w:lang w:val="it-IT"/>
        </w:rPr>
        <w:t xml:space="preserve"> e</w:t>
      </w:r>
      <w:r w:rsidR="005D3634" w:rsidRPr="00B74D46">
        <w:rPr>
          <w:rFonts w:ascii="Arial" w:hAnsi="Arial" w:cs="Calibri"/>
          <w:lang w:val="it-IT"/>
        </w:rPr>
        <w:t xml:space="preserve"> Italia).</w:t>
      </w:r>
    </w:p>
    <w:p w14:paraId="674BFFF5" w14:textId="77777777" w:rsidR="0095276D" w:rsidRPr="00B74D46" w:rsidRDefault="0095276D" w:rsidP="00362A0A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val="it-IT"/>
        </w:rPr>
      </w:pPr>
    </w:p>
    <w:p w14:paraId="69A746A6" w14:textId="167A288C" w:rsidR="001103A4" w:rsidRPr="00B74D46" w:rsidRDefault="001103A4" w:rsidP="00362A0A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it-IT" w:bidi="it-IT"/>
        </w:rPr>
      </w:pPr>
      <w:r w:rsidRPr="00B74D46">
        <w:rPr>
          <w:rFonts w:ascii="Arial" w:hAnsi="Arial"/>
          <w:lang w:val="it-IT" w:bidi="it-IT"/>
        </w:rPr>
        <w:t>Grazie allo studio di un’equipe di ricercatori coordinata da Massimo Zollo, docente di Genetica presso l’Università Federico II di Napoli e “Principal Investigator” del CEINGE,</w:t>
      </w:r>
      <w:r w:rsidR="00737EF0" w:rsidRPr="00B74D46">
        <w:rPr>
          <w:rFonts w:ascii="Arial" w:hAnsi="Arial"/>
          <w:lang w:val="it-IT" w:bidi="it-IT"/>
        </w:rPr>
        <w:t xml:space="preserve"> </w:t>
      </w:r>
      <w:r w:rsidR="000F653D">
        <w:rPr>
          <w:rFonts w:ascii="Arial" w:hAnsi="Arial"/>
          <w:lang w:val="it-IT" w:bidi="it-IT"/>
        </w:rPr>
        <w:t xml:space="preserve">e </w:t>
      </w:r>
      <w:r w:rsidR="00737EF0" w:rsidRPr="00B74D46">
        <w:rPr>
          <w:rFonts w:ascii="Arial" w:hAnsi="Arial"/>
          <w:lang w:val="it-IT" w:bidi="it-IT"/>
        </w:rPr>
        <w:t xml:space="preserve">responsabile dell’Unità “Banca dei Gruppi Rari” presso DAI </w:t>
      </w:r>
      <w:r w:rsidR="00E40E87">
        <w:rPr>
          <w:rFonts w:ascii="Arial" w:hAnsi="Arial"/>
          <w:lang w:val="it-IT" w:bidi="it-IT"/>
        </w:rPr>
        <w:t>Medicina Trasfusionale</w:t>
      </w:r>
      <w:r w:rsidR="00737EF0" w:rsidRPr="00B74D46">
        <w:rPr>
          <w:rFonts w:ascii="Arial" w:hAnsi="Arial"/>
          <w:lang w:val="it-IT" w:bidi="it-IT"/>
        </w:rPr>
        <w:t xml:space="preserve"> della Azienda Ospedaliera Federico II,</w:t>
      </w:r>
      <w:r w:rsidR="00B6385B" w:rsidRPr="00B74D46">
        <w:rPr>
          <w:rFonts w:ascii="Arial" w:hAnsi="Arial"/>
          <w:lang w:val="it-IT" w:bidi="it-IT"/>
        </w:rPr>
        <w:t xml:space="preserve"> </w:t>
      </w:r>
      <w:r w:rsidR="001A41F2" w:rsidRPr="00B74D46">
        <w:rPr>
          <w:rFonts w:ascii="Arial" w:hAnsi="Arial"/>
          <w:lang w:val="it-IT" w:bidi="it-IT"/>
        </w:rPr>
        <w:t>sono stati</w:t>
      </w:r>
      <w:r w:rsidR="00737EF0" w:rsidRPr="00B74D46">
        <w:rPr>
          <w:rFonts w:ascii="Arial" w:hAnsi="Arial"/>
          <w:lang w:val="it-IT" w:bidi="it-IT"/>
        </w:rPr>
        <w:t xml:space="preserve"> definit</w:t>
      </w:r>
      <w:r w:rsidR="001A41F2" w:rsidRPr="00B74D46">
        <w:rPr>
          <w:rFonts w:ascii="Arial" w:hAnsi="Arial"/>
          <w:lang w:val="it-IT" w:bidi="it-IT"/>
        </w:rPr>
        <w:t>i</w:t>
      </w:r>
      <w:r w:rsidR="00F15B51" w:rsidRPr="00B74D46">
        <w:rPr>
          <w:rFonts w:ascii="Arial" w:hAnsi="Arial"/>
          <w:lang w:val="it-IT" w:bidi="it-IT"/>
        </w:rPr>
        <w:t xml:space="preserve"> gli effetti delle mutazioni </w:t>
      </w:r>
      <w:r w:rsidR="001A41F2" w:rsidRPr="00B74D46">
        <w:rPr>
          <w:rFonts w:ascii="Arial" w:hAnsi="Arial"/>
          <w:lang w:val="it-IT" w:bidi="it-IT"/>
        </w:rPr>
        <w:t>in Prune</w:t>
      </w:r>
      <w:r w:rsidR="00737EF0" w:rsidRPr="00B74D46">
        <w:rPr>
          <w:rFonts w:ascii="Arial" w:hAnsi="Arial"/>
          <w:lang w:val="it-IT" w:bidi="it-IT"/>
        </w:rPr>
        <w:t>-1</w:t>
      </w:r>
      <w:r w:rsidR="00B6385B" w:rsidRPr="00B74D46">
        <w:rPr>
          <w:rFonts w:ascii="Arial" w:hAnsi="Arial"/>
          <w:lang w:val="it-IT" w:bidi="it-IT"/>
        </w:rPr>
        <w:t xml:space="preserve"> </w:t>
      </w:r>
      <w:r w:rsidR="00BE4C2B" w:rsidRPr="00B74D46">
        <w:rPr>
          <w:rFonts w:ascii="Arial" w:hAnsi="Arial"/>
          <w:lang w:val="it-IT" w:bidi="it-IT"/>
        </w:rPr>
        <w:t>ereditat</w:t>
      </w:r>
      <w:r w:rsidR="00737EF0" w:rsidRPr="00B74D46">
        <w:rPr>
          <w:rFonts w:ascii="Arial" w:hAnsi="Arial"/>
          <w:lang w:val="it-IT" w:bidi="it-IT"/>
        </w:rPr>
        <w:t>e</w:t>
      </w:r>
      <w:r w:rsidR="00BE4C2B" w:rsidRPr="00B74D46">
        <w:rPr>
          <w:rFonts w:ascii="Arial" w:hAnsi="Arial"/>
          <w:lang w:val="it-IT" w:bidi="it-IT"/>
        </w:rPr>
        <w:t xml:space="preserve"> in condizioni </w:t>
      </w:r>
      <w:r w:rsidR="008A07D9" w:rsidRPr="00B74D46">
        <w:rPr>
          <w:rFonts w:ascii="Arial" w:hAnsi="Arial"/>
          <w:lang w:val="it-IT" w:bidi="it-IT"/>
        </w:rPr>
        <w:t>recessive</w:t>
      </w:r>
      <w:r w:rsidR="00B6385B" w:rsidRPr="00B74D46">
        <w:rPr>
          <w:rFonts w:ascii="Arial" w:hAnsi="Arial"/>
          <w:lang w:val="it-IT" w:bidi="it-IT"/>
        </w:rPr>
        <w:t>.</w:t>
      </w:r>
      <w:r w:rsidR="005F3308" w:rsidRPr="00B74D46">
        <w:rPr>
          <w:rFonts w:ascii="Arial" w:hAnsi="Arial"/>
          <w:lang w:val="it-IT" w:bidi="it-IT"/>
        </w:rPr>
        <w:t xml:space="preserve"> </w:t>
      </w:r>
      <w:r w:rsidR="00B6385B" w:rsidRPr="00B74D46">
        <w:rPr>
          <w:rFonts w:ascii="Arial" w:hAnsi="Arial"/>
          <w:lang w:val="it-IT" w:bidi="it-IT"/>
        </w:rPr>
        <w:t>Queste mutazioni sono state</w:t>
      </w:r>
      <w:r w:rsidR="00737EF0" w:rsidRPr="00B74D46">
        <w:rPr>
          <w:rFonts w:ascii="Arial" w:hAnsi="Arial"/>
          <w:lang w:val="it-IT" w:bidi="it-IT"/>
        </w:rPr>
        <w:t xml:space="preserve"> </w:t>
      </w:r>
      <w:r w:rsidR="00B6385B" w:rsidRPr="00B74D46">
        <w:rPr>
          <w:rFonts w:ascii="Arial" w:hAnsi="Arial"/>
          <w:lang w:val="it-IT" w:bidi="it-IT"/>
        </w:rPr>
        <w:t xml:space="preserve">poi </w:t>
      </w:r>
      <w:r w:rsidR="00737EF0" w:rsidRPr="00B74D46">
        <w:rPr>
          <w:rFonts w:ascii="Arial" w:hAnsi="Arial"/>
          <w:lang w:val="it-IT" w:bidi="it-IT"/>
        </w:rPr>
        <w:t>correlate al</w:t>
      </w:r>
      <w:r w:rsidR="00EC6E4A" w:rsidRPr="00B74D46">
        <w:rPr>
          <w:rFonts w:ascii="Arial" w:hAnsi="Arial"/>
          <w:lang w:val="it-IT" w:bidi="it-IT"/>
        </w:rPr>
        <w:t>la</w:t>
      </w:r>
      <w:r w:rsidR="00BE4C2B" w:rsidRPr="00B74D46">
        <w:rPr>
          <w:rFonts w:ascii="Arial" w:hAnsi="Arial"/>
          <w:lang w:val="it-IT" w:bidi="it-IT"/>
        </w:rPr>
        <w:t xml:space="preserve"> funzione </w:t>
      </w:r>
      <w:r w:rsidR="001A41F2" w:rsidRPr="00B74D46">
        <w:rPr>
          <w:rFonts w:ascii="Arial" w:hAnsi="Arial"/>
          <w:lang w:val="it-IT" w:bidi="it-IT"/>
        </w:rPr>
        <w:t xml:space="preserve">nel generare </w:t>
      </w:r>
      <w:r w:rsidR="005F3308" w:rsidRPr="00B74D46">
        <w:rPr>
          <w:rFonts w:ascii="Arial" w:hAnsi="Arial"/>
          <w:lang w:val="it-IT" w:bidi="it-IT"/>
        </w:rPr>
        <w:t>difetti ne</w:t>
      </w:r>
      <w:r w:rsidR="008A07D9" w:rsidRPr="00B74D46">
        <w:rPr>
          <w:rFonts w:ascii="Arial" w:hAnsi="Arial"/>
          <w:lang w:val="it-IT" w:bidi="it-IT"/>
        </w:rPr>
        <w:t>lle cellule neur</w:t>
      </w:r>
      <w:r w:rsidR="001A41F2" w:rsidRPr="00B74D46">
        <w:rPr>
          <w:rFonts w:ascii="Arial" w:hAnsi="Arial"/>
          <w:lang w:val="it-IT" w:bidi="it-IT"/>
        </w:rPr>
        <w:t>ali</w:t>
      </w:r>
      <w:r w:rsidR="008A07D9" w:rsidRPr="00B74D46">
        <w:rPr>
          <w:rFonts w:ascii="Arial" w:hAnsi="Arial"/>
          <w:lang w:val="it-IT" w:bidi="it-IT"/>
        </w:rPr>
        <w:t xml:space="preserve"> in mitosi</w:t>
      </w:r>
      <w:r w:rsidR="005F3308" w:rsidRPr="00B74D46">
        <w:rPr>
          <w:rFonts w:ascii="Arial" w:hAnsi="Arial"/>
          <w:lang w:val="it-IT" w:bidi="it-IT"/>
        </w:rPr>
        <w:t xml:space="preserve">, </w:t>
      </w:r>
      <w:r w:rsidR="008A07D9" w:rsidRPr="00B74D46">
        <w:rPr>
          <w:rFonts w:ascii="Arial" w:hAnsi="Arial"/>
          <w:lang w:val="it-IT" w:bidi="it-IT"/>
        </w:rPr>
        <w:t xml:space="preserve">cellule difettose nella </w:t>
      </w:r>
      <w:r w:rsidR="005F3308" w:rsidRPr="00B74D46">
        <w:rPr>
          <w:rFonts w:ascii="Arial" w:hAnsi="Arial"/>
          <w:lang w:val="it-IT" w:bidi="it-IT"/>
        </w:rPr>
        <w:t xml:space="preserve">loro proliferazione </w:t>
      </w:r>
      <w:r w:rsidR="00737EF0" w:rsidRPr="00B74D46">
        <w:rPr>
          <w:rFonts w:ascii="Arial" w:hAnsi="Arial"/>
          <w:lang w:val="it-IT" w:bidi="it-IT"/>
        </w:rPr>
        <w:t>e</w:t>
      </w:r>
      <w:r w:rsidR="00B6385B" w:rsidRPr="00B74D46">
        <w:rPr>
          <w:rFonts w:ascii="Arial" w:hAnsi="Arial"/>
          <w:lang w:val="it-IT" w:bidi="it-IT"/>
        </w:rPr>
        <w:t xml:space="preserve"> </w:t>
      </w:r>
      <w:r w:rsidR="001A41F2" w:rsidRPr="00B74D46">
        <w:rPr>
          <w:rFonts w:ascii="Arial" w:hAnsi="Arial"/>
          <w:lang w:val="it-IT" w:bidi="it-IT"/>
        </w:rPr>
        <w:t xml:space="preserve">nel </w:t>
      </w:r>
      <w:r w:rsidR="005F3308" w:rsidRPr="00B74D46">
        <w:rPr>
          <w:rFonts w:ascii="Arial" w:hAnsi="Arial"/>
          <w:lang w:val="it-IT" w:bidi="it-IT"/>
        </w:rPr>
        <w:t>differenziamento</w:t>
      </w:r>
      <w:r w:rsidR="008A07D9" w:rsidRPr="00B74D46">
        <w:rPr>
          <w:rFonts w:ascii="Arial" w:hAnsi="Arial"/>
          <w:lang w:val="it-IT" w:bidi="it-IT"/>
        </w:rPr>
        <w:t xml:space="preserve"> neur</w:t>
      </w:r>
      <w:r w:rsidR="001A41F2" w:rsidRPr="00B74D46">
        <w:rPr>
          <w:rFonts w:ascii="Arial" w:hAnsi="Arial"/>
          <w:lang w:val="it-IT" w:bidi="it-IT"/>
        </w:rPr>
        <w:t>onale</w:t>
      </w:r>
      <w:r w:rsidR="005F3308" w:rsidRPr="00B74D46">
        <w:rPr>
          <w:rFonts w:ascii="Arial" w:hAnsi="Arial"/>
          <w:lang w:val="it-IT" w:bidi="it-IT"/>
        </w:rPr>
        <w:t>. Questi difetti nelle cellule neur</w:t>
      </w:r>
      <w:r w:rsidR="00737EF0" w:rsidRPr="00B74D46">
        <w:rPr>
          <w:rFonts w:ascii="Arial" w:hAnsi="Arial"/>
          <w:lang w:val="it-IT" w:bidi="it-IT"/>
        </w:rPr>
        <w:t xml:space="preserve">ali </w:t>
      </w:r>
      <w:r w:rsidR="005F3308" w:rsidRPr="00B74D46">
        <w:rPr>
          <w:rFonts w:ascii="Arial" w:hAnsi="Arial"/>
          <w:lang w:val="it-IT" w:bidi="it-IT"/>
        </w:rPr>
        <w:t xml:space="preserve">sono dovuti a </w:t>
      </w:r>
      <w:r w:rsidR="00EC6E4A" w:rsidRPr="00B74D46">
        <w:rPr>
          <w:rFonts w:ascii="Arial" w:hAnsi="Arial"/>
          <w:lang w:val="it-IT" w:bidi="it-IT"/>
        </w:rPr>
        <w:t>uno</w:t>
      </w:r>
      <w:r w:rsidR="00BE4C2B" w:rsidRPr="00B74D46">
        <w:rPr>
          <w:rFonts w:ascii="Arial" w:hAnsi="Arial"/>
          <w:lang w:val="it-IT" w:bidi="it-IT"/>
        </w:rPr>
        <w:t xml:space="preserve"> sbilanco della attività biochimica della proteina</w:t>
      </w:r>
      <w:r w:rsidR="00EC6E4A" w:rsidRPr="00B74D46">
        <w:rPr>
          <w:rFonts w:ascii="Arial" w:hAnsi="Arial"/>
          <w:lang w:val="it-IT" w:bidi="it-IT"/>
        </w:rPr>
        <w:t xml:space="preserve"> stessa </w:t>
      </w:r>
      <w:r w:rsidR="005F3308" w:rsidRPr="00B74D46">
        <w:rPr>
          <w:rFonts w:ascii="Arial" w:hAnsi="Arial"/>
          <w:lang w:val="it-IT" w:bidi="it-IT"/>
        </w:rPr>
        <w:t xml:space="preserve">e sono </w:t>
      </w:r>
      <w:r w:rsidR="00F15B51" w:rsidRPr="00B74D46">
        <w:rPr>
          <w:rFonts w:ascii="Arial" w:hAnsi="Arial"/>
          <w:lang w:val="it-IT" w:bidi="it-IT"/>
        </w:rPr>
        <w:t xml:space="preserve">causa </w:t>
      </w:r>
      <w:r w:rsidR="00EC6E4A" w:rsidRPr="00B74D46">
        <w:rPr>
          <w:rFonts w:ascii="Arial" w:hAnsi="Arial"/>
          <w:lang w:val="it-IT" w:bidi="it-IT"/>
        </w:rPr>
        <w:t xml:space="preserve">nei bambini </w:t>
      </w:r>
      <w:r w:rsidR="00F15B51" w:rsidRPr="00B74D46">
        <w:rPr>
          <w:rFonts w:ascii="Arial" w:hAnsi="Arial"/>
          <w:lang w:val="it-IT" w:bidi="it-IT"/>
        </w:rPr>
        <w:t>della malattia</w:t>
      </w:r>
      <w:r w:rsidR="005F3308" w:rsidRPr="00B74D46">
        <w:rPr>
          <w:rFonts w:ascii="Arial" w:hAnsi="Arial"/>
          <w:lang w:val="it-IT" w:bidi="it-IT"/>
        </w:rPr>
        <w:t xml:space="preserve"> </w:t>
      </w:r>
      <w:r w:rsidR="005F3308" w:rsidRPr="00B74D46">
        <w:rPr>
          <w:rFonts w:ascii="Arial" w:hAnsi="Arial"/>
          <w:lang w:val="it-IT" w:bidi="it-IT"/>
        </w:rPr>
        <w:lastRenderedPageBreak/>
        <w:t>durante lo sviluppo del sistema nervoso centrale</w:t>
      </w:r>
      <w:r w:rsidR="00BE4C2B" w:rsidRPr="00B74D46">
        <w:rPr>
          <w:rFonts w:ascii="Arial" w:hAnsi="Arial"/>
          <w:lang w:val="it-IT" w:bidi="it-IT"/>
        </w:rPr>
        <w:t>.</w:t>
      </w:r>
    </w:p>
    <w:p w14:paraId="514E36AE" w14:textId="77777777" w:rsidR="0006526A" w:rsidRPr="00B74D46" w:rsidRDefault="0095276D" w:rsidP="00B91FEF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lang w:val="it-IT"/>
        </w:rPr>
      </w:pPr>
      <w:r w:rsidRPr="00B74D46">
        <w:rPr>
          <w:rFonts w:ascii="Arial" w:hAnsi="Arial" w:cs="Arial"/>
          <w:lang w:val="it-IT"/>
        </w:rPr>
        <w:t xml:space="preserve">Dice il Prof. Zollo </w:t>
      </w:r>
      <w:r w:rsidR="00AA0429" w:rsidRPr="00B74D46">
        <w:rPr>
          <w:rFonts w:ascii="Arial" w:hAnsi="Arial" w:cs="Arial"/>
          <w:lang w:val="it-IT"/>
        </w:rPr>
        <w:t>“</w:t>
      </w:r>
      <w:r w:rsidRPr="00B74D46">
        <w:rPr>
          <w:rFonts w:ascii="Arial" w:hAnsi="Arial" w:cs="Calibri"/>
          <w:lang w:val="it-IT"/>
        </w:rPr>
        <w:t xml:space="preserve">Si tratta del primo lavoro </w:t>
      </w:r>
      <w:r w:rsidR="009437DA" w:rsidRPr="00B74D46">
        <w:rPr>
          <w:rFonts w:ascii="Arial" w:hAnsi="Arial" w:cs="Calibri"/>
          <w:lang w:val="it-IT"/>
        </w:rPr>
        <w:t xml:space="preserve">di associazione </w:t>
      </w:r>
      <w:r w:rsidRPr="00B74D46">
        <w:rPr>
          <w:rFonts w:ascii="Arial" w:hAnsi="Arial" w:cs="Calibri"/>
          <w:lang w:val="it-IT"/>
        </w:rPr>
        <w:t>genetic</w:t>
      </w:r>
      <w:r w:rsidR="009437DA" w:rsidRPr="00B74D46">
        <w:rPr>
          <w:rFonts w:ascii="Arial" w:hAnsi="Arial" w:cs="Calibri"/>
          <w:lang w:val="it-IT"/>
        </w:rPr>
        <w:t>a</w:t>
      </w:r>
      <w:r w:rsidR="0097651C" w:rsidRPr="00B74D46">
        <w:rPr>
          <w:rFonts w:ascii="Arial" w:hAnsi="Arial" w:cs="Calibri"/>
          <w:lang w:val="it-IT"/>
        </w:rPr>
        <w:t xml:space="preserve"> </w:t>
      </w:r>
      <w:r w:rsidR="0006526A" w:rsidRPr="00B74D46">
        <w:rPr>
          <w:rFonts w:ascii="Arial" w:hAnsi="Arial" w:cs="Calibri"/>
          <w:lang w:val="it-IT"/>
        </w:rPr>
        <w:t xml:space="preserve">che dimostra </w:t>
      </w:r>
      <w:r w:rsidR="0097651C" w:rsidRPr="00B74D46">
        <w:rPr>
          <w:rFonts w:ascii="Arial" w:hAnsi="Arial" w:cs="Calibri"/>
          <w:lang w:val="it-IT"/>
        </w:rPr>
        <w:t xml:space="preserve">che </w:t>
      </w:r>
      <w:r w:rsidR="0006526A" w:rsidRPr="00B74D46">
        <w:rPr>
          <w:rFonts w:ascii="Arial" w:hAnsi="Arial" w:cs="Calibri"/>
          <w:lang w:val="it-IT"/>
        </w:rPr>
        <w:t>il gene Prune</w:t>
      </w:r>
      <w:r w:rsidR="001A41F2" w:rsidRPr="00B74D46">
        <w:rPr>
          <w:rFonts w:ascii="Arial" w:hAnsi="Arial" w:cs="Calibri"/>
          <w:lang w:val="it-IT"/>
        </w:rPr>
        <w:t>-</w:t>
      </w:r>
      <w:r w:rsidR="00D34094" w:rsidRPr="00B74D46">
        <w:rPr>
          <w:rFonts w:ascii="Arial" w:hAnsi="Arial" w:cs="Calibri"/>
          <w:lang w:val="it-IT"/>
        </w:rPr>
        <w:t>1</w:t>
      </w:r>
      <w:r w:rsidR="0006526A" w:rsidRPr="00B74D46">
        <w:rPr>
          <w:rFonts w:ascii="Arial" w:hAnsi="Arial" w:cs="Calibri"/>
          <w:lang w:val="it-IT"/>
        </w:rPr>
        <w:t xml:space="preserve"> </w:t>
      </w:r>
      <w:r w:rsidR="0097651C" w:rsidRPr="00B74D46">
        <w:rPr>
          <w:rFonts w:ascii="Arial" w:hAnsi="Arial" w:cs="Calibri"/>
          <w:lang w:val="it-IT"/>
        </w:rPr>
        <w:t xml:space="preserve">è </w:t>
      </w:r>
      <w:r w:rsidR="0006526A" w:rsidRPr="00B74D46">
        <w:rPr>
          <w:rFonts w:ascii="Arial" w:hAnsi="Arial" w:cs="Calibri"/>
          <w:lang w:val="it-IT"/>
        </w:rPr>
        <w:t xml:space="preserve">causativo della malattia </w:t>
      </w:r>
      <w:r w:rsidRPr="00B74D46">
        <w:rPr>
          <w:rFonts w:ascii="Arial" w:hAnsi="Arial" w:cs="Calibri"/>
          <w:lang w:val="it-IT"/>
        </w:rPr>
        <w:t xml:space="preserve">ereditaria e </w:t>
      </w:r>
      <w:r w:rsidR="0006526A" w:rsidRPr="00B74D46">
        <w:rPr>
          <w:rFonts w:ascii="Arial" w:hAnsi="Arial" w:cs="Calibri"/>
          <w:lang w:val="it-IT"/>
        </w:rPr>
        <w:t xml:space="preserve">recessiva studiata in famiglie provenienti </w:t>
      </w:r>
      <w:r w:rsidR="00125698" w:rsidRPr="00B74D46">
        <w:rPr>
          <w:rFonts w:ascii="Arial" w:hAnsi="Arial" w:cs="Calibri"/>
          <w:lang w:val="it-IT"/>
        </w:rPr>
        <w:t>da varie regioni</w:t>
      </w:r>
      <w:r w:rsidR="00B74D46" w:rsidRPr="00B74D46">
        <w:rPr>
          <w:rFonts w:ascii="Arial" w:hAnsi="Arial" w:cs="Calibri"/>
          <w:lang w:val="it-IT"/>
        </w:rPr>
        <w:t xml:space="preserve"> </w:t>
      </w:r>
      <w:r w:rsidR="00125698" w:rsidRPr="00B74D46">
        <w:rPr>
          <w:rFonts w:ascii="Arial" w:hAnsi="Arial" w:cs="Calibri"/>
          <w:lang w:val="it-IT"/>
        </w:rPr>
        <w:t>nel</w:t>
      </w:r>
      <w:r w:rsidR="0006526A" w:rsidRPr="00B74D46">
        <w:rPr>
          <w:rFonts w:ascii="Arial" w:hAnsi="Arial" w:cs="Calibri"/>
          <w:lang w:val="it-IT"/>
        </w:rPr>
        <w:t xml:space="preserve"> mondo</w:t>
      </w:r>
      <w:r w:rsidR="009437DA" w:rsidRPr="00B74D46">
        <w:rPr>
          <w:rFonts w:ascii="Arial" w:hAnsi="Arial" w:cs="Calibri"/>
          <w:lang w:val="it-IT"/>
        </w:rPr>
        <w:t>”</w:t>
      </w:r>
      <w:r w:rsidR="0006526A" w:rsidRPr="00B74D46">
        <w:rPr>
          <w:rFonts w:ascii="Arial" w:hAnsi="Arial" w:cs="Calibri"/>
          <w:lang w:val="it-IT"/>
        </w:rPr>
        <w:t>.</w:t>
      </w:r>
      <w:r w:rsidR="00B74D46" w:rsidRPr="00B74D46">
        <w:rPr>
          <w:rFonts w:ascii="Arial" w:hAnsi="Arial" w:cs="Calibri"/>
          <w:lang w:val="it-IT"/>
        </w:rPr>
        <w:t xml:space="preserve"> </w:t>
      </w:r>
      <w:r w:rsidR="009437DA" w:rsidRPr="00B74D46">
        <w:rPr>
          <w:rFonts w:ascii="Arial" w:hAnsi="Arial" w:cs="Calibri"/>
          <w:lang w:val="it-IT"/>
        </w:rPr>
        <w:t>“</w:t>
      </w:r>
      <w:r w:rsidR="00AA0429" w:rsidRPr="00B74D46">
        <w:rPr>
          <w:rFonts w:ascii="Arial" w:hAnsi="Arial" w:cs="Calibri"/>
          <w:lang w:val="it-IT"/>
        </w:rPr>
        <w:t xml:space="preserve">Il gene </w:t>
      </w:r>
      <w:r w:rsidR="009437DA" w:rsidRPr="00B74D46">
        <w:rPr>
          <w:rFonts w:ascii="Arial" w:hAnsi="Arial" w:cs="Calibri"/>
          <w:lang w:val="it-IT"/>
        </w:rPr>
        <w:t xml:space="preserve">causativo </w:t>
      </w:r>
      <w:r w:rsidR="00D34094" w:rsidRPr="00B74D46">
        <w:rPr>
          <w:rFonts w:ascii="Arial" w:hAnsi="Arial" w:cs="Calibri"/>
          <w:lang w:val="it-IT"/>
        </w:rPr>
        <w:t xml:space="preserve">era sconosciuto nonostante la malattia </w:t>
      </w:r>
      <w:r w:rsidR="0097651C" w:rsidRPr="00B74D46">
        <w:rPr>
          <w:rFonts w:ascii="Arial" w:hAnsi="Arial" w:cs="Calibri"/>
          <w:lang w:val="it-IT"/>
        </w:rPr>
        <w:t>fosse</w:t>
      </w:r>
      <w:r w:rsidR="00D34094" w:rsidRPr="00B74D46">
        <w:rPr>
          <w:rFonts w:ascii="Arial" w:hAnsi="Arial" w:cs="Calibri"/>
          <w:lang w:val="it-IT"/>
        </w:rPr>
        <w:t xml:space="preserve"> nota da </w:t>
      </w:r>
      <w:r w:rsidR="00AA0429" w:rsidRPr="00B74D46">
        <w:rPr>
          <w:rFonts w:ascii="Arial" w:hAnsi="Arial" w:cs="Calibri"/>
          <w:lang w:val="it-IT"/>
        </w:rPr>
        <w:t xml:space="preserve">oltre </w:t>
      </w:r>
      <w:r w:rsidR="00801A31" w:rsidRPr="00B74D46">
        <w:rPr>
          <w:rFonts w:ascii="Arial" w:hAnsi="Arial" w:cs="Calibri"/>
          <w:lang w:val="it-IT"/>
        </w:rPr>
        <w:t>20</w:t>
      </w:r>
      <w:r w:rsidR="008A07D9" w:rsidRPr="00B74D46">
        <w:rPr>
          <w:rFonts w:ascii="Arial" w:hAnsi="Arial" w:cs="Calibri"/>
          <w:lang w:val="it-IT"/>
        </w:rPr>
        <w:t xml:space="preserve"> anni</w:t>
      </w:r>
      <w:r w:rsidR="00AA0429" w:rsidRPr="00B74D46">
        <w:rPr>
          <w:rFonts w:ascii="Arial" w:hAnsi="Arial" w:cs="Calibri"/>
          <w:lang w:val="it-IT"/>
        </w:rPr>
        <w:t>.</w:t>
      </w:r>
      <w:r w:rsidR="00996A66" w:rsidRPr="00B74D46">
        <w:rPr>
          <w:rFonts w:ascii="Arial" w:hAnsi="Arial" w:cs="Calibri"/>
          <w:lang w:val="it-IT"/>
        </w:rPr>
        <w:t xml:space="preserve"> Il gene</w:t>
      </w:r>
      <w:r w:rsidR="00737EF0" w:rsidRPr="00B74D46">
        <w:rPr>
          <w:rFonts w:ascii="Arial" w:hAnsi="Arial" w:cs="Calibri"/>
          <w:lang w:val="it-IT"/>
        </w:rPr>
        <w:t xml:space="preserve"> Prune -1</w:t>
      </w:r>
      <w:r w:rsidR="00996A66" w:rsidRPr="00B74D46">
        <w:rPr>
          <w:rFonts w:ascii="Arial" w:hAnsi="Arial" w:cs="Calibri"/>
          <w:lang w:val="it-IT"/>
        </w:rPr>
        <w:t xml:space="preserve"> è stato </w:t>
      </w:r>
      <w:r w:rsidR="008A07D9" w:rsidRPr="00B74D46">
        <w:rPr>
          <w:rFonts w:ascii="Arial" w:hAnsi="Arial" w:cs="Calibri"/>
          <w:lang w:val="it-IT"/>
        </w:rPr>
        <w:t>associato a</w:t>
      </w:r>
      <w:r w:rsidR="00996A66" w:rsidRPr="00B74D46">
        <w:rPr>
          <w:rFonts w:ascii="Arial" w:hAnsi="Arial" w:cs="Calibri"/>
          <w:lang w:val="it-IT"/>
        </w:rPr>
        <w:t xml:space="preserve"> patologie tumorali </w:t>
      </w:r>
      <w:r w:rsidR="0097651C" w:rsidRPr="00B74D46">
        <w:rPr>
          <w:rFonts w:ascii="Arial" w:hAnsi="Arial" w:cs="Calibri"/>
          <w:lang w:val="it-IT"/>
        </w:rPr>
        <w:t>(</w:t>
      </w:r>
      <w:r w:rsidR="00284925" w:rsidRPr="00B74D46">
        <w:rPr>
          <w:rFonts w:ascii="Arial" w:hAnsi="Arial" w:cs="Calibri"/>
          <w:lang w:val="it-IT"/>
        </w:rPr>
        <w:t xml:space="preserve">carcinoma </w:t>
      </w:r>
      <w:r w:rsidR="00423E0A" w:rsidRPr="00B74D46">
        <w:rPr>
          <w:rFonts w:ascii="Arial" w:hAnsi="Arial" w:cs="Calibri"/>
          <w:lang w:val="it-IT"/>
        </w:rPr>
        <w:t>al seno</w:t>
      </w:r>
      <w:r w:rsidR="0097651C" w:rsidRPr="00B74D46">
        <w:rPr>
          <w:rFonts w:ascii="Arial" w:hAnsi="Arial" w:cs="Calibri"/>
          <w:lang w:val="it-IT"/>
        </w:rPr>
        <w:t xml:space="preserve">) </w:t>
      </w:r>
      <w:r w:rsidR="009437DA" w:rsidRPr="00B74D46">
        <w:rPr>
          <w:rFonts w:ascii="Arial" w:hAnsi="Arial" w:cs="Calibri"/>
          <w:lang w:val="it-IT"/>
        </w:rPr>
        <w:t xml:space="preserve">nel 2004 </w:t>
      </w:r>
      <w:r w:rsidR="00C1253F" w:rsidRPr="00B74D46">
        <w:rPr>
          <w:rFonts w:ascii="Arial" w:hAnsi="Arial" w:cs="Calibri"/>
          <w:lang w:val="it-IT"/>
        </w:rPr>
        <w:t>ed era nota la sua alta espressione nel cervello.</w:t>
      </w:r>
      <w:r w:rsidR="009437DA" w:rsidRPr="00B74D46">
        <w:rPr>
          <w:rFonts w:ascii="Arial" w:hAnsi="Arial" w:cs="Calibri"/>
          <w:lang w:val="it-IT"/>
        </w:rPr>
        <w:t>”</w:t>
      </w:r>
    </w:p>
    <w:p w14:paraId="40948C06" w14:textId="7C751A5C" w:rsidR="00AF450C" w:rsidRPr="00B74D46" w:rsidRDefault="00BF2D79" w:rsidP="00284925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val="it-IT"/>
        </w:rPr>
      </w:pPr>
      <w:r w:rsidRPr="00B74D46">
        <w:rPr>
          <w:rFonts w:ascii="Arial" w:hAnsi="Arial" w:cs="Calibri"/>
          <w:lang w:val="it-IT"/>
        </w:rPr>
        <w:t>I</w:t>
      </w:r>
      <w:r w:rsidR="00996A66" w:rsidRPr="00B74D46">
        <w:rPr>
          <w:rFonts w:ascii="Arial" w:hAnsi="Arial" w:cs="Calibri"/>
          <w:lang w:val="it-IT"/>
        </w:rPr>
        <w:t xml:space="preserve">l lavoro di </w:t>
      </w:r>
      <w:r w:rsidR="001B3199" w:rsidRPr="00B74D46">
        <w:rPr>
          <w:rFonts w:ascii="Arial" w:hAnsi="Arial" w:cs="Calibri"/>
          <w:lang w:val="it-IT"/>
        </w:rPr>
        <w:t>identificazione</w:t>
      </w:r>
      <w:r w:rsidR="00125698" w:rsidRPr="00B74D46">
        <w:rPr>
          <w:rFonts w:ascii="Arial" w:hAnsi="Arial" w:cs="Calibri"/>
          <w:lang w:val="it-IT"/>
        </w:rPr>
        <w:t xml:space="preserve"> delle mutazioni, della</w:t>
      </w:r>
      <w:r w:rsidR="001B3199" w:rsidRPr="00B74D46">
        <w:rPr>
          <w:rFonts w:ascii="Arial" w:hAnsi="Arial" w:cs="Calibri"/>
          <w:lang w:val="it-IT"/>
        </w:rPr>
        <w:t xml:space="preserve"> caratterizzazione clinica/fenotipica e </w:t>
      </w:r>
      <w:r w:rsidR="00996A66" w:rsidRPr="00B74D46">
        <w:rPr>
          <w:rFonts w:ascii="Arial" w:hAnsi="Arial" w:cs="Calibri"/>
          <w:lang w:val="it-IT"/>
        </w:rPr>
        <w:t>raccolta dei pazienti è stato coordinato dalla Prof.</w:t>
      </w:r>
      <w:r w:rsidR="00284925" w:rsidRPr="00B74D46">
        <w:rPr>
          <w:rFonts w:ascii="Arial" w:hAnsi="Arial" w:cs="Calibri"/>
          <w:lang w:val="it-IT"/>
        </w:rPr>
        <w:t>ssa</w:t>
      </w:r>
      <w:r w:rsidRPr="00B74D46">
        <w:rPr>
          <w:rFonts w:ascii="Arial" w:hAnsi="Arial" w:cs="Calibri"/>
          <w:lang w:val="it-IT"/>
        </w:rPr>
        <w:t xml:space="preserve"> Emma Beaple e </w:t>
      </w:r>
      <w:r w:rsidR="008A07D9" w:rsidRPr="00B74D46">
        <w:rPr>
          <w:rFonts w:ascii="Arial" w:hAnsi="Arial" w:cs="Calibri"/>
          <w:lang w:val="it-IT"/>
        </w:rPr>
        <w:t xml:space="preserve">dal </w:t>
      </w:r>
      <w:r w:rsidR="00284925" w:rsidRPr="00B74D46">
        <w:rPr>
          <w:rFonts w:ascii="Arial" w:hAnsi="Arial" w:cs="Calibri"/>
          <w:lang w:val="it-IT"/>
        </w:rPr>
        <w:t xml:space="preserve">Prof. </w:t>
      </w:r>
      <w:r w:rsidRPr="00B74D46">
        <w:rPr>
          <w:rFonts w:ascii="Arial" w:hAnsi="Arial" w:cs="Calibri"/>
          <w:lang w:val="it-IT"/>
        </w:rPr>
        <w:t xml:space="preserve">Andrew Crosby </w:t>
      </w:r>
      <w:r w:rsidR="00996A66" w:rsidRPr="00B74D46">
        <w:rPr>
          <w:rFonts w:ascii="Arial" w:hAnsi="Arial" w:cs="Calibri"/>
          <w:lang w:val="it-IT"/>
        </w:rPr>
        <w:t xml:space="preserve">(Medical Research Wellcome Wolfon Centre, Exeter, UK) </w:t>
      </w:r>
      <w:r w:rsidRPr="00B74D46">
        <w:rPr>
          <w:rFonts w:ascii="Arial" w:hAnsi="Arial" w:cs="Calibri"/>
          <w:lang w:val="it-IT"/>
        </w:rPr>
        <w:t>che hanno identificato le prime</w:t>
      </w:r>
      <w:r w:rsidR="00996A66" w:rsidRPr="00B74D46">
        <w:rPr>
          <w:rFonts w:ascii="Arial" w:hAnsi="Arial" w:cs="Calibri"/>
          <w:lang w:val="it-IT"/>
        </w:rPr>
        <w:t xml:space="preserve"> mutazioni nelle prime famiglie</w:t>
      </w:r>
      <w:r w:rsidR="008A07D9" w:rsidRPr="00B74D46">
        <w:rPr>
          <w:rFonts w:ascii="Arial" w:hAnsi="Arial" w:cs="Calibri"/>
          <w:lang w:val="it-IT"/>
        </w:rPr>
        <w:t xml:space="preserve"> presenti in Iran, Arabia Saudita e Oman. G</w:t>
      </w:r>
      <w:r w:rsidR="00996A66" w:rsidRPr="00B74D46">
        <w:rPr>
          <w:rFonts w:ascii="Arial" w:hAnsi="Arial" w:cs="Calibri"/>
          <w:lang w:val="it-IT"/>
        </w:rPr>
        <w:t>li aspetti funzionali</w:t>
      </w:r>
      <w:r w:rsidR="0097651C" w:rsidRPr="00B74D46">
        <w:rPr>
          <w:rFonts w:ascii="Arial" w:hAnsi="Arial" w:cs="Calibri"/>
          <w:lang w:val="it-IT"/>
        </w:rPr>
        <w:t xml:space="preserve"> </w:t>
      </w:r>
      <w:r w:rsidR="008A07D9" w:rsidRPr="00B74D46">
        <w:rPr>
          <w:rFonts w:ascii="Arial" w:hAnsi="Arial" w:cs="Calibri"/>
          <w:lang w:val="it-IT"/>
        </w:rPr>
        <w:t xml:space="preserve">degli studi </w:t>
      </w:r>
      <w:r w:rsidR="00284925" w:rsidRPr="00B74D46">
        <w:rPr>
          <w:rFonts w:ascii="Arial" w:hAnsi="Arial" w:cs="Calibri"/>
          <w:lang w:val="it-IT"/>
        </w:rPr>
        <w:t xml:space="preserve">sono stati </w:t>
      </w:r>
      <w:r w:rsidR="00996A66" w:rsidRPr="00B74D46">
        <w:rPr>
          <w:rFonts w:ascii="Arial" w:hAnsi="Arial" w:cs="Calibri"/>
          <w:lang w:val="it-IT"/>
        </w:rPr>
        <w:t xml:space="preserve">condotti </w:t>
      </w:r>
      <w:r w:rsidR="00284925" w:rsidRPr="00B74D46">
        <w:rPr>
          <w:rFonts w:ascii="Arial" w:hAnsi="Arial" w:cs="Calibri"/>
          <w:lang w:val="it-IT"/>
        </w:rPr>
        <w:t xml:space="preserve">in particolare </w:t>
      </w:r>
      <w:r w:rsidR="00996A66" w:rsidRPr="00B74D46">
        <w:rPr>
          <w:rFonts w:ascii="Arial" w:hAnsi="Arial" w:cs="Calibri"/>
          <w:lang w:val="it-IT"/>
        </w:rPr>
        <w:t>dall</w:t>
      </w:r>
      <w:r w:rsidR="0097651C" w:rsidRPr="00B74D46">
        <w:rPr>
          <w:rFonts w:ascii="Arial" w:hAnsi="Arial" w:cs="Calibri"/>
          <w:lang w:val="it-IT"/>
        </w:rPr>
        <w:t>e</w:t>
      </w:r>
      <w:r w:rsidR="00996A66" w:rsidRPr="00B74D46">
        <w:rPr>
          <w:rFonts w:ascii="Arial" w:hAnsi="Arial" w:cs="Calibri"/>
          <w:lang w:val="it-IT"/>
        </w:rPr>
        <w:t xml:space="preserve"> Dr.ss</w:t>
      </w:r>
      <w:r w:rsidR="0097651C" w:rsidRPr="00B74D46">
        <w:rPr>
          <w:rFonts w:ascii="Arial" w:hAnsi="Arial" w:cs="Calibri"/>
          <w:lang w:val="it-IT"/>
        </w:rPr>
        <w:t>e</w:t>
      </w:r>
      <w:r w:rsidR="00996A66" w:rsidRPr="00B74D46">
        <w:rPr>
          <w:rFonts w:ascii="Arial" w:hAnsi="Arial" w:cs="Calibri"/>
          <w:lang w:val="it-IT"/>
        </w:rPr>
        <w:t xml:space="preserve"> Veronica Ferrucci</w:t>
      </w:r>
      <w:r w:rsidR="00737EF0" w:rsidRPr="00B74D46">
        <w:rPr>
          <w:rFonts w:ascii="Arial" w:hAnsi="Arial" w:cs="Calibri"/>
          <w:lang w:val="it-IT"/>
        </w:rPr>
        <w:t xml:space="preserve"> e MariaNeve Carotenuto</w:t>
      </w:r>
      <w:r w:rsidR="0097651C" w:rsidRPr="00B74D46">
        <w:rPr>
          <w:rFonts w:ascii="Arial" w:hAnsi="Arial" w:cs="Calibri"/>
          <w:lang w:val="it-IT"/>
        </w:rPr>
        <w:t xml:space="preserve"> </w:t>
      </w:r>
      <w:r w:rsidR="00296263" w:rsidRPr="00B74D46">
        <w:rPr>
          <w:rFonts w:ascii="Arial" w:hAnsi="Arial" w:cs="Calibri"/>
          <w:lang w:val="it-IT"/>
        </w:rPr>
        <w:t>(</w:t>
      </w:r>
      <w:r w:rsidR="00996A66" w:rsidRPr="00B74D46">
        <w:rPr>
          <w:rFonts w:ascii="Arial" w:hAnsi="Arial" w:cs="Calibri"/>
          <w:lang w:val="it-IT"/>
        </w:rPr>
        <w:t>dottorand</w:t>
      </w:r>
      <w:r w:rsidR="001B3199" w:rsidRPr="00B74D46">
        <w:rPr>
          <w:rFonts w:ascii="Arial" w:hAnsi="Arial" w:cs="Calibri"/>
          <w:lang w:val="it-IT"/>
        </w:rPr>
        <w:t>e</w:t>
      </w:r>
      <w:r w:rsidR="0097651C" w:rsidRPr="00B74D46">
        <w:rPr>
          <w:rFonts w:ascii="Arial" w:hAnsi="Arial" w:cs="Calibri"/>
          <w:lang w:val="it-IT"/>
        </w:rPr>
        <w:t xml:space="preserve"> </w:t>
      </w:r>
      <w:r w:rsidRPr="00B74D46">
        <w:rPr>
          <w:rFonts w:ascii="Arial" w:hAnsi="Arial" w:cs="Calibri"/>
          <w:lang w:val="it-IT"/>
        </w:rPr>
        <w:t>SEMM</w:t>
      </w:r>
      <w:r w:rsidR="00284925" w:rsidRPr="00B74D46">
        <w:rPr>
          <w:rFonts w:ascii="Arial" w:hAnsi="Arial" w:cs="Calibri"/>
          <w:lang w:val="it-IT"/>
        </w:rPr>
        <w:t>-</w:t>
      </w:r>
      <w:r w:rsidR="00996A66" w:rsidRPr="00B74D46">
        <w:rPr>
          <w:rFonts w:ascii="Arial" w:hAnsi="Arial" w:cs="Calibri"/>
          <w:lang w:val="it-IT"/>
        </w:rPr>
        <w:t>CEINGE</w:t>
      </w:r>
      <w:r w:rsidR="00737EF0" w:rsidRPr="00B74D46">
        <w:rPr>
          <w:rFonts w:ascii="Arial" w:hAnsi="Arial" w:cs="Calibri"/>
          <w:lang w:val="it-IT"/>
        </w:rPr>
        <w:t xml:space="preserve"> Federico II</w:t>
      </w:r>
      <w:r w:rsidR="00296263" w:rsidRPr="00B74D46">
        <w:rPr>
          <w:rFonts w:ascii="Arial" w:hAnsi="Arial" w:cs="Calibri"/>
          <w:lang w:val="it-IT"/>
        </w:rPr>
        <w:t>)</w:t>
      </w:r>
      <w:r w:rsidR="0097651C" w:rsidRPr="00B74D46">
        <w:rPr>
          <w:rFonts w:ascii="Arial" w:hAnsi="Arial" w:cs="Calibri"/>
          <w:lang w:val="it-IT"/>
        </w:rPr>
        <w:t xml:space="preserve"> </w:t>
      </w:r>
      <w:r w:rsidR="008A07D9" w:rsidRPr="00B74D46">
        <w:rPr>
          <w:rFonts w:ascii="Arial" w:hAnsi="Arial" w:cs="Times New Roman"/>
          <w:lang w:val="it-IT"/>
        </w:rPr>
        <w:t>utilizzando informazioni molecolari dei pazienti</w:t>
      </w:r>
      <w:r w:rsidR="0006526A" w:rsidRPr="00B74D46">
        <w:rPr>
          <w:rFonts w:ascii="Arial" w:hAnsi="Arial" w:cs="Calibri"/>
          <w:lang w:val="it-IT"/>
        </w:rPr>
        <w:t xml:space="preserve"> affetti </w:t>
      </w:r>
      <w:r w:rsidR="008A07D9" w:rsidRPr="00B74D46">
        <w:rPr>
          <w:rFonts w:ascii="Arial" w:hAnsi="Arial" w:cs="Calibri"/>
          <w:lang w:val="it-IT"/>
        </w:rPr>
        <w:t xml:space="preserve">e </w:t>
      </w:r>
      <w:r w:rsidR="0006526A" w:rsidRPr="00B74D46">
        <w:rPr>
          <w:rFonts w:ascii="Arial" w:hAnsi="Arial" w:cs="Calibri"/>
          <w:lang w:val="it-IT"/>
        </w:rPr>
        <w:t>corrispondenti a</w:t>
      </w:r>
      <w:r w:rsidR="00284925" w:rsidRPr="00B74D46">
        <w:rPr>
          <w:rFonts w:ascii="Arial" w:hAnsi="Arial" w:cs="Calibri"/>
          <w:lang w:val="it-IT"/>
        </w:rPr>
        <w:t>lle</w:t>
      </w:r>
      <w:r w:rsidR="0097651C" w:rsidRPr="00B74D46">
        <w:rPr>
          <w:rFonts w:ascii="Arial" w:hAnsi="Arial" w:cs="Calibri"/>
          <w:lang w:val="it-IT"/>
        </w:rPr>
        <w:t xml:space="preserve"> </w:t>
      </w:r>
      <w:r w:rsidR="009437DA" w:rsidRPr="00B74D46">
        <w:rPr>
          <w:rFonts w:ascii="Arial" w:hAnsi="Arial" w:cs="Calibri"/>
          <w:lang w:val="it-IT"/>
        </w:rPr>
        <w:t>cinque</w:t>
      </w:r>
      <w:r w:rsidR="0006526A" w:rsidRPr="00B74D46">
        <w:rPr>
          <w:rFonts w:ascii="Arial" w:hAnsi="Arial" w:cs="Calibri"/>
          <w:lang w:val="it-IT"/>
        </w:rPr>
        <w:t xml:space="preserve"> famiglie isolate nel mondo, tra cui </w:t>
      </w:r>
      <w:r w:rsidR="007505BC" w:rsidRPr="00B74D46">
        <w:rPr>
          <w:rFonts w:ascii="Arial" w:hAnsi="Arial" w:cs="Calibri"/>
          <w:lang w:val="it-IT"/>
        </w:rPr>
        <w:t xml:space="preserve">anche </w:t>
      </w:r>
      <w:r w:rsidR="0006526A" w:rsidRPr="00B74D46">
        <w:rPr>
          <w:rFonts w:ascii="Arial" w:hAnsi="Arial" w:cs="Calibri"/>
          <w:lang w:val="it-IT"/>
        </w:rPr>
        <w:t>una famiglia italiana residente in Sicilia</w:t>
      </w:r>
      <w:r w:rsidR="0097651C" w:rsidRPr="00B74D46">
        <w:rPr>
          <w:rFonts w:ascii="Arial" w:hAnsi="Arial" w:cs="Calibri"/>
          <w:lang w:val="it-IT"/>
        </w:rPr>
        <w:t xml:space="preserve">. </w:t>
      </w:r>
      <w:r w:rsidR="00284925" w:rsidRPr="00B74D46">
        <w:rPr>
          <w:rFonts w:ascii="Arial" w:hAnsi="Arial" w:cs="Calibri"/>
          <w:lang w:val="it-IT"/>
        </w:rPr>
        <w:t>Il</w:t>
      </w:r>
      <w:r w:rsidR="007505BC" w:rsidRPr="00B74D46">
        <w:rPr>
          <w:rFonts w:ascii="Arial" w:hAnsi="Arial" w:cs="Calibri"/>
          <w:lang w:val="it-IT"/>
        </w:rPr>
        <w:t xml:space="preserve"> Prof. Henry Houlden ed il </w:t>
      </w:r>
      <w:r w:rsidR="001B3199" w:rsidRPr="00B74D46">
        <w:rPr>
          <w:rFonts w:ascii="Arial" w:hAnsi="Arial" w:cs="Calibri"/>
          <w:lang w:val="it-IT"/>
        </w:rPr>
        <w:t xml:space="preserve">ricercatore </w:t>
      </w:r>
      <w:r w:rsidR="007505BC" w:rsidRPr="00B74D46">
        <w:rPr>
          <w:rFonts w:ascii="Arial" w:hAnsi="Arial" w:cs="Calibri"/>
          <w:lang w:val="it-IT"/>
        </w:rPr>
        <w:t xml:space="preserve">Neuropediatra Vincenzo Salpietro presso </w:t>
      </w:r>
      <w:r w:rsidR="00F12E2D" w:rsidRPr="00B74D46">
        <w:rPr>
          <w:rFonts w:ascii="Arial" w:hAnsi="Arial" w:cs="Calibri"/>
          <w:lang w:val="it-IT"/>
        </w:rPr>
        <w:t xml:space="preserve">il Dipartimento di Neuroscienze Molecolari, Istituto UCL di Neurologia di Londra, ed il team dei ricercatori italiani </w:t>
      </w:r>
      <w:r w:rsidR="00737EF0" w:rsidRPr="00B74D46">
        <w:rPr>
          <w:rFonts w:ascii="Arial" w:hAnsi="Arial" w:cs="Calibri"/>
          <w:lang w:val="it-IT"/>
        </w:rPr>
        <w:t>(</w:t>
      </w:r>
      <w:r w:rsidR="00996A66" w:rsidRPr="00B74D46">
        <w:rPr>
          <w:rFonts w:ascii="Arial" w:hAnsi="Arial" w:cs="Calibri"/>
          <w:lang w:val="it-IT"/>
        </w:rPr>
        <w:t>Prof</w:t>
      </w:r>
      <w:r w:rsidR="00737EF0" w:rsidRPr="00B74D46">
        <w:rPr>
          <w:rFonts w:ascii="Arial" w:hAnsi="Arial" w:cs="Calibri"/>
          <w:lang w:val="it-IT"/>
        </w:rPr>
        <w:t>s</w:t>
      </w:r>
      <w:r w:rsidR="00996A66" w:rsidRPr="00B74D46">
        <w:rPr>
          <w:rFonts w:ascii="Arial" w:hAnsi="Arial" w:cs="Calibri"/>
          <w:lang w:val="it-IT"/>
        </w:rPr>
        <w:t>. Granada, Di Rosa</w:t>
      </w:r>
      <w:r w:rsidR="007B0039" w:rsidRPr="00B74D46">
        <w:rPr>
          <w:rFonts w:ascii="Arial" w:hAnsi="Arial" w:cs="Calibri"/>
          <w:lang w:val="it-IT"/>
        </w:rPr>
        <w:t xml:space="preserve"> e</w:t>
      </w:r>
      <w:r w:rsidR="00996A66" w:rsidRPr="00B74D46">
        <w:rPr>
          <w:rFonts w:ascii="Arial" w:hAnsi="Arial" w:cs="Calibri"/>
          <w:lang w:val="it-IT"/>
        </w:rPr>
        <w:t xml:space="preserve"> Burgione, Scuderi </w:t>
      </w:r>
      <w:r w:rsidR="00F12E2D" w:rsidRPr="00B74D46">
        <w:rPr>
          <w:rFonts w:ascii="Arial" w:hAnsi="Arial" w:cs="Calibri"/>
          <w:lang w:val="it-IT"/>
        </w:rPr>
        <w:t xml:space="preserve">dell’Università </w:t>
      </w:r>
      <w:r w:rsidR="00737EF0" w:rsidRPr="00B74D46">
        <w:rPr>
          <w:rFonts w:ascii="Arial" w:hAnsi="Arial" w:cs="Calibri"/>
          <w:lang w:val="it-IT"/>
        </w:rPr>
        <w:t>di Messina e di Enna) hanno seguito clinic</w:t>
      </w:r>
      <w:r w:rsidR="008E1122" w:rsidRPr="00B74D46">
        <w:rPr>
          <w:rFonts w:ascii="Arial" w:hAnsi="Arial" w:cs="Calibri"/>
          <w:lang w:val="it-IT"/>
        </w:rPr>
        <w:t>amente</w:t>
      </w:r>
      <w:r w:rsidR="00DF2022" w:rsidRPr="00B74D46">
        <w:rPr>
          <w:rFonts w:ascii="Arial" w:hAnsi="Arial" w:cs="Calibri"/>
          <w:lang w:val="it-IT"/>
        </w:rPr>
        <w:t xml:space="preserve"> </w:t>
      </w:r>
      <w:r w:rsidR="004006F7" w:rsidRPr="00B74D46">
        <w:rPr>
          <w:rFonts w:ascii="Arial" w:hAnsi="Arial" w:cs="Calibri"/>
          <w:lang w:val="it-IT"/>
        </w:rPr>
        <w:t>i</w:t>
      </w:r>
      <w:r w:rsidR="008E1122" w:rsidRPr="00B74D46">
        <w:rPr>
          <w:rFonts w:ascii="Arial" w:hAnsi="Arial" w:cs="Calibri"/>
          <w:lang w:val="it-IT"/>
        </w:rPr>
        <w:t xml:space="preserve"> pazient</w:t>
      </w:r>
      <w:r w:rsidR="004006F7" w:rsidRPr="00B74D46">
        <w:rPr>
          <w:rFonts w:ascii="Arial" w:hAnsi="Arial" w:cs="Calibri"/>
          <w:lang w:val="it-IT"/>
        </w:rPr>
        <w:t>i</w:t>
      </w:r>
      <w:r w:rsidR="00DF2022" w:rsidRPr="00B74D46">
        <w:rPr>
          <w:rFonts w:ascii="Arial" w:hAnsi="Arial" w:cs="Calibri"/>
          <w:lang w:val="it-IT"/>
        </w:rPr>
        <w:t xml:space="preserve"> </w:t>
      </w:r>
      <w:r w:rsidR="00737EF0" w:rsidRPr="00B74D46">
        <w:rPr>
          <w:rFonts w:ascii="Arial" w:hAnsi="Arial" w:cs="Calibri"/>
          <w:lang w:val="it-IT"/>
        </w:rPr>
        <w:t>affett</w:t>
      </w:r>
      <w:r w:rsidR="004006F7" w:rsidRPr="00B74D46">
        <w:rPr>
          <w:rFonts w:ascii="Arial" w:hAnsi="Arial" w:cs="Calibri"/>
          <w:lang w:val="it-IT"/>
        </w:rPr>
        <w:t>i</w:t>
      </w:r>
      <w:r w:rsidR="00DF2022" w:rsidRPr="00B74D46">
        <w:rPr>
          <w:rFonts w:ascii="Arial" w:hAnsi="Arial" w:cs="Calibri"/>
          <w:lang w:val="it-IT"/>
        </w:rPr>
        <w:t xml:space="preserve"> </w:t>
      </w:r>
      <w:r w:rsidR="004006F7" w:rsidRPr="00B74D46">
        <w:rPr>
          <w:rFonts w:ascii="Arial" w:hAnsi="Arial" w:cs="Calibri"/>
          <w:lang w:val="it-IT"/>
        </w:rPr>
        <w:t xml:space="preserve">della famiglia </w:t>
      </w:r>
      <w:r w:rsidR="00737EF0" w:rsidRPr="00B74D46">
        <w:rPr>
          <w:rFonts w:ascii="Arial" w:hAnsi="Arial" w:cs="Calibri"/>
          <w:lang w:val="it-IT"/>
        </w:rPr>
        <w:t>italian</w:t>
      </w:r>
      <w:r w:rsidR="004006F7" w:rsidRPr="00B74D46">
        <w:rPr>
          <w:rFonts w:ascii="Arial" w:hAnsi="Arial" w:cs="Calibri"/>
          <w:lang w:val="it-IT"/>
        </w:rPr>
        <w:t>a</w:t>
      </w:r>
      <w:r w:rsidR="008E1122" w:rsidRPr="00B74D46">
        <w:rPr>
          <w:rFonts w:ascii="Arial" w:hAnsi="Arial" w:cs="Calibri"/>
          <w:lang w:val="it-IT"/>
        </w:rPr>
        <w:t xml:space="preserve"> definendo gli aspetti </w:t>
      </w:r>
      <w:r w:rsidR="001B3199" w:rsidRPr="00B74D46">
        <w:rPr>
          <w:rFonts w:ascii="Arial" w:hAnsi="Arial" w:cs="Calibri"/>
          <w:lang w:val="it-IT"/>
        </w:rPr>
        <w:t>clinici</w:t>
      </w:r>
      <w:r w:rsidR="00DF2022" w:rsidRPr="00B74D46">
        <w:rPr>
          <w:rFonts w:ascii="Arial" w:hAnsi="Arial" w:cs="Calibri"/>
          <w:lang w:val="it-IT"/>
        </w:rPr>
        <w:t xml:space="preserve">, </w:t>
      </w:r>
      <w:r w:rsidR="008E1122" w:rsidRPr="00B74D46">
        <w:rPr>
          <w:rFonts w:ascii="Arial" w:hAnsi="Arial" w:cs="Calibri"/>
          <w:lang w:val="it-IT"/>
        </w:rPr>
        <w:t>morfologici</w:t>
      </w:r>
      <w:r w:rsidR="00DF2022" w:rsidRPr="00B74D46">
        <w:rPr>
          <w:rFonts w:ascii="Arial" w:hAnsi="Arial" w:cs="Calibri"/>
          <w:lang w:val="it-IT"/>
        </w:rPr>
        <w:t xml:space="preserve"> e </w:t>
      </w:r>
      <w:r w:rsidR="008E1122" w:rsidRPr="00B74D46">
        <w:rPr>
          <w:rFonts w:ascii="Arial" w:hAnsi="Arial" w:cs="Calibri"/>
          <w:lang w:val="it-IT"/>
        </w:rPr>
        <w:t>funzionali della malattia e la sua progressione</w:t>
      </w:r>
      <w:r w:rsidR="00F12E2D" w:rsidRPr="00B74D46">
        <w:rPr>
          <w:rFonts w:ascii="Arial" w:hAnsi="Arial" w:cs="Calibri"/>
          <w:lang w:val="it-IT"/>
        </w:rPr>
        <w:t xml:space="preserve">. Inoltre </w:t>
      </w:r>
      <w:r w:rsidR="00996A66" w:rsidRPr="00B74D46">
        <w:rPr>
          <w:rFonts w:ascii="Arial" w:hAnsi="Arial" w:cs="Calibri"/>
          <w:lang w:val="it-IT"/>
        </w:rPr>
        <w:t>gli studi sono sta</w:t>
      </w:r>
      <w:r w:rsidR="008A07D9" w:rsidRPr="00B74D46">
        <w:rPr>
          <w:rFonts w:ascii="Arial" w:hAnsi="Arial" w:cs="Calibri"/>
          <w:lang w:val="it-IT"/>
        </w:rPr>
        <w:t>t</w:t>
      </w:r>
      <w:r w:rsidR="00996A66" w:rsidRPr="00B74D46">
        <w:rPr>
          <w:rFonts w:ascii="Arial" w:hAnsi="Arial" w:cs="Calibri"/>
          <w:lang w:val="it-IT"/>
        </w:rPr>
        <w:t>i svolti in collaborazione con i</w:t>
      </w:r>
      <w:r w:rsidR="005046FA" w:rsidRPr="00B74D46">
        <w:rPr>
          <w:rFonts w:ascii="Arial" w:hAnsi="Arial" w:cs="Calibri"/>
          <w:lang w:val="it-IT"/>
        </w:rPr>
        <w:t xml:space="preserve"> ricercatori </w:t>
      </w:r>
      <w:r w:rsidR="001B3199" w:rsidRPr="00B74D46">
        <w:rPr>
          <w:rFonts w:ascii="Arial" w:hAnsi="Arial" w:cs="Calibri"/>
          <w:lang w:val="it-IT"/>
        </w:rPr>
        <w:t xml:space="preserve">del </w:t>
      </w:r>
      <w:r w:rsidR="008E1122" w:rsidRPr="00B74D46">
        <w:rPr>
          <w:rFonts w:ascii="Arial" w:hAnsi="Arial" w:cs="Calibri"/>
          <w:lang w:val="it-IT"/>
        </w:rPr>
        <w:t>Dipartmento di Scienze Chimiche</w:t>
      </w:r>
      <w:r w:rsidR="00DF2022" w:rsidRPr="00B74D46">
        <w:rPr>
          <w:rFonts w:ascii="Arial" w:hAnsi="Arial" w:cs="Calibri"/>
          <w:lang w:val="it-IT"/>
        </w:rPr>
        <w:t xml:space="preserve"> </w:t>
      </w:r>
      <w:r w:rsidR="008A07D9" w:rsidRPr="00B74D46">
        <w:rPr>
          <w:rFonts w:ascii="Arial" w:hAnsi="Arial" w:cs="Calibri"/>
          <w:lang w:val="it-IT"/>
        </w:rPr>
        <w:t xml:space="preserve">Università di Napoli </w:t>
      </w:r>
      <w:r w:rsidR="005046FA" w:rsidRPr="00B74D46">
        <w:rPr>
          <w:rFonts w:ascii="Arial" w:hAnsi="Arial" w:cs="Calibri"/>
          <w:lang w:val="it-IT"/>
        </w:rPr>
        <w:t>Federico II</w:t>
      </w:r>
      <w:r w:rsidR="00087258" w:rsidRPr="00B74D46">
        <w:rPr>
          <w:rFonts w:ascii="Arial" w:hAnsi="Arial" w:cs="Calibri"/>
          <w:lang w:val="it-IT"/>
        </w:rPr>
        <w:t>,</w:t>
      </w:r>
      <w:r w:rsidR="00DF2022" w:rsidRPr="00B74D46">
        <w:rPr>
          <w:rFonts w:ascii="Arial" w:hAnsi="Arial" w:cs="Calibri"/>
          <w:lang w:val="it-IT"/>
        </w:rPr>
        <w:t xml:space="preserve"> </w:t>
      </w:r>
      <w:r w:rsidR="008A07D9" w:rsidRPr="00B74D46">
        <w:rPr>
          <w:rFonts w:ascii="Arial" w:hAnsi="Arial" w:cs="Calibri"/>
          <w:lang w:val="it-IT"/>
        </w:rPr>
        <w:t xml:space="preserve">il </w:t>
      </w:r>
      <w:r w:rsidR="005046FA" w:rsidRPr="00B74D46">
        <w:rPr>
          <w:rFonts w:ascii="Arial" w:hAnsi="Arial" w:cs="Calibri"/>
          <w:lang w:val="it-IT"/>
        </w:rPr>
        <w:t>Prof</w:t>
      </w:r>
      <w:r w:rsidR="00087258" w:rsidRPr="00B74D46">
        <w:rPr>
          <w:rFonts w:ascii="Arial" w:hAnsi="Arial" w:cs="Calibri"/>
          <w:lang w:val="it-IT"/>
        </w:rPr>
        <w:t xml:space="preserve">. </w:t>
      </w:r>
      <w:r w:rsidR="005046FA" w:rsidRPr="00B74D46">
        <w:rPr>
          <w:rFonts w:ascii="Arial" w:hAnsi="Arial" w:cs="Calibri"/>
          <w:lang w:val="it-IT"/>
        </w:rPr>
        <w:t xml:space="preserve">Piero Pucci </w:t>
      </w:r>
      <w:r w:rsidR="00C6607D" w:rsidRPr="00B74D46">
        <w:rPr>
          <w:rFonts w:ascii="Arial" w:hAnsi="Arial" w:cs="Calibri"/>
          <w:lang w:val="it-IT"/>
        </w:rPr>
        <w:t>e</w:t>
      </w:r>
      <w:r w:rsidR="008A07D9" w:rsidRPr="00B74D46">
        <w:rPr>
          <w:rFonts w:ascii="Arial" w:hAnsi="Arial" w:cs="Calibri"/>
          <w:lang w:val="it-IT"/>
        </w:rPr>
        <w:t xml:space="preserve"> la </w:t>
      </w:r>
      <w:r w:rsidR="00284925" w:rsidRPr="00B74D46">
        <w:rPr>
          <w:rFonts w:ascii="Arial" w:hAnsi="Arial" w:cs="Calibri"/>
          <w:lang w:val="it-IT"/>
        </w:rPr>
        <w:t xml:space="preserve">Prof.ssa </w:t>
      </w:r>
      <w:r w:rsidR="00C6607D" w:rsidRPr="00B74D46">
        <w:rPr>
          <w:rFonts w:ascii="Arial" w:hAnsi="Arial" w:cs="Calibri"/>
          <w:lang w:val="it-IT"/>
        </w:rPr>
        <w:t>Angela Duilio</w:t>
      </w:r>
      <w:r w:rsidR="00DF2022" w:rsidRPr="00B74D46">
        <w:rPr>
          <w:rFonts w:ascii="Arial" w:hAnsi="Arial" w:cs="Calibri"/>
          <w:lang w:val="it-IT"/>
        </w:rPr>
        <w:t>,</w:t>
      </w:r>
      <w:r w:rsidR="00C6607D" w:rsidRPr="00B74D46">
        <w:rPr>
          <w:rFonts w:ascii="Arial" w:hAnsi="Arial" w:cs="Calibri"/>
          <w:lang w:val="it-IT"/>
        </w:rPr>
        <w:t xml:space="preserve"> </w:t>
      </w:r>
      <w:r w:rsidR="008E1122" w:rsidRPr="00B74D46">
        <w:rPr>
          <w:rFonts w:ascii="Arial" w:hAnsi="Arial" w:cs="Calibri"/>
          <w:lang w:val="it-IT"/>
        </w:rPr>
        <w:t>grazie</w:t>
      </w:r>
      <w:r w:rsidR="00DF2022" w:rsidRPr="00B74D46">
        <w:rPr>
          <w:rFonts w:ascii="Arial" w:hAnsi="Arial" w:cs="Calibri"/>
          <w:lang w:val="it-IT"/>
        </w:rPr>
        <w:t xml:space="preserve"> </w:t>
      </w:r>
      <w:r w:rsidR="008E1122" w:rsidRPr="00B74D46">
        <w:rPr>
          <w:rFonts w:ascii="Arial" w:hAnsi="Arial" w:cs="Calibri"/>
          <w:lang w:val="it-IT"/>
        </w:rPr>
        <w:t>al</w:t>
      </w:r>
      <w:r w:rsidR="00996A66" w:rsidRPr="00B74D46">
        <w:rPr>
          <w:rFonts w:ascii="Arial" w:hAnsi="Arial" w:cs="Calibri"/>
          <w:lang w:val="it-IT"/>
        </w:rPr>
        <w:t>l’a</w:t>
      </w:r>
      <w:r w:rsidR="00F12E2D" w:rsidRPr="00B74D46">
        <w:rPr>
          <w:rFonts w:ascii="Arial" w:hAnsi="Arial" w:cs="Calibri"/>
          <w:lang w:val="it-IT"/>
        </w:rPr>
        <w:t xml:space="preserve">iuto </w:t>
      </w:r>
      <w:r w:rsidR="00087258" w:rsidRPr="00B74D46">
        <w:rPr>
          <w:rFonts w:ascii="Arial" w:hAnsi="Arial" w:cs="Calibri"/>
          <w:lang w:val="it-IT"/>
        </w:rPr>
        <w:t>dei</w:t>
      </w:r>
      <w:r w:rsidR="00DF2022" w:rsidRPr="00B74D46">
        <w:rPr>
          <w:rFonts w:ascii="Arial" w:hAnsi="Arial" w:cs="Calibri"/>
          <w:lang w:val="it-IT"/>
        </w:rPr>
        <w:t xml:space="preserve"> </w:t>
      </w:r>
      <w:r w:rsidR="008E1122" w:rsidRPr="00B74D46">
        <w:rPr>
          <w:rFonts w:ascii="Arial" w:hAnsi="Arial" w:cs="Calibri"/>
          <w:lang w:val="it-IT"/>
        </w:rPr>
        <w:t>collaboratori che</w:t>
      </w:r>
      <w:r w:rsidR="00DF2022" w:rsidRPr="00B74D46">
        <w:rPr>
          <w:rFonts w:ascii="Arial" w:hAnsi="Arial" w:cs="Calibri"/>
          <w:lang w:val="it-IT"/>
        </w:rPr>
        <w:t xml:space="preserve"> </w:t>
      </w:r>
      <w:r w:rsidR="008E1122" w:rsidRPr="00B74D46">
        <w:rPr>
          <w:rFonts w:ascii="Arial" w:hAnsi="Arial" w:cs="Calibri"/>
          <w:lang w:val="it-IT"/>
        </w:rPr>
        <w:t>hanno messo a</w:t>
      </w:r>
      <w:r w:rsidRPr="00B74D46">
        <w:rPr>
          <w:rFonts w:ascii="Arial" w:hAnsi="Arial" w:cs="Calibri"/>
          <w:lang w:val="it-IT"/>
        </w:rPr>
        <w:t xml:space="preserve"> punto il </w:t>
      </w:r>
      <w:r w:rsidR="005046FA" w:rsidRPr="00B74D46">
        <w:rPr>
          <w:rFonts w:ascii="Arial" w:hAnsi="Arial" w:cs="Calibri"/>
          <w:lang w:val="it-IT"/>
        </w:rPr>
        <w:t>saggio biochimico.</w:t>
      </w:r>
    </w:p>
    <w:p w14:paraId="1DCCA1B7" w14:textId="77777777" w:rsidR="00AF450C" w:rsidRPr="00B74D46" w:rsidRDefault="00AF450C" w:rsidP="007E1F26">
      <w:pPr>
        <w:jc w:val="both"/>
        <w:rPr>
          <w:rFonts w:ascii="Arial" w:hAnsi="Arial" w:cs="Helvetica"/>
          <w:lang w:val="it-IT"/>
        </w:rPr>
      </w:pPr>
      <w:r w:rsidRPr="00B74D46">
        <w:rPr>
          <w:rFonts w:ascii="Arial" w:hAnsi="Arial" w:cs="Helvetica"/>
          <w:lang w:val="it-IT"/>
        </w:rPr>
        <w:t>I risultati della ricerca</w:t>
      </w:r>
      <w:r w:rsidR="00956C3D" w:rsidRPr="00B74D46">
        <w:rPr>
          <w:rFonts w:ascii="Arial" w:hAnsi="Arial" w:cs="Helvetica"/>
          <w:lang w:val="it-IT"/>
        </w:rPr>
        <w:t xml:space="preserve"> </w:t>
      </w:r>
      <w:r w:rsidR="00E21216" w:rsidRPr="00B74D46">
        <w:rPr>
          <w:rFonts w:ascii="Arial" w:hAnsi="Arial" w:cs="Helvetica"/>
          <w:lang w:val="it-IT"/>
        </w:rPr>
        <w:t>ha</w:t>
      </w:r>
      <w:r w:rsidR="00956C3D" w:rsidRPr="00B74D46">
        <w:rPr>
          <w:rFonts w:ascii="Arial" w:hAnsi="Arial" w:cs="Helvetica"/>
          <w:lang w:val="it-IT"/>
        </w:rPr>
        <w:t>nno</w:t>
      </w:r>
      <w:r w:rsidR="00284925" w:rsidRPr="00B74D46">
        <w:rPr>
          <w:rFonts w:ascii="Arial" w:hAnsi="Arial" w:cs="Helvetica"/>
          <w:lang w:val="it-IT"/>
        </w:rPr>
        <w:t xml:space="preserve"> implicazioni nel campo medico </w:t>
      </w:r>
      <w:r w:rsidR="00E21216" w:rsidRPr="00B74D46">
        <w:rPr>
          <w:rFonts w:ascii="Arial" w:hAnsi="Arial" w:cs="Helvetica"/>
          <w:lang w:val="it-IT"/>
        </w:rPr>
        <w:t>diagnostico</w:t>
      </w:r>
      <w:r w:rsidR="00284925" w:rsidRPr="00B74D46">
        <w:rPr>
          <w:rFonts w:ascii="Arial" w:hAnsi="Arial" w:cs="Helvetica"/>
          <w:lang w:val="it-IT"/>
        </w:rPr>
        <w:t>.</w:t>
      </w:r>
      <w:r w:rsidR="00956C3D" w:rsidRPr="00B74D46">
        <w:rPr>
          <w:rFonts w:ascii="Arial" w:hAnsi="Arial" w:cs="Helvetica"/>
          <w:lang w:val="it-IT"/>
        </w:rPr>
        <w:t xml:space="preserve"> </w:t>
      </w:r>
      <w:r w:rsidR="00284925" w:rsidRPr="00B74D46">
        <w:rPr>
          <w:rFonts w:ascii="Arial" w:hAnsi="Arial" w:cs="Helvetica"/>
          <w:lang w:val="it-IT"/>
        </w:rPr>
        <w:t xml:space="preserve">Sarà possibile </w:t>
      </w:r>
      <w:r w:rsidR="00956C3D" w:rsidRPr="00B74D46">
        <w:rPr>
          <w:rFonts w:ascii="Arial" w:hAnsi="Arial" w:cs="Helvetica"/>
          <w:lang w:val="it-IT"/>
        </w:rPr>
        <w:t>effettuare</w:t>
      </w:r>
      <w:r w:rsidR="007505BC" w:rsidRPr="00B74D46">
        <w:rPr>
          <w:rFonts w:ascii="Arial" w:hAnsi="Arial" w:cs="Helvetica"/>
          <w:lang w:val="it-IT"/>
        </w:rPr>
        <w:t xml:space="preserve"> </w:t>
      </w:r>
      <w:r w:rsidRPr="00B74D46">
        <w:rPr>
          <w:rFonts w:ascii="Arial" w:hAnsi="Arial" w:cs="Helvetica"/>
          <w:lang w:val="it-IT"/>
        </w:rPr>
        <w:t>diagnosi precoc</w:t>
      </w:r>
      <w:r w:rsidR="00956C3D" w:rsidRPr="00B74D46">
        <w:rPr>
          <w:rFonts w:ascii="Arial" w:hAnsi="Arial" w:cs="Helvetica"/>
          <w:lang w:val="it-IT"/>
        </w:rPr>
        <w:t>i della patologia</w:t>
      </w:r>
      <w:r w:rsidRPr="00B74D46">
        <w:rPr>
          <w:rFonts w:ascii="Arial" w:hAnsi="Arial" w:cs="Helvetica"/>
          <w:lang w:val="it-IT"/>
        </w:rPr>
        <w:t xml:space="preserve"> </w:t>
      </w:r>
      <w:r w:rsidR="00956C3D" w:rsidRPr="00B74D46">
        <w:rPr>
          <w:rFonts w:ascii="Arial" w:hAnsi="Arial" w:cs="Helvetica"/>
          <w:lang w:val="it-IT"/>
        </w:rPr>
        <w:t>dal momento</w:t>
      </w:r>
      <w:r w:rsidR="005046FA" w:rsidRPr="00B74D46">
        <w:rPr>
          <w:rFonts w:ascii="Arial" w:hAnsi="Arial" w:cs="Helvetica"/>
          <w:lang w:val="it-IT"/>
        </w:rPr>
        <w:t xml:space="preserve"> che è</w:t>
      </w:r>
      <w:r w:rsidR="00956C3D" w:rsidRPr="00B74D46">
        <w:rPr>
          <w:rFonts w:ascii="Arial" w:hAnsi="Arial" w:cs="Helvetica"/>
          <w:lang w:val="it-IT"/>
        </w:rPr>
        <w:t xml:space="preserve"> </w:t>
      </w:r>
      <w:r w:rsidR="00284925" w:rsidRPr="00B74D46">
        <w:rPr>
          <w:rFonts w:ascii="Arial" w:hAnsi="Arial" w:cs="Helvetica"/>
          <w:lang w:val="it-IT"/>
        </w:rPr>
        <w:t xml:space="preserve">ora </w:t>
      </w:r>
      <w:r w:rsidR="005046FA" w:rsidRPr="00B74D46">
        <w:rPr>
          <w:rFonts w:ascii="Arial" w:hAnsi="Arial" w:cs="Helvetica"/>
          <w:lang w:val="it-IT"/>
        </w:rPr>
        <w:t>noto il</w:t>
      </w:r>
      <w:r w:rsidR="007505BC" w:rsidRPr="00B74D46">
        <w:rPr>
          <w:rFonts w:ascii="Arial" w:hAnsi="Arial" w:cs="Helvetica"/>
          <w:lang w:val="it-IT"/>
        </w:rPr>
        <w:t xml:space="preserve"> gene </w:t>
      </w:r>
      <w:r w:rsidR="005046FA" w:rsidRPr="00B74D46">
        <w:rPr>
          <w:rFonts w:ascii="Arial" w:hAnsi="Arial" w:cs="Helvetica"/>
          <w:lang w:val="it-IT"/>
        </w:rPr>
        <w:t>causativ</w:t>
      </w:r>
      <w:r w:rsidR="00956C3D" w:rsidRPr="00B74D46">
        <w:rPr>
          <w:rFonts w:ascii="Arial" w:hAnsi="Arial" w:cs="Helvetica"/>
          <w:lang w:val="it-IT"/>
        </w:rPr>
        <w:t>o</w:t>
      </w:r>
      <w:r w:rsidR="008A07D9" w:rsidRPr="00B74D46">
        <w:rPr>
          <w:rFonts w:ascii="Arial" w:hAnsi="Arial" w:cs="Helvetica"/>
          <w:lang w:val="it-IT"/>
        </w:rPr>
        <w:t xml:space="preserve"> e</w:t>
      </w:r>
      <w:r w:rsidR="00956C3D" w:rsidRPr="00B74D46">
        <w:rPr>
          <w:rFonts w:ascii="Arial" w:hAnsi="Arial" w:cs="Helvetica"/>
          <w:lang w:val="it-IT"/>
        </w:rPr>
        <w:t xml:space="preserve"> </w:t>
      </w:r>
      <w:r w:rsidR="00284925" w:rsidRPr="00B74D46">
        <w:rPr>
          <w:rFonts w:ascii="Arial" w:hAnsi="Arial" w:cs="Helvetica"/>
          <w:lang w:val="it-IT"/>
        </w:rPr>
        <w:t xml:space="preserve">sarà </w:t>
      </w:r>
      <w:r w:rsidR="008A07D9" w:rsidRPr="00B74D46">
        <w:rPr>
          <w:rFonts w:ascii="Arial" w:hAnsi="Arial" w:cs="Helvetica"/>
          <w:lang w:val="it-IT"/>
        </w:rPr>
        <w:t xml:space="preserve">quindi </w:t>
      </w:r>
      <w:r w:rsidR="007505BC" w:rsidRPr="00B74D46">
        <w:rPr>
          <w:rFonts w:ascii="Arial" w:hAnsi="Arial" w:cs="Helvetica"/>
          <w:lang w:val="it-IT"/>
        </w:rPr>
        <w:t xml:space="preserve">possibile </w:t>
      </w:r>
      <w:r w:rsidR="00956C3D" w:rsidRPr="00B74D46">
        <w:rPr>
          <w:rFonts w:ascii="Arial" w:hAnsi="Arial" w:cs="Helvetica"/>
          <w:lang w:val="it-IT"/>
        </w:rPr>
        <w:t>procedere ad</w:t>
      </w:r>
      <w:r w:rsidR="007505BC" w:rsidRPr="00B74D46">
        <w:rPr>
          <w:rFonts w:ascii="Arial" w:hAnsi="Arial" w:cs="Helvetica"/>
          <w:lang w:val="it-IT"/>
        </w:rPr>
        <w:t xml:space="preserve"> uno screening delle mutazioni ad oggi note per diagnosticare la presenza di queste</w:t>
      </w:r>
      <w:r w:rsidR="00284925" w:rsidRPr="00B74D46">
        <w:rPr>
          <w:rFonts w:ascii="Arial" w:hAnsi="Arial" w:cs="Helvetica"/>
          <w:lang w:val="it-IT"/>
        </w:rPr>
        <w:t xml:space="preserve"> in embrione</w:t>
      </w:r>
      <w:r w:rsidR="008E1122" w:rsidRPr="00B74D46">
        <w:rPr>
          <w:rFonts w:ascii="Arial" w:hAnsi="Arial" w:cs="Helvetica"/>
          <w:lang w:val="it-IT"/>
        </w:rPr>
        <w:t>/feto</w:t>
      </w:r>
      <w:r w:rsidR="007E1F26" w:rsidRPr="00B74D46">
        <w:rPr>
          <w:rFonts w:ascii="Arial" w:hAnsi="Arial" w:cs="Helvetica"/>
          <w:lang w:val="it-IT"/>
        </w:rPr>
        <w:t xml:space="preserve"> del bambino</w:t>
      </w:r>
      <w:r w:rsidR="00956C3D" w:rsidRPr="00B74D46">
        <w:rPr>
          <w:rFonts w:ascii="Arial" w:hAnsi="Arial" w:cs="Helvetica"/>
          <w:lang w:val="it-IT"/>
        </w:rPr>
        <w:t xml:space="preserve"> </w:t>
      </w:r>
      <w:r w:rsidR="008E1122" w:rsidRPr="00B74D46">
        <w:rPr>
          <w:rFonts w:ascii="Arial" w:hAnsi="Arial" w:cs="Helvetica"/>
          <w:lang w:val="it-IT"/>
        </w:rPr>
        <w:t>durante la gravidanza</w:t>
      </w:r>
      <w:r w:rsidR="007E1F26" w:rsidRPr="00B74D46">
        <w:rPr>
          <w:rFonts w:ascii="Arial" w:hAnsi="Arial" w:cs="Helvetica"/>
          <w:lang w:val="it-IT"/>
        </w:rPr>
        <w:t xml:space="preserve">, ed anticipare l’informazione di </w:t>
      </w:r>
      <w:r w:rsidR="00284925" w:rsidRPr="00B74D46">
        <w:rPr>
          <w:rFonts w:ascii="Arial" w:hAnsi="Arial" w:cs="Helvetica"/>
          <w:lang w:val="it-IT"/>
        </w:rPr>
        <w:t xml:space="preserve">presenza </w:t>
      </w:r>
      <w:r w:rsidR="008E1122" w:rsidRPr="00B74D46">
        <w:rPr>
          <w:rFonts w:ascii="Arial" w:hAnsi="Arial" w:cs="Helvetica"/>
          <w:lang w:val="it-IT"/>
        </w:rPr>
        <w:t xml:space="preserve">della </w:t>
      </w:r>
      <w:r w:rsidR="007E1F26" w:rsidRPr="00B74D46">
        <w:rPr>
          <w:rFonts w:ascii="Arial" w:hAnsi="Arial" w:cs="Helvetica"/>
          <w:lang w:val="it-IT"/>
        </w:rPr>
        <w:t>mutazione analizzando anche il DNA dei genitori portatori dell’allele mutat</w:t>
      </w:r>
      <w:r w:rsidR="005046FA" w:rsidRPr="00B74D46">
        <w:rPr>
          <w:rFonts w:ascii="Arial" w:hAnsi="Arial" w:cs="Helvetica"/>
          <w:lang w:val="it-IT"/>
        </w:rPr>
        <w:t>o</w:t>
      </w:r>
      <w:r w:rsidR="007E1F26" w:rsidRPr="00B74D46">
        <w:rPr>
          <w:rFonts w:ascii="Arial" w:hAnsi="Arial" w:cs="Helvetica"/>
          <w:lang w:val="it-IT"/>
        </w:rPr>
        <w:t>. Questo studio ci aiuterà a prevenire la malattia.</w:t>
      </w:r>
    </w:p>
    <w:p w14:paraId="4E64B3A9" w14:textId="337F7468" w:rsidR="00284925" w:rsidRPr="00B74D46" w:rsidRDefault="008E1122" w:rsidP="007E1F26">
      <w:pPr>
        <w:jc w:val="both"/>
        <w:rPr>
          <w:rFonts w:ascii="Arial" w:hAnsi="Arial" w:cs="Helvetica"/>
          <w:i/>
          <w:lang w:val="it-IT"/>
        </w:rPr>
      </w:pPr>
      <w:r w:rsidRPr="00B74D46">
        <w:rPr>
          <w:rFonts w:ascii="Arial" w:hAnsi="Arial" w:cs="Helvetica"/>
          <w:i/>
          <w:lang w:val="it-IT"/>
        </w:rPr>
        <w:t>Cosa si prevede in futuro grazie a</w:t>
      </w:r>
      <w:r w:rsidR="00280AA4">
        <w:rPr>
          <w:rFonts w:ascii="Arial" w:hAnsi="Arial" w:cs="Helvetica"/>
          <w:i/>
          <w:lang w:val="it-IT"/>
        </w:rPr>
        <w:t xml:space="preserve"> questa scoperta</w:t>
      </w:r>
      <w:r w:rsidR="00501FC9" w:rsidRPr="00B74D46">
        <w:rPr>
          <w:rFonts w:ascii="Arial" w:hAnsi="Arial" w:cs="Helvetica"/>
          <w:i/>
          <w:lang w:val="it-IT"/>
        </w:rPr>
        <w:t>?</w:t>
      </w:r>
    </w:p>
    <w:p w14:paraId="084D2D7E" w14:textId="6CEB7730" w:rsidR="0006526A" w:rsidRPr="00B74D46" w:rsidRDefault="00501FC9" w:rsidP="00E21216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val="it-IT"/>
        </w:rPr>
      </w:pPr>
      <w:r w:rsidRPr="00B74D46">
        <w:rPr>
          <w:rFonts w:ascii="Arial" w:hAnsi="Arial" w:cs="Calibri"/>
          <w:lang w:val="it-IT"/>
        </w:rPr>
        <w:t>Dice il Prof. Zollo “le</w:t>
      </w:r>
      <w:r w:rsidR="00362A0A" w:rsidRPr="00B74D46">
        <w:rPr>
          <w:rFonts w:ascii="Arial" w:hAnsi="Arial" w:cs="Calibri"/>
          <w:lang w:val="it-IT"/>
        </w:rPr>
        <w:t xml:space="preserve"> nostre conoscenze </w:t>
      </w:r>
      <w:r w:rsidRPr="00B74D46">
        <w:rPr>
          <w:rFonts w:ascii="Arial" w:hAnsi="Arial" w:cs="Calibri"/>
          <w:lang w:val="it-IT"/>
        </w:rPr>
        <w:t>grazie alla</w:t>
      </w:r>
      <w:r w:rsidR="00362A0A" w:rsidRPr="00B74D46">
        <w:rPr>
          <w:rFonts w:ascii="Arial" w:hAnsi="Arial" w:cs="Calibri"/>
          <w:lang w:val="it-IT"/>
        </w:rPr>
        <w:t xml:space="preserve"> caratterizzazione bioch</w:t>
      </w:r>
      <w:r w:rsidRPr="00B74D46">
        <w:rPr>
          <w:rFonts w:ascii="Arial" w:hAnsi="Arial" w:cs="Calibri"/>
          <w:lang w:val="it-IT"/>
        </w:rPr>
        <w:t>i</w:t>
      </w:r>
      <w:r w:rsidR="00362A0A" w:rsidRPr="00B74D46">
        <w:rPr>
          <w:rFonts w:ascii="Arial" w:hAnsi="Arial" w:cs="Calibri"/>
          <w:lang w:val="it-IT"/>
        </w:rPr>
        <w:t xml:space="preserve">mica dell’enzima </w:t>
      </w:r>
      <w:r w:rsidR="007675FA" w:rsidRPr="00B74D46">
        <w:rPr>
          <w:rFonts w:ascii="Arial" w:hAnsi="Arial" w:cstheme="minorHAnsi"/>
          <w:lang w:val="it-IT"/>
        </w:rPr>
        <w:t>Prune-1</w:t>
      </w:r>
      <w:r w:rsidR="007675FA">
        <w:rPr>
          <w:rFonts w:ascii="Arial" w:hAnsi="Arial" w:cstheme="minorHAnsi"/>
          <w:lang w:val="it-IT"/>
        </w:rPr>
        <w:t xml:space="preserve"> </w:t>
      </w:r>
      <w:r w:rsidR="001B3199" w:rsidRPr="00B74D46">
        <w:rPr>
          <w:rFonts w:ascii="Arial" w:hAnsi="Arial" w:cs="Calibri"/>
          <w:lang w:val="it-IT"/>
        </w:rPr>
        <w:t>ci aiute</w:t>
      </w:r>
      <w:r w:rsidR="00E21216" w:rsidRPr="00B74D46">
        <w:rPr>
          <w:rFonts w:ascii="Arial" w:hAnsi="Arial" w:cs="Calibri"/>
          <w:lang w:val="it-IT"/>
        </w:rPr>
        <w:t>ranno</w:t>
      </w:r>
      <w:r w:rsidR="00956C3D" w:rsidRPr="00B74D46">
        <w:rPr>
          <w:rFonts w:ascii="Arial" w:hAnsi="Arial" w:cs="Calibri"/>
          <w:lang w:val="it-IT"/>
        </w:rPr>
        <w:t xml:space="preserve"> </w:t>
      </w:r>
      <w:r w:rsidR="00362A0A" w:rsidRPr="00B74D46">
        <w:rPr>
          <w:rFonts w:ascii="Arial" w:hAnsi="Arial" w:cs="Calibri"/>
          <w:lang w:val="it-IT"/>
        </w:rPr>
        <w:t xml:space="preserve">nel prossimo futuro </w:t>
      </w:r>
      <w:r w:rsidR="008A07D9" w:rsidRPr="00B74D46">
        <w:rPr>
          <w:rFonts w:ascii="Arial" w:hAnsi="Arial" w:cs="Calibri"/>
          <w:lang w:val="it-IT"/>
        </w:rPr>
        <w:t xml:space="preserve">alla scoperta </w:t>
      </w:r>
      <w:r w:rsidRPr="00B74D46">
        <w:rPr>
          <w:rFonts w:ascii="Arial" w:hAnsi="Arial" w:cs="Calibri"/>
          <w:lang w:val="it-IT"/>
        </w:rPr>
        <w:t>di</w:t>
      </w:r>
      <w:r w:rsidR="00956C3D" w:rsidRPr="00B74D46">
        <w:rPr>
          <w:rFonts w:ascii="Arial" w:hAnsi="Arial" w:cs="Calibri"/>
          <w:lang w:val="it-IT"/>
        </w:rPr>
        <w:t xml:space="preserve"> </w:t>
      </w:r>
      <w:r w:rsidR="008A07D9" w:rsidRPr="00B74D46">
        <w:rPr>
          <w:rFonts w:ascii="Arial" w:hAnsi="Arial" w:cs="Calibri"/>
          <w:lang w:val="it-IT"/>
        </w:rPr>
        <w:t xml:space="preserve">nuovi </w:t>
      </w:r>
      <w:r w:rsidR="00362A0A" w:rsidRPr="00B74D46">
        <w:rPr>
          <w:rFonts w:ascii="Arial" w:hAnsi="Arial" w:cs="Calibri"/>
          <w:lang w:val="it-IT"/>
        </w:rPr>
        <w:t xml:space="preserve">inibitori </w:t>
      </w:r>
      <w:r w:rsidRPr="00B74D46">
        <w:rPr>
          <w:rFonts w:ascii="Arial" w:hAnsi="Arial" w:cs="Calibri"/>
          <w:lang w:val="it-IT"/>
        </w:rPr>
        <w:t>farmacologici adatti alla</w:t>
      </w:r>
      <w:r w:rsidR="00362A0A" w:rsidRPr="00B74D46">
        <w:rPr>
          <w:rFonts w:ascii="Arial" w:hAnsi="Arial" w:cs="Calibri"/>
          <w:lang w:val="it-IT"/>
        </w:rPr>
        <w:t xml:space="preserve"> ridu</w:t>
      </w:r>
      <w:r w:rsidRPr="00B74D46">
        <w:rPr>
          <w:rFonts w:ascii="Arial" w:hAnsi="Arial" w:cs="Calibri"/>
          <w:lang w:val="it-IT"/>
        </w:rPr>
        <w:t xml:space="preserve">zione </w:t>
      </w:r>
      <w:r w:rsidR="008A07D9" w:rsidRPr="00B74D46">
        <w:rPr>
          <w:rFonts w:ascii="Arial" w:hAnsi="Arial" w:cs="Calibri"/>
          <w:lang w:val="it-IT"/>
        </w:rPr>
        <w:t xml:space="preserve">della </w:t>
      </w:r>
      <w:r w:rsidR="00C1253F" w:rsidRPr="00B74D46">
        <w:rPr>
          <w:rFonts w:ascii="Arial" w:hAnsi="Arial" w:cs="Calibri"/>
          <w:lang w:val="it-IT"/>
        </w:rPr>
        <w:t xml:space="preserve">sua </w:t>
      </w:r>
      <w:r w:rsidR="008A07D9" w:rsidRPr="00B74D46">
        <w:rPr>
          <w:rFonts w:ascii="Arial" w:hAnsi="Arial" w:cs="Calibri"/>
          <w:lang w:val="it-IT"/>
        </w:rPr>
        <w:t xml:space="preserve">attività biochimica </w:t>
      </w:r>
      <w:r w:rsidR="00C1253F" w:rsidRPr="00B74D46">
        <w:rPr>
          <w:rFonts w:ascii="Arial" w:hAnsi="Arial" w:cs="Calibri"/>
          <w:lang w:val="it-IT"/>
        </w:rPr>
        <w:t>che è</w:t>
      </w:r>
      <w:r w:rsidR="00956C3D" w:rsidRPr="00B74D46">
        <w:rPr>
          <w:rFonts w:ascii="Arial" w:hAnsi="Arial" w:cs="Calibri"/>
          <w:lang w:val="it-IT"/>
        </w:rPr>
        <w:t xml:space="preserve"> </w:t>
      </w:r>
      <w:r w:rsidR="00E21216" w:rsidRPr="00B74D46">
        <w:rPr>
          <w:rFonts w:ascii="Arial" w:hAnsi="Arial" w:cs="Calibri"/>
          <w:lang w:val="it-IT"/>
        </w:rPr>
        <w:t xml:space="preserve">causa della malattia </w:t>
      </w:r>
      <w:r w:rsidRPr="00B74D46">
        <w:rPr>
          <w:rFonts w:ascii="Arial" w:hAnsi="Arial" w:cs="Calibri"/>
          <w:lang w:val="it-IT"/>
        </w:rPr>
        <w:t>nei pazienti</w:t>
      </w:r>
      <w:r w:rsidR="00E21216" w:rsidRPr="00B74D46">
        <w:rPr>
          <w:rFonts w:ascii="Arial" w:hAnsi="Arial" w:cs="Calibri"/>
          <w:lang w:val="it-IT"/>
        </w:rPr>
        <w:t>. O</w:t>
      </w:r>
      <w:r w:rsidRPr="00B74D46">
        <w:rPr>
          <w:rFonts w:ascii="Arial" w:hAnsi="Arial" w:cs="Calibri"/>
          <w:lang w:val="it-IT"/>
        </w:rPr>
        <w:t xml:space="preserve">ra sono </w:t>
      </w:r>
      <w:r w:rsidR="008E1122" w:rsidRPr="00B74D46">
        <w:rPr>
          <w:rFonts w:ascii="Arial" w:hAnsi="Arial" w:cs="Calibri"/>
          <w:lang w:val="it-IT"/>
        </w:rPr>
        <w:t xml:space="preserve">in </w:t>
      </w:r>
      <w:r w:rsidR="00E21216" w:rsidRPr="00B74D46">
        <w:rPr>
          <w:rFonts w:ascii="Arial" w:hAnsi="Arial" w:cs="Calibri"/>
          <w:lang w:val="it-IT"/>
        </w:rPr>
        <w:t>essere</w:t>
      </w:r>
      <w:r w:rsidRPr="00B74D46">
        <w:rPr>
          <w:rFonts w:ascii="Arial" w:hAnsi="Arial" w:cs="Calibri"/>
          <w:lang w:val="it-IT"/>
        </w:rPr>
        <w:t xml:space="preserve"> i primi esperimenti in cellula</w:t>
      </w:r>
      <w:r w:rsidR="00362A0A" w:rsidRPr="00B74D46">
        <w:rPr>
          <w:rFonts w:ascii="Arial" w:hAnsi="Arial" w:cs="Calibri"/>
          <w:lang w:val="it-IT"/>
        </w:rPr>
        <w:t xml:space="preserve">. </w:t>
      </w:r>
      <w:r w:rsidR="00956C3D" w:rsidRPr="00B74D46">
        <w:rPr>
          <w:rFonts w:ascii="Arial" w:hAnsi="Arial" w:cs="Calibri"/>
          <w:lang w:val="it-IT"/>
        </w:rPr>
        <w:t>Sono state identificate d</w:t>
      </w:r>
      <w:r w:rsidRPr="00B74D46">
        <w:rPr>
          <w:rFonts w:ascii="Arial" w:hAnsi="Arial" w:cs="Calibri"/>
          <w:lang w:val="it-IT"/>
        </w:rPr>
        <w:t>ue</w:t>
      </w:r>
      <w:r w:rsidR="00956C3D" w:rsidRPr="00B74D46">
        <w:rPr>
          <w:rFonts w:ascii="Arial" w:hAnsi="Arial" w:cs="Calibri"/>
          <w:lang w:val="it-IT"/>
        </w:rPr>
        <w:t xml:space="preserve"> </w:t>
      </w:r>
      <w:r w:rsidR="00AA5D69" w:rsidRPr="00B74D46">
        <w:rPr>
          <w:rFonts w:ascii="Arial" w:hAnsi="Arial" w:cs="Calibri"/>
          <w:lang w:val="it-IT"/>
        </w:rPr>
        <w:t xml:space="preserve">nuove </w:t>
      </w:r>
      <w:r w:rsidR="00362A0A" w:rsidRPr="00B74D46">
        <w:rPr>
          <w:rFonts w:ascii="Arial" w:hAnsi="Arial" w:cs="Calibri"/>
          <w:lang w:val="it-IT"/>
        </w:rPr>
        <w:t xml:space="preserve">molecole </w:t>
      </w:r>
      <w:r w:rsidRPr="00B74D46">
        <w:rPr>
          <w:rFonts w:ascii="Arial" w:hAnsi="Arial" w:cs="Calibri"/>
          <w:lang w:val="it-IT"/>
        </w:rPr>
        <w:t xml:space="preserve">con potere inibitorio </w:t>
      </w:r>
      <w:r w:rsidR="00362A0A" w:rsidRPr="00B74D46">
        <w:rPr>
          <w:rFonts w:ascii="Arial" w:hAnsi="Arial" w:cs="Calibri"/>
          <w:lang w:val="it-IT"/>
        </w:rPr>
        <w:t xml:space="preserve">che stanno dando i primi risultati </w:t>
      </w:r>
      <w:r w:rsidR="008E1122" w:rsidRPr="00B74D46">
        <w:rPr>
          <w:rFonts w:ascii="Arial" w:hAnsi="Arial" w:cs="Calibri"/>
          <w:lang w:val="it-IT"/>
        </w:rPr>
        <w:t>in vitro</w:t>
      </w:r>
      <w:r w:rsidR="00AA5D69" w:rsidRPr="00B74D46">
        <w:rPr>
          <w:rFonts w:ascii="Arial" w:hAnsi="Arial" w:cs="Calibri"/>
          <w:lang w:val="it-IT"/>
        </w:rPr>
        <w:t xml:space="preserve"> per inibire l’azione </w:t>
      </w:r>
      <w:r w:rsidRPr="00B74D46">
        <w:rPr>
          <w:rFonts w:ascii="Arial" w:hAnsi="Arial" w:cs="Calibri"/>
          <w:lang w:val="it-IT"/>
        </w:rPr>
        <w:t xml:space="preserve">biochimica </w:t>
      </w:r>
      <w:r w:rsidR="00AA5D69" w:rsidRPr="00B74D46">
        <w:rPr>
          <w:rFonts w:ascii="Arial" w:hAnsi="Arial" w:cs="Calibri"/>
          <w:lang w:val="it-IT"/>
        </w:rPr>
        <w:t xml:space="preserve">della </w:t>
      </w:r>
      <w:r w:rsidR="00956C3D" w:rsidRPr="00B74D46">
        <w:rPr>
          <w:rFonts w:ascii="Arial" w:hAnsi="Arial" w:cs="Calibri"/>
          <w:lang w:val="it-IT"/>
        </w:rPr>
        <w:t xml:space="preserve">proteina </w:t>
      </w:r>
      <w:r w:rsidR="00AA5D69" w:rsidRPr="00B74D46">
        <w:rPr>
          <w:rFonts w:ascii="Arial" w:hAnsi="Arial" w:cs="Calibri"/>
          <w:lang w:val="it-IT"/>
        </w:rPr>
        <w:t>muta</w:t>
      </w:r>
      <w:r w:rsidR="00956C3D" w:rsidRPr="00B74D46">
        <w:rPr>
          <w:rFonts w:ascii="Arial" w:hAnsi="Arial" w:cs="Calibri"/>
          <w:lang w:val="it-IT"/>
        </w:rPr>
        <w:t>ta</w:t>
      </w:r>
      <w:r w:rsidR="00AA5D69" w:rsidRPr="00B74D46">
        <w:rPr>
          <w:rFonts w:ascii="Arial" w:hAnsi="Arial" w:cs="Calibri"/>
          <w:lang w:val="it-IT"/>
        </w:rPr>
        <w:t xml:space="preserve"> nelle cellule dei pazienti </w:t>
      </w:r>
      <w:r w:rsidRPr="00B74D46">
        <w:rPr>
          <w:rFonts w:ascii="Arial" w:hAnsi="Arial" w:cs="Calibri"/>
          <w:lang w:val="it-IT"/>
        </w:rPr>
        <w:t xml:space="preserve">affetti </w:t>
      </w:r>
      <w:r w:rsidR="00AA5D69" w:rsidRPr="00B74D46">
        <w:rPr>
          <w:rFonts w:ascii="Arial" w:hAnsi="Arial" w:cs="Calibri"/>
          <w:lang w:val="it-IT"/>
        </w:rPr>
        <w:t>in esame</w:t>
      </w:r>
      <w:r w:rsidR="00362A0A" w:rsidRPr="00B74D46">
        <w:rPr>
          <w:rFonts w:ascii="Arial" w:hAnsi="Arial" w:cs="Calibri"/>
          <w:lang w:val="it-IT"/>
        </w:rPr>
        <w:t>.</w:t>
      </w:r>
      <w:r w:rsidRPr="00B74D46">
        <w:rPr>
          <w:rFonts w:ascii="Arial" w:hAnsi="Arial" w:cs="Calibri"/>
          <w:lang w:val="it-IT"/>
        </w:rPr>
        <w:t xml:space="preserve"> Questi dati ci </w:t>
      </w:r>
      <w:r w:rsidR="008A07D9" w:rsidRPr="00B74D46">
        <w:rPr>
          <w:rFonts w:ascii="Arial" w:hAnsi="Arial" w:cs="Calibri"/>
          <w:lang w:val="it-IT"/>
        </w:rPr>
        <w:t xml:space="preserve">confortano e </w:t>
      </w:r>
      <w:r w:rsidRPr="00B74D46">
        <w:rPr>
          <w:rFonts w:ascii="Arial" w:hAnsi="Arial" w:cs="Calibri"/>
          <w:lang w:val="it-IT"/>
        </w:rPr>
        <w:t xml:space="preserve">danno speranze </w:t>
      </w:r>
      <w:r w:rsidR="00E21216" w:rsidRPr="00B74D46">
        <w:rPr>
          <w:rFonts w:ascii="Arial" w:hAnsi="Arial" w:cs="Calibri"/>
          <w:lang w:val="it-IT"/>
        </w:rPr>
        <w:t>in</w:t>
      </w:r>
      <w:r w:rsidRPr="00B74D46">
        <w:rPr>
          <w:rFonts w:ascii="Arial" w:hAnsi="Arial" w:cs="Calibri"/>
          <w:lang w:val="it-IT"/>
        </w:rPr>
        <w:t xml:space="preserve"> futuro per la cura della malattia in fase prenatale</w:t>
      </w:r>
      <w:r w:rsidR="005D3634" w:rsidRPr="00B74D46">
        <w:rPr>
          <w:rFonts w:ascii="Arial" w:hAnsi="Arial" w:cs="Calibri"/>
          <w:lang w:val="it-IT"/>
        </w:rPr>
        <w:t>”</w:t>
      </w:r>
      <w:r w:rsidRPr="00B74D46">
        <w:rPr>
          <w:rFonts w:ascii="Arial" w:hAnsi="Arial" w:cs="Calibri"/>
          <w:lang w:val="it-IT"/>
        </w:rPr>
        <w:t>.</w:t>
      </w:r>
    </w:p>
    <w:p w14:paraId="13D6FF1C" w14:textId="77777777" w:rsidR="00B6385B" w:rsidRPr="00087258" w:rsidRDefault="00B6385B" w:rsidP="00E21216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lang w:val="it-IT"/>
        </w:rPr>
      </w:pPr>
    </w:p>
    <w:p w14:paraId="3A05A1D3" w14:textId="77777777" w:rsidR="00B6385B" w:rsidRDefault="00B6385B" w:rsidP="00B6385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i/>
          <w:lang w:val="it-IT"/>
        </w:rPr>
      </w:pPr>
      <w:r w:rsidRPr="00087258">
        <w:rPr>
          <w:rFonts w:ascii="Arial" w:hAnsi="Arial" w:cs="Calibri"/>
          <w:i/>
          <w:lang w:val="it-IT"/>
        </w:rPr>
        <w:t>Il lavoro è stato pubblicato sulla prestigiosa Rivista internazionale “Brain”, Oxford, Journal of Neurology.</w:t>
      </w:r>
    </w:p>
    <w:p w14:paraId="051DEE87" w14:textId="77777777" w:rsidR="00B74D46" w:rsidRPr="00087258" w:rsidRDefault="00B74D46" w:rsidP="00B6385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i/>
          <w:lang w:val="it-IT"/>
        </w:rPr>
      </w:pPr>
    </w:p>
    <w:p w14:paraId="31E12F40" w14:textId="77777777" w:rsidR="008E1122" w:rsidRDefault="008E1122" w:rsidP="0006526A">
      <w:pPr>
        <w:widowControl w:val="0"/>
        <w:autoSpaceDE w:val="0"/>
        <w:autoSpaceDN w:val="0"/>
        <w:adjustRightInd w:val="0"/>
        <w:rPr>
          <w:rFonts w:ascii="Calibri" w:hAnsi="Calibri" w:cs="Calibri"/>
          <w:color w:val="17366B"/>
          <w:lang w:val="it-IT"/>
        </w:rPr>
      </w:pPr>
    </w:p>
    <w:p w14:paraId="26DE745B" w14:textId="77777777" w:rsidR="008E1122" w:rsidRPr="001B3199" w:rsidRDefault="008E1122" w:rsidP="0006526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7366B"/>
          <w:lang w:val="it-IT"/>
        </w:rPr>
      </w:pPr>
      <w:r w:rsidRPr="001B3199">
        <w:rPr>
          <w:rFonts w:asciiTheme="majorHAnsi" w:hAnsiTheme="majorHAnsi" w:cs="Calibri"/>
          <w:color w:val="17366B"/>
          <w:lang w:val="it-IT"/>
        </w:rPr>
        <w:t xml:space="preserve">Per eventuali contatti: </w:t>
      </w:r>
    </w:p>
    <w:p w14:paraId="3F229330" w14:textId="77777777" w:rsidR="0006526A" w:rsidRPr="001B3199" w:rsidRDefault="008E1122" w:rsidP="000652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it-IT"/>
        </w:rPr>
      </w:pPr>
      <w:r w:rsidRPr="001B3199">
        <w:rPr>
          <w:rFonts w:asciiTheme="majorHAnsi" w:hAnsiTheme="majorHAnsi" w:cs="Calibri"/>
          <w:color w:val="17366B"/>
          <w:lang w:val="it-IT"/>
        </w:rPr>
        <w:t xml:space="preserve">Prof. </w:t>
      </w:r>
      <w:r w:rsidR="0006526A" w:rsidRPr="001B3199">
        <w:rPr>
          <w:rFonts w:asciiTheme="majorHAnsi" w:hAnsiTheme="majorHAnsi" w:cs="Calibri"/>
          <w:color w:val="17366B"/>
          <w:lang w:val="it-IT"/>
        </w:rPr>
        <w:t>Massimo Zollo</w:t>
      </w:r>
    </w:p>
    <w:p w14:paraId="2C7560E5" w14:textId="77777777" w:rsidR="0006526A" w:rsidRDefault="00123913" w:rsidP="0006526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FF"/>
          <w:u w:val="single" w:color="0000FF"/>
          <w:lang w:val="it-IT"/>
        </w:rPr>
      </w:pPr>
      <w:hyperlink r:id="rId6" w:history="1">
        <w:r w:rsidR="0006526A" w:rsidRPr="001B3199">
          <w:rPr>
            <w:rFonts w:asciiTheme="majorHAnsi" w:hAnsiTheme="majorHAnsi" w:cs="Calibri"/>
            <w:color w:val="0000FF"/>
            <w:u w:val="single" w:color="0000FF"/>
            <w:lang w:val="it-IT"/>
          </w:rPr>
          <w:t>massimo.zollo@unina.it</w:t>
        </w:r>
      </w:hyperlink>
    </w:p>
    <w:p w14:paraId="053CBC63" w14:textId="77777777" w:rsidR="00225B5F" w:rsidRDefault="00225B5F" w:rsidP="0006526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FF"/>
          <w:u w:val="single" w:color="0000FF"/>
          <w:lang w:val="it-IT"/>
        </w:rPr>
      </w:pPr>
    </w:p>
    <w:p w14:paraId="400497D6" w14:textId="77777777" w:rsidR="00225B5F" w:rsidRPr="00B91FEF" w:rsidRDefault="00225B5F" w:rsidP="00225B5F">
      <w:pPr>
        <w:widowControl w:val="0"/>
        <w:autoSpaceDE w:val="0"/>
        <w:autoSpaceDN w:val="0"/>
        <w:adjustRightInd w:val="0"/>
        <w:rPr>
          <w:rFonts w:ascii="Calibri" w:hAnsi="Calibri" w:cs="Calibri"/>
          <w:color w:val="17366B"/>
          <w:sz w:val="20"/>
          <w:szCs w:val="20"/>
          <w:lang w:val="it-IT"/>
        </w:rPr>
      </w:pPr>
      <w:r w:rsidRPr="00B91FEF">
        <w:rPr>
          <w:rFonts w:ascii="Calibri" w:hAnsi="Calibri" w:cs="Calibri"/>
          <w:color w:val="17366B"/>
          <w:sz w:val="20"/>
          <w:szCs w:val="20"/>
          <w:lang w:val="it-IT"/>
        </w:rPr>
        <w:t>Massim Zollo</w:t>
      </w:r>
    </w:p>
    <w:p w14:paraId="0B41D44C" w14:textId="77777777" w:rsidR="00225B5F" w:rsidRPr="00B91FEF" w:rsidRDefault="00225B5F" w:rsidP="00225B5F">
      <w:pPr>
        <w:widowControl w:val="0"/>
        <w:autoSpaceDE w:val="0"/>
        <w:autoSpaceDN w:val="0"/>
        <w:adjustRightInd w:val="0"/>
        <w:rPr>
          <w:rFonts w:ascii="Calibri" w:hAnsi="Calibri" w:cs="Calibri"/>
          <w:color w:val="17366B"/>
          <w:sz w:val="20"/>
          <w:szCs w:val="20"/>
          <w:lang w:val="it-IT"/>
        </w:rPr>
      </w:pPr>
      <w:r w:rsidRPr="00B91FEF">
        <w:rPr>
          <w:rFonts w:ascii="Calibri" w:hAnsi="Calibri" w:cs="Calibri"/>
          <w:color w:val="17366B"/>
          <w:sz w:val="20"/>
          <w:szCs w:val="20"/>
          <w:lang w:val="it-IT"/>
        </w:rPr>
        <w:t>Professore di Genetica</w:t>
      </w:r>
    </w:p>
    <w:p w14:paraId="777A1C22" w14:textId="5D4ED65F" w:rsidR="00225B5F" w:rsidRPr="00B91FEF" w:rsidRDefault="00225B5F" w:rsidP="00225B5F">
      <w:pPr>
        <w:widowControl w:val="0"/>
        <w:autoSpaceDE w:val="0"/>
        <w:autoSpaceDN w:val="0"/>
        <w:adjustRightInd w:val="0"/>
        <w:rPr>
          <w:rFonts w:ascii="Calibri" w:hAnsi="Calibri" w:cs="Calibri"/>
          <w:color w:val="17366B"/>
          <w:sz w:val="20"/>
          <w:szCs w:val="20"/>
          <w:lang w:val="it-IT"/>
        </w:rPr>
      </w:pPr>
      <w:r>
        <w:rPr>
          <w:rFonts w:ascii="Calibri" w:hAnsi="Calibri" w:cs="Calibri"/>
          <w:color w:val="17366B"/>
          <w:sz w:val="20"/>
          <w:szCs w:val="20"/>
          <w:lang w:val="it-IT"/>
        </w:rPr>
        <w:t>-</w:t>
      </w:r>
      <w:r w:rsidR="00FB08D9">
        <w:rPr>
          <w:rFonts w:ascii="Calibri" w:hAnsi="Calibri" w:cs="Calibri"/>
          <w:color w:val="17366B"/>
          <w:sz w:val="20"/>
          <w:szCs w:val="20"/>
          <w:lang w:val="it-IT"/>
        </w:rPr>
        <w:t xml:space="preserve"> </w:t>
      </w:r>
      <w:r w:rsidRPr="00B91FEF">
        <w:rPr>
          <w:rFonts w:ascii="Calibri" w:hAnsi="Calibri" w:cs="Calibri"/>
          <w:color w:val="17366B"/>
          <w:sz w:val="20"/>
          <w:szCs w:val="20"/>
          <w:lang w:val="it-IT"/>
        </w:rPr>
        <w:t xml:space="preserve">Dipartimento di Medicina Molecolare e Biotecnologie Mediche, </w:t>
      </w:r>
    </w:p>
    <w:p w14:paraId="22962ADB" w14:textId="77777777" w:rsidR="00225B5F" w:rsidRPr="00B91FEF" w:rsidRDefault="00225B5F" w:rsidP="00225B5F">
      <w:pPr>
        <w:widowControl w:val="0"/>
        <w:autoSpaceDE w:val="0"/>
        <w:autoSpaceDN w:val="0"/>
        <w:adjustRightInd w:val="0"/>
        <w:rPr>
          <w:rFonts w:ascii="Calibri" w:hAnsi="Calibri" w:cs="Calibri"/>
          <w:color w:val="17366B"/>
          <w:sz w:val="20"/>
          <w:szCs w:val="20"/>
          <w:lang w:val="it-IT"/>
        </w:rPr>
      </w:pPr>
      <w:r w:rsidRPr="00B91FEF">
        <w:rPr>
          <w:rFonts w:ascii="Calibri" w:hAnsi="Calibri" w:cs="Calibri"/>
          <w:color w:val="17366B"/>
          <w:sz w:val="20"/>
          <w:szCs w:val="20"/>
          <w:lang w:val="it-IT"/>
        </w:rPr>
        <w:t>(Università degli Studi  di Napoli Federico II)</w:t>
      </w:r>
    </w:p>
    <w:p w14:paraId="75F6D99D" w14:textId="3381406C" w:rsidR="00225B5F" w:rsidRDefault="00225B5F" w:rsidP="00225B5F">
      <w:pPr>
        <w:widowControl w:val="0"/>
        <w:autoSpaceDE w:val="0"/>
        <w:autoSpaceDN w:val="0"/>
        <w:adjustRightInd w:val="0"/>
        <w:rPr>
          <w:rFonts w:ascii="Calibri" w:hAnsi="Calibri" w:cs="Calibri"/>
          <w:color w:val="17366B"/>
          <w:sz w:val="20"/>
          <w:szCs w:val="20"/>
          <w:lang w:val="it-IT"/>
        </w:rPr>
      </w:pPr>
      <w:r>
        <w:rPr>
          <w:rFonts w:ascii="Calibri" w:hAnsi="Calibri" w:cs="Calibri"/>
          <w:color w:val="17366B"/>
          <w:sz w:val="20"/>
          <w:szCs w:val="20"/>
          <w:lang w:val="it-IT"/>
        </w:rPr>
        <w:t>-</w:t>
      </w:r>
      <w:r w:rsidR="00FB08D9">
        <w:rPr>
          <w:rFonts w:ascii="Calibri" w:hAnsi="Calibri" w:cs="Calibri"/>
          <w:color w:val="17366B"/>
          <w:sz w:val="20"/>
          <w:szCs w:val="20"/>
          <w:lang w:val="it-IT"/>
        </w:rPr>
        <w:t xml:space="preserve"> </w:t>
      </w:r>
      <w:r w:rsidRPr="00B91FEF">
        <w:rPr>
          <w:rFonts w:ascii="Calibri" w:hAnsi="Calibri" w:cs="Calibri"/>
          <w:color w:val="17366B"/>
          <w:sz w:val="20"/>
          <w:szCs w:val="20"/>
          <w:lang w:val="it-IT"/>
        </w:rPr>
        <w:t>CEINGE- Centro di Ingegneria Genetica e Biotecnologie Avanzate</w:t>
      </w:r>
    </w:p>
    <w:p w14:paraId="0613C8A2" w14:textId="00913299" w:rsidR="00225B5F" w:rsidRPr="00CB737D" w:rsidRDefault="00FB08D9" w:rsidP="0006526A">
      <w:pPr>
        <w:widowControl w:val="0"/>
        <w:autoSpaceDE w:val="0"/>
        <w:autoSpaceDN w:val="0"/>
        <w:adjustRightInd w:val="0"/>
        <w:rPr>
          <w:rFonts w:ascii="Calibri" w:hAnsi="Calibri" w:cs="Calibri"/>
          <w:color w:val="17366B"/>
          <w:sz w:val="20"/>
          <w:szCs w:val="20"/>
          <w:lang w:val="it-IT"/>
        </w:rPr>
      </w:pPr>
      <w:r>
        <w:rPr>
          <w:rFonts w:ascii="Calibri" w:hAnsi="Calibri" w:cs="Calibri"/>
          <w:color w:val="17366B"/>
          <w:sz w:val="20"/>
          <w:szCs w:val="20"/>
          <w:lang w:val="it-IT"/>
        </w:rPr>
        <w:t xml:space="preserve">- DAI Medicina Trasfusionale, </w:t>
      </w:r>
      <w:r w:rsidR="00225B5F">
        <w:rPr>
          <w:rFonts w:ascii="Calibri" w:hAnsi="Calibri" w:cs="Calibri"/>
          <w:color w:val="17366B"/>
          <w:sz w:val="20"/>
          <w:szCs w:val="20"/>
          <w:lang w:val="it-IT"/>
        </w:rPr>
        <w:t>Azienda Universitaria Federico II, Napoli</w:t>
      </w:r>
    </w:p>
    <w:sectPr w:rsidR="00225B5F" w:rsidRPr="00CB737D" w:rsidSect="00593101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E8584" w14:textId="77777777" w:rsidR="00123913" w:rsidRDefault="00123913" w:rsidP="007D3A71">
      <w:r>
        <w:separator/>
      </w:r>
    </w:p>
  </w:endnote>
  <w:endnote w:type="continuationSeparator" w:id="0">
    <w:p w14:paraId="1EEA9CC3" w14:textId="77777777" w:rsidR="00123913" w:rsidRDefault="00123913" w:rsidP="007D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D26C" w14:textId="77777777" w:rsidR="00280AA4" w:rsidRDefault="00280AA4" w:rsidP="005D36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E2870" w14:textId="77777777" w:rsidR="00280AA4" w:rsidRDefault="00280A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7214" w14:textId="353B7F13" w:rsidR="00280AA4" w:rsidRDefault="00280AA4" w:rsidP="005D36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18D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94F78" w14:textId="77777777" w:rsidR="00280AA4" w:rsidRDefault="00280A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4F6D4" w14:textId="77777777" w:rsidR="00123913" w:rsidRDefault="00123913" w:rsidP="007D3A71">
      <w:r>
        <w:separator/>
      </w:r>
    </w:p>
  </w:footnote>
  <w:footnote w:type="continuationSeparator" w:id="0">
    <w:p w14:paraId="2FF443FB" w14:textId="77777777" w:rsidR="00123913" w:rsidRDefault="00123913" w:rsidP="007D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6A"/>
    <w:rsid w:val="0006526A"/>
    <w:rsid w:val="00087258"/>
    <w:rsid w:val="000E0868"/>
    <w:rsid w:val="000F2BF8"/>
    <w:rsid w:val="000F653D"/>
    <w:rsid w:val="001012E7"/>
    <w:rsid w:val="001103A4"/>
    <w:rsid w:val="00123913"/>
    <w:rsid w:val="00125698"/>
    <w:rsid w:val="00136883"/>
    <w:rsid w:val="00196B16"/>
    <w:rsid w:val="001A41F2"/>
    <w:rsid w:val="001B3199"/>
    <w:rsid w:val="001E30AA"/>
    <w:rsid w:val="002019A5"/>
    <w:rsid w:val="00225B5F"/>
    <w:rsid w:val="00227E40"/>
    <w:rsid w:val="002318D7"/>
    <w:rsid w:val="00262D00"/>
    <w:rsid w:val="00277B23"/>
    <w:rsid w:val="00280AA4"/>
    <w:rsid w:val="00284925"/>
    <w:rsid w:val="00291D18"/>
    <w:rsid w:val="00296263"/>
    <w:rsid w:val="002A31B1"/>
    <w:rsid w:val="002D7618"/>
    <w:rsid w:val="0031539E"/>
    <w:rsid w:val="00362A0A"/>
    <w:rsid w:val="0037473C"/>
    <w:rsid w:val="003A7D82"/>
    <w:rsid w:val="003F0BC5"/>
    <w:rsid w:val="003F6613"/>
    <w:rsid w:val="004006F7"/>
    <w:rsid w:val="0041126F"/>
    <w:rsid w:val="004213F6"/>
    <w:rsid w:val="00423E0A"/>
    <w:rsid w:val="004D54E8"/>
    <w:rsid w:val="004F761E"/>
    <w:rsid w:val="00501FC9"/>
    <w:rsid w:val="005046FA"/>
    <w:rsid w:val="00512B3F"/>
    <w:rsid w:val="005209F1"/>
    <w:rsid w:val="00593101"/>
    <w:rsid w:val="005A4031"/>
    <w:rsid w:val="005D3634"/>
    <w:rsid w:val="005F3308"/>
    <w:rsid w:val="006B3A85"/>
    <w:rsid w:val="006B7A08"/>
    <w:rsid w:val="00737EF0"/>
    <w:rsid w:val="007505BC"/>
    <w:rsid w:val="007675FA"/>
    <w:rsid w:val="00790B73"/>
    <w:rsid w:val="007A6CF5"/>
    <w:rsid w:val="007B0039"/>
    <w:rsid w:val="007B5641"/>
    <w:rsid w:val="007D3A71"/>
    <w:rsid w:val="007D68BD"/>
    <w:rsid w:val="007E12E2"/>
    <w:rsid w:val="007E1F26"/>
    <w:rsid w:val="00801A31"/>
    <w:rsid w:val="0084717D"/>
    <w:rsid w:val="0085140A"/>
    <w:rsid w:val="008A07D9"/>
    <w:rsid w:val="008A5638"/>
    <w:rsid w:val="008B30AB"/>
    <w:rsid w:val="008B7555"/>
    <w:rsid w:val="008E1122"/>
    <w:rsid w:val="0093568F"/>
    <w:rsid w:val="009437DA"/>
    <w:rsid w:val="0095276D"/>
    <w:rsid w:val="00956C3D"/>
    <w:rsid w:val="0097651C"/>
    <w:rsid w:val="00981847"/>
    <w:rsid w:val="00996A66"/>
    <w:rsid w:val="009E6DDB"/>
    <w:rsid w:val="00A14155"/>
    <w:rsid w:val="00A81AF9"/>
    <w:rsid w:val="00AA0429"/>
    <w:rsid w:val="00AA5D69"/>
    <w:rsid w:val="00AF450C"/>
    <w:rsid w:val="00B134D2"/>
    <w:rsid w:val="00B2342B"/>
    <w:rsid w:val="00B273DA"/>
    <w:rsid w:val="00B6385B"/>
    <w:rsid w:val="00B74D46"/>
    <w:rsid w:val="00B91FEF"/>
    <w:rsid w:val="00B92E8F"/>
    <w:rsid w:val="00BE4C2B"/>
    <w:rsid w:val="00BF2D79"/>
    <w:rsid w:val="00C1253F"/>
    <w:rsid w:val="00C2729A"/>
    <w:rsid w:val="00C6607D"/>
    <w:rsid w:val="00C84D6D"/>
    <w:rsid w:val="00CA24A2"/>
    <w:rsid w:val="00CB7024"/>
    <w:rsid w:val="00CB737D"/>
    <w:rsid w:val="00CC2417"/>
    <w:rsid w:val="00CC6DF1"/>
    <w:rsid w:val="00D34094"/>
    <w:rsid w:val="00D61CB0"/>
    <w:rsid w:val="00D818DF"/>
    <w:rsid w:val="00DC69DC"/>
    <w:rsid w:val="00DD7AEB"/>
    <w:rsid w:val="00DE148D"/>
    <w:rsid w:val="00DF2022"/>
    <w:rsid w:val="00E21216"/>
    <w:rsid w:val="00E22698"/>
    <w:rsid w:val="00E40E87"/>
    <w:rsid w:val="00E44D8B"/>
    <w:rsid w:val="00E90298"/>
    <w:rsid w:val="00EC6E4A"/>
    <w:rsid w:val="00F12E2D"/>
    <w:rsid w:val="00F15B51"/>
    <w:rsid w:val="00FB08D9"/>
    <w:rsid w:val="00FF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C4A0"/>
  <w15:docId w15:val="{41E3563D-3954-4312-A13D-F2BBA37E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A81AF9"/>
  </w:style>
  <w:style w:type="character" w:customStyle="1" w:styleId="st">
    <w:name w:val="st"/>
    <w:basedOn w:val="Carpredefinitoparagrafo"/>
    <w:rsid w:val="00A81AF9"/>
  </w:style>
  <w:style w:type="paragraph" w:styleId="Pidipagina">
    <w:name w:val="footer"/>
    <w:basedOn w:val="Normale"/>
    <w:link w:val="PidipaginaCarattere"/>
    <w:uiPriority w:val="99"/>
    <w:unhideWhenUsed/>
    <w:rsid w:val="007D3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A71"/>
    <w:rPr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7D3A71"/>
  </w:style>
  <w:style w:type="paragraph" w:styleId="Intestazione">
    <w:name w:val="header"/>
    <w:basedOn w:val="Normale"/>
    <w:link w:val="IntestazioneCarattere"/>
    <w:uiPriority w:val="99"/>
    <w:semiHidden/>
    <w:unhideWhenUsed/>
    <w:rsid w:val="00976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65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simo.zollo@uni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Federico II, Naples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Zollo</dc:creator>
  <cp:keywords/>
  <dc:description/>
  <cp:lastModifiedBy>coinor</cp:lastModifiedBy>
  <cp:revision>3</cp:revision>
  <dcterms:created xsi:type="dcterms:W3CDTF">2017-03-06T09:57:00Z</dcterms:created>
  <dcterms:modified xsi:type="dcterms:W3CDTF">2017-03-06T09:57:00Z</dcterms:modified>
</cp:coreProperties>
</file>