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F5F9" w14:textId="7865A9D9" w:rsidR="00C93B2A" w:rsidRDefault="00C93B2A" w:rsidP="00E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6DEC4473" w14:textId="77777777" w:rsidR="00C93B2A" w:rsidRPr="00C93B2A" w:rsidRDefault="00C93B2A" w:rsidP="00C93B2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04D27C" w14:textId="55A07219" w:rsidR="00B37C14" w:rsidRPr="00FE511B" w:rsidRDefault="00DB63BF" w:rsidP="00ED22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E511B">
        <w:rPr>
          <w:rFonts w:ascii="Arial" w:hAnsi="Arial" w:cs="Arial"/>
          <w:sz w:val="28"/>
          <w:szCs w:val="28"/>
        </w:rPr>
        <w:t>New work</w:t>
      </w:r>
      <w:r w:rsidR="00E36699" w:rsidRPr="00FE511B">
        <w:rPr>
          <w:rFonts w:ascii="Arial" w:hAnsi="Arial" w:cs="Arial"/>
          <w:sz w:val="28"/>
          <w:szCs w:val="28"/>
        </w:rPr>
        <w:t xml:space="preserve"> by researchers at the University of Naples Federico II and the University of Bristol </w:t>
      </w:r>
      <w:r w:rsidRPr="00FE511B">
        <w:rPr>
          <w:rFonts w:ascii="Arial" w:hAnsi="Arial" w:cs="Arial"/>
          <w:sz w:val="28"/>
          <w:szCs w:val="28"/>
        </w:rPr>
        <w:t>just</w:t>
      </w:r>
      <w:r w:rsidR="00B37C14" w:rsidRPr="00FE511B">
        <w:rPr>
          <w:rFonts w:ascii="Arial" w:hAnsi="Arial" w:cs="Arial"/>
          <w:sz w:val="28"/>
          <w:szCs w:val="28"/>
        </w:rPr>
        <w:t xml:space="preserve"> published in the prestigious international journal Nature Communications, presents a novel type of “</w:t>
      </w:r>
      <w:proofErr w:type="spellStart"/>
      <w:r w:rsidR="00B37C14" w:rsidRPr="00FE511B">
        <w:rPr>
          <w:rFonts w:ascii="Arial" w:hAnsi="Arial" w:cs="Arial"/>
          <w:sz w:val="28"/>
          <w:szCs w:val="28"/>
        </w:rPr>
        <w:t>tunable</w:t>
      </w:r>
      <w:proofErr w:type="spellEnd"/>
      <w:r w:rsidR="00B37C14" w:rsidRPr="00FE511B">
        <w:rPr>
          <w:rFonts w:ascii="Arial" w:hAnsi="Arial" w:cs="Arial"/>
          <w:sz w:val="28"/>
          <w:szCs w:val="28"/>
        </w:rPr>
        <w:t>” biological part that may hold the key to solving this problem and take us a step closer to reliable and robust reprogrammed cells with numerous applications in biotechnology, industry and therapeutics.</w:t>
      </w:r>
      <w:r w:rsidRPr="00FE511B">
        <w:rPr>
          <w:rFonts w:ascii="Arial" w:hAnsi="Arial" w:cs="Arial"/>
          <w:sz w:val="28"/>
          <w:szCs w:val="28"/>
        </w:rPr>
        <w:t xml:space="preserve"> The research involved the collaboration of Prof Mario di Bernardo from the Department of Electrical and ICT Engineering of the University of Naples Federico II with Dr T</w:t>
      </w:r>
      <w:r w:rsidR="00C93B2A" w:rsidRPr="00FE511B">
        <w:rPr>
          <w:rFonts w:ascii="Arial" w:hAnsi="Arial" w:cs="Arial"/>
          <w:sz w:val="28"/>
          <w:szCs w:val="28"/>
        </w:rPr>
        <w:t>homas</w:t>
      </w:r>
      <w:r w:rsidRPr="00FE51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511B">
        <w:rPr>
          <w:rFonts w:ascii="Arial" w:hAnsi="Arial" w:cs="Arial"/>
          <w:sz w:val="28"/>
          <w:szCs w:val="28"/>
        </w:rPr>
        <w:t>Gorochowski</w:t>
      </w:r>
      <w:proofErr w:type="spellEnd"/>
      <w:r w:rsidRPr="00FE511B">
        <w:rPr>
          <w:rFonts w:ascii="Arial" w:hAnsi="Arial" w:cs="Arial"/>
          <w:sz w:val="28"/>
          <w:szCs w:val="28"/>
        </w:rPr>
        <w:t xml:space="preserve"> and his group at the University of Bristol in the UK, within the international cooperation agreement between the two Universit</w:t>
      </w:r>
      <w:r w:rsidR="00FC06CC" w:rsidRPr="00FE511B">
        <w:rPr>
          <w:rFonts w:ascii="Arial" w:hAnsi="Arial" w:cs="Arial"/>
          <w:sz w:val="28"/>
          <w:szCs w:val="28"/>
        </w:rPr>
        <w:t>ies</w:t>
      </w:r>
      <w:r w:rsidRPr="00FE511B">
        <w:rPr>
          <w:rFonts w:ascii="Arial" w:hAnsi="Arial" w:cs="Arial"/>
          <w:sz w:val="28"/>
          <w:szCs w:val="28"/>
        </w:rPr>
        <w:t xml:space="preserve">. The work was </w:t>
      </w:r>
      <w:r w:rsidR="00824055" w:rsidRPr="00FE511B">
        <w:rPr>
          <w:rFonts w:ascii="Arial" w:hAnsi="Arial" w:cs="Arial"/>
          <w:sz w:val="28"/>
          <w:szCs w:val="28"/>
        </w:rPr>
        <w:t>developed within the context of the</w:t>
      </w:r>
      <w:r w:rsidRPr="00FE511B">
        <w:rPr>
          <w:rFonts w:ascii="Arial" w:hAnsi="Arial" w:cs="Arial"/>
          <w:sz w:val="28"/>
          <w:szCs w:val="28"/>
        </w:rPr>
        <w:t xml:space="preserve"> European Project COSY-BIO</w:t>
      </w:r>
      <w:r w:rsidR="00FC06CC" w:rsidRPr="00FE511B">
        <w:rPr>
          <w:rFonts w:ascii="Arial" w:hAnsi="Arial" w:cs="Arial"/>
          <w:sz w:val="28"/>
          <w:szCs w:val="28"/>
        </w:rPr>
        <w:t xml:space="preserve"> coordinated by the Telethon Institute for Genetics and Medicine.</w:t>
      </w:r>
    </w:p>
    <w:p w14:paraId="7C0BB5BC" w14:textId="77777777" w:rsidR="00B37C14" w:rsidRDefault="00B37C14" w:rsidP="00B37C14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6847F391" w14:textId="77777777" w:rsidR="00B37C14" w:rsidRDefault="00B37C14" w:rsidP="00B37C14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C5688F">
        <w:rPr>
          <w:rFonts w:ascii="Arial" w:hAnsi="Arial" w:cs="Arial"/>
        </w:rPr>
        <w:t xml:space="preserve">Bartoli V., </w:t>
      </w:r>
      <w:proofErr w:type="spellStart"/>
      <w:r w:rsidRPr="00C5688F">
        <w:rPr>
          <w:rFonts w:ascii="Arial" w:hAnsi="Arial" w:cs="Arial"/>
        </w:rPr>
        <w:t>Meaker</w:t>
      </w:r>
      <w:proofErr w:type="spellEnd"/>
      <w:r w:rsidRPr="00C5688F">
        <w:rPr>
          <w:rFonts w:ascii="Arial" w:hAnsi="Arial" w:cs="Arial"/>
        </w:rPr>
        <w:t xml:space="preserve"> G.A., di Bernardo M &amp; </w:t>
      </w:r>
      <w:proofErr w:type="spellStart"/>
      <w:r w:rsidRPr="00C5688F">
        <w:rPr>
          <w:rFonts w:ascii="Arial" w:hAnsi="Arial" w:cs="Arial"/>
        </w:rPr>
        <w:t>Gorochowski</w:t>
      </w:r>
      <w:proofErr w:type="spellEnd"/>
      <w:r w:rsidRPr="00C5688F">
        <w:rPr>
          <w:rFonts w:ascii="Arial" w:hAnsi="Arial" w:cs="Arial"/>
        </w:rPr>
        <w:t xml:space="preserve"> T.E. (2020) “</w:t>
      </w:r>
      <w:proofErr w:type="spellStart"/>
      <w:r w:rsidR="00FE511B">
        <w:fldChar w:fldCharType="begin"/>
      </w:r>
      <w:r w:rsidR="00FE511B">
        <w:instrText xml:space="preserve"> HYPERLINK "https://doi.org/10.1038/s41467-020-15653-7" </w:instrText>
      </w:r>
      <w:r w:rsidR="00FE511B">
        <w:fldChar w:fldCharType="separate"/>
      </w:r>
      <w:r w:rsidRPr="00044634">
        <w:rPr>
          <w:rStyle w:val="Collegamentoipertestuale"/>
          <w:rFonts w:ascii="Arial" w:hAnsi="Arial" w:cs="Arial"/>
        </w:rPr>
        <w:t>Tunable</w:t>
      </w:r>
      <w:proofErr w:type="spellEnd"/>
      <w:r w:rsidRPr="00044634">
        <w:rPr>
          <w:rStyle w:val="Collegamentoipertestuale"/>
          <w:rFonts w:ascii="Arial" w:hAnsi="Arial" w:cs="Arial"/>
        </w:rPr>
        <w:t xml:space="preserve"> genetic devices through simultaneous control of transcription and translation</w:t>
      </w:r>
      <w:r w:rsidR="00FE511B">
        <w:rPr>
          <w:rStyle w:val="Collegamentoipertestuale"/>
          <w:rFonts w:ascii="Arial" w:hAnsi="Arial" w:cs="Arial"/>
        </w:rPr>
        <w:fldChar w:fldCharType="end"/>
      </w:r>
      <w:r w:rsidRPr="00C5688F">
        <w:rPr>
          <w:rFonts w:ascii="Arial" w:hAnsi="Arial" w:cs="Arial"/>
        </w:rPr>
        <w:t xml:space="preserve">”, </w:t>
      </w:r>
      <w:r w:rsidRPr="00044634">
        <w:rPr>
          <w:rFonts w:ascii="Arial" w:hAnsi="Arial" w:cs="Arial"/>
          <w:i/>
          <w:iCs/>
        </w:rPr>
        <w:t>Nature Communications</w:t>
      </w:r>
      <w:r w:rsidRPr="00C5688F">
        <w:rPr>
          <w:rFonts w:ascii="Arial" w:hAnsi="Arial" w:cs="Arial"/>
        </w:rPr>
        <w:t>. (DOI</w:t>
      </w:r>
      <w:r>
        <w:rPr>
          <w:rFonts w:ascii="Arial" w:hAnsi="Arial" w:cs="Arial"/>
        </w:rPr>
        <w:t>:</w:t>
      </w:r>
      <w:r w:rsidRPr="00C5688F">
        <w:rPr>
          <w:rFonts w:ascii="Arial" w:hAnsi="Arial" w:cs="Arial"/>
        </w:rPr>
        <w:t xml:space="preserve"> </w:t>
      </w:r>
      <w:r w:rsidRPr="003304C3">
        <w:rPr>
          <w:rFonts w:ascii="Arial" w:hAnsi="Arial" w:cs="Arial"/>
        </w:rPr>
        <w:t>10.1038/s41467-020-15653-7</w:t>
      </w:r>
      <w:r w:rsidRPr="00C5688F">
        <w:rPr>
          <w:rFonts w:ascii="Arial" w:hAnsi="Arial" w:cs="Arial"/>
        </w:rPr>
        <w:t>)</w:t>
      </w:r>
    </w:p>
    <w:p w14:paraId="2CE2FA7C" w14:textId="1AB03DBE" w:rsidR="00EB595C" w:rsidRDefault="00EB595C" w:rsidP="00EB595C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2A1E95AC" w14:textId="3C0D0F6A" w:rsidR="00EB595C" w:rsidRPr="00D612CE" w:rsidRDefault="00D612CE" w:rsidP="00D612C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sectPr w:rsidR="00EB595C" w:rsidRPr="00D612CE" w:rsidSect="006353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C"/>
    <w:rsid w:val="003939CB"/>
    <w:rsid w:val="003A52C9"/>
    <w:rsid w:val="00635377"/>
    <w:rsid w:val="00751FB6"/>
    <w:rsid w:val="00824055"/>
    <w:rsid w:val="00B37C14"/>
    <w:rsid w:val="00C93B2A"/>
    <w:rsid w:val="00CE4953"/>
    <w:rsid w:val="00D612CE"/>
    <w:rsid w:val="00DA4E44"/>
    <w:rsid w:val="00DA707E"/>
    <w:rsid w:val="00DB63BF"/>
    <w:rsid w:val="00E36699"/>
    <w:rsid w:val="00EB595C"/>
    <w:rsid w:val="00ED22CB"/>
    <w:rsid w:val="00EE59AA"/>
    <w:rsid w:val="00FC06CC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D9C9E"/>
  <w15:chartTrackingRefBased/>
  <w15:docId w15:val="{8BBA7636-A682-7040-B19B-65F9C3FE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5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9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953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Bernardo</dc:creator>
  <cp:keywords/>
  <dc:description/>
  <cp:lastModifiedBy>Microsoft Office User</cp:lastModifiedBy>
  <cp:revision>2</cp:revision>
  <dcterms:created xsi:type="dcterms:W3CDTF">2020-04-30T18:37:00Z</dcterms:created>
  <dcterms:modified xsi:type="dcterms:W3CDTF">2020-04-30T18:37:00Z</dcterms:modified>
</cp:coreProperties>
</file>